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4384B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E06498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8002C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DF71A7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BEBAA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0B120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BE5D78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014ABC6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0E830D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C6657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52E4763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7588AB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08CA9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7509463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598723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A2162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384768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1842F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CCC914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4AE09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965F37" w14:textId="22ACED15" w:rsidR="002963FA" w:rsidRPr="00BE5A94" w:rsidRDefault="002963FA" w:rsidP="002963FA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BE5A94">
        <w:rPr>
          <w:b/>
          <w:szCs w:val="22"/>
          <w:lang w:val="cs-CZ"/>
        </w:rPr>
        <w:t>B. PŘÍBALOV</w:t>
      </w:r>
      <w:r w:rsidR="00555B36">
        <w:rPr>
          <w:b/>
          <w:szCs w:val="22"/>
          <w:lang w:val="cs-CZ"/>
        </w:rPr>
        <w:t>Á</w:t>
      </w:r>
      <w:r w:rsidRPr="00BE5A94">
        <w:rPr>
          <w:b/>
          <w:szCs w:val="22"/>
          <w:lang w:val="cs-CZ"/>
        </w:rPr>
        <w:t xml:space="preserve"> INFORMACE</w:t>
      </w:r>
    </w:p>
    <w:p w14:paraId="13CF8578" w14:textId="5F100117" w:rsidR="002963FA" w:rsidRPr="00BE5A94" w:rsidRDefault="002963FA" w:rsidP="002963FA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BE5A94">
        <w:rPr>
          <w:b/>
          <w:szCs w:val="22"/>
          <w:lang w:val="cs-CZ"/>
        </w:rPr>
        <w:br w:type="page"/>
      </w:r>
      <w:r w:rsidRPr="00BE5A94">
        <w:rPr>
          <w:b/>
          <w:szCs w:val="22"/>
          <w:lang w:val="cs-CZ"/>
        </w:rPr>
        <w:lastRenderedPageBreak/>
        <w:t>PŘÍBALOV</w:t>
      </w:r>
      <w:r w:rsidR="00555B36">
        <w:rPr>
          <w:b/>
          <w:szCs w:val="22"/>
          <w:lang w:val="cs-CZ"/>
        </w:rPr>
        <w:t>Á</w:t>
      </w:r>
      <w:r w:rsidRPr="00BE5A94">
        <w:rPr>
          <w:b/>
          <w:szCs w:val="22"/>
          <w:lang w:val="cs-CZ"/>
        </w:rPr>
        <w:t xml:space="preserve"> INFORMACE:</w:t>
      </w:r>
    </w:p>
    <w:p w14:paraId="1B400C53" w14:textId="77777777" w:rsidR="002963FA" w:rsidRPr="00BE5A94" w:rsidRDefault="002963FA" w:rsidP="002963FA">
      <w:pPr>
        <w:tabs>
          <w:tab w:val="clear" w:pos="567"/>
        </w:tabs>
        <w:spacing w:line="240" w:lineRule="auto"/>
        <w:jc w:val="center"/>
        <w:rPr>
          <w:b/>
          <w:bCs/>
          <w:szCs w:val="22"/>
          <w:lang w:val="cs-CZ"/>
        </w:rPr>
      </w:pPr>
      <w:proofErr w:type="spellStart"/>
      <w:r w:rsidRPr="00BE5A94">
        <w:rPr>
          <w:b/>
          <w:bCs/>
          <w:szCs w:val="22"/>
          <w:lang w:val="cs-CZ"/>
        </w:rPr>
        <w:t>Thiamacare</w:t>
      </w:r>
      <w:proofErr w:type="spellEnd"/>
      <w:r w:rsidRPr="00BE5A94">
        <w:rPr>
          <w:b/>
          <w:bCs/>
          <w:szCs w:val="22"/>
          <w:lang w:val="cs-CZ"/>
        </w:rPr>
        <w:t xml:space="preserve"> 10 mg/ml perorální roztok pro kočky</w:t>
      </w:r>
    </w:p>
    <w:p w14:paraId="03257F12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888621" w14:textId="77777777" w:rsidR="002963FA" w:rsidRPr="00BE5A94" w:rsidRDefault="002963FA" w:rsidP="002963FA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1.</w:t>
      </w:r>
      <w:r w:rsidRPr="00BE5A94">
        <w:rPr>
          <w:b/>
          <w:szCs w:val="22"/>
          <w:lang w:val="cs-CZ"/>
        </w:rPr>
        <w:tab/>
        <w:t>JMÉNO A ADRESA DRŽITELE ROZHODNUTÍ O REGISTRACI A DRŽITELE POVOLENÍ K VÝROBĚ ODPOVĚDNÉHO ZA UVOLNĚNÍ ŠARŽE, POKUD SE NESHODUJE</w:t>
      </w:r>
    </w:p>
    <w:p w14:paraId="208E851C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6953F31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BE5A94">
        <w:rPr>
          <w:iCs/>
          <w:szCs w:val="22"/>
          <w:u w:val="single"/>
          <w:lang w:val="cs-CZ"/>
        </w:rPr>
        <w:t>Držitel rozhodnutí o registraci:</w:t>
      </w:r>
    </w:p>
    <w:p w14:paraId="76A6013B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98A2ABE" w14:textId="77777777" w:rsidR="002963FA" w:rsidRPr="00BE5A94" w:rsidRDefault="002963FA" w:rsidP="002963F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 w:eastAsia="en-GB"/>
        </w:rPr>
      </w:pPr>
      <w:proofErr w:type="spellStart"/>
      <w:r w:rsidRPr="00BE5A94">
        <w:rPr>
          <w:szCs w:val="22"/>
          <w:lang w:val="cs-CZ" w:eastAsia="en-GB"/>
        </w:rPr>
        <w:t>Ecuphar</w:t>
      </w:r>
      <w:proofErr w:type="spellEnd"/>
      <w:r w:rsidRPr="00BE5A94">
        <w:rPr>
          <w:szCs w:val="22"/>
          <w:lang w:val="cs-CZ" w:eastAsia="en-GB"/>
        </w:rPr>
        <w:t xml:space="preserve"> NV</w:t>
      </w:r>
    </w:p>
    <w:p w14:paraId="2496B409" w14:textId="77777777" w:rsidR="002963FA" w:rsidRPr="00BE5A94" w:rsidRDefault="002963FA" w:rsidP="002963F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 w:eastAsia="en-GB"/>
        </w:rPr>
      </w:pPr>
      <w:proofErr w:type="spellStart"/>
      <w:r w:rsidRPr="00BE5A94">
        <w:rPr>
          <w:szCs w:val="22"/>
          <w:lang w:val="cs-CZ" w:eastAsia="en-GB"/>
        </w:rPr>
        <w:t>Legeweg</w:t>
      </w:r>
      <w:proofErr w:type="spellEnd"/>
      <w:r w:rsidRPr="00BE5A94">
        <w:rPr>
          <w:szCs w:val="22"/>
          <w:lang w:val="cs-CZ" w:eastAsia="en-GB"/>
        </w:rPr>
        <w:t xml:space="preserve"> </w:t>
      </w:r>
      <w:proofErr w:type="gramStart"/>
      <w:r w:rsidRPr="00BE5A94">
        <w:rPr>
          <w:szCs w:val="22"/>
          <w:lang w:val="cs-CZ" w:eastAsia="en-GB"/>
        </w:rPr>
        <w:t>157-i</w:t>
      </w:r>
      <w:proofErr w:type="gramEnd"/>
    </w:p>
    <w:p w14:paraId="44857E28" w14:textId="77777777" w:rsidR="002963FA" w:rsidRPr="00BE5A94" w:rsidRDefault="002963FA" w:rsidP="002963F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 w:eastAsia="en-GB"/>
        </w:rPr>
      </w:pPr>
      <w:r w:rsidRPr="00BE5A94">
        <w:rPr>
          <w:szCs w:val="22"/>
          <w:lang w:val="cs-CZ" w:eastAsia="en-GB"/>
        </w:rPr>
        <w:t>B-8020</w:t>
      </w:r>
    </w:p>
    <w:p w14:paraId="5045A9E9" w14:textId="77777777" w:rsidR="002963FA" w:rsidRPr="00BE5A94" w:rsidRDefault="002963FA" w:rsidP="002963F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 w:eastAsia="en-GB"/>
        </w:rPr>
      </w:pPr>
      <w:proofErr w:type="spellStart"/>
      <w:r w:rsidRPr="00BE5A94">
        <w:rPr>
          <w:szCs w:val="22"/>
          <w:lang w:val="cs-CZ" w:eastAsia="en-GB"/>
        </w:rPr>
        <w:t>Oostkamp</w:t>
      </w:r>
      <w:proofErr w:type="spellEnd"/>
    </w:p>
    <w:p w14:paraId="1B94204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BE5A94">
        <w:rPr>
          <w:szCs w:val="22"/>
          <w:lang w:val="cs-CZ" w:eastAsia="en-GB"/>
        </w:rPr>
        <w:t>Belgie</w:t>
      </w:r>
    </w:p>
    <w:p w14:paraId="1CA6BBA1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78CAAF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BE5A94">
        <w:rPr>
          <w:bCs/>
          <w:szCs w:val="22"/>
          <w:u w:val="single"/>
          <w:lang w:val="cs-CZ"/>
        </w:rPr>
        <w:t>Výrobce odpovědný za uvolnění šarže:</w:t>
      </w:r>
    </w:p>
    <w:p w14:paraId="0C046216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</w:p>
    <w:p w14:paraId="477AF33E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proofErr w:type="spellStart"/>
      <w:r w:rsidRPr="00BE5A94">
        <w:rPr>
          <w:bCs/>
          <w:szCs w:val="22"/>
          <w:lang w:val="cs-CZ"/>
        </w:rPr>
        <w:t>Lelypharma</w:t>
      </w:r>
      <w:proofErr w:type="spellEnd"/>
      <w:r w:rsidRPr="00BE5A94">
        <w:rPr>
          <w:bCs/>
          <w:szCs w:val="22"/>
          <w:lang w:val="cs-CZ"/>
        </w:rPr>
        <w:t xml:space="preserve"> B.V.</w:t>
      </w:r>
    </w:p>
    <w:p w14:paraId="52D27DCB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proofErr w:type="spellStart"/>
      <w:r w:rsidRPr="00BE5A94">
        <w:rPr>
          <w:bCs/>
          <w:szCs w:val="22"/>
          <w:lang w:val="cs-CZ"/>
        </w:rPr>
        <w:t>Zuiveringweg</w:t>
      </w:r>
      <w:proofErr w:type="spellEnd"/>
      <w:r w:rsidRPr="00BE5A94">
        <w:rPr>
          <w:bCs/>
          <w:szCs w:val="22"/>
          <w:lang w:val="cs-CZ"/>
        </w:rPr>
        <w:t xml:space="preserve"> 42</w:t>
      </w:r>
    </w:p>
    <w:p w14:paraId="7030C0A4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BE5A94">
        <w:rPr>
          <w:bCs/>
          <w:szCs w:val="22"/>
          <w:lang w:val="cs-CZ"/>
        </w:rPr>
        <w:t>8243 PZ</w:t>
      </w:r>
    </w:p>
    <w:p w14:paraId="195B430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proofErr w:type="spellStart"/>
      <w:r w:rsidRPr="00BE5A94">
        <w:rPr>
          <w:bCs/>
          <w:szCs w:val="22"/>
          <w:lang w:val="cs-CZ"/>
        </w:rPr>
        <w:t>Lelystad</w:t>
      </w:r>
      <w:proofErr w:type="spellEnd"/>
    </w:p>
    <w:p w14:paraId="5D260E5F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BE5A94">
        <w:rPr>
          <w:bCs/>
          <w:szCs w:val="22"/>
          <w:lang w:val="cs-CZ"/>
        </w:rPr>
        <w:t>Nizozemsko</w:t>
      </w:r>
    </w:p>
    <w:p w14:paraId="1802354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</w:p>
    <w:p w14:paraId="27C25AFB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6290A86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2.</w:t>
      </w:r>
      <w:r w:rsidRPr="00BE5A94">
        <w:rPr>
          <w:b/>
          <w:szCs w:val="22"/>
          <w:lang w:val="cs-CZ"/>
        </w:rPr>
        <w:tab/>
        <w:t>NÁZEV VETERINÁRNÍHO LÉČIVÉHO PŘÍPRAVKU</w:t>
      </w:r>
    </w:p>
    <w:p w14:paraId="4F85B17D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6F6D71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BE5A94">
        <w:rPr>
          <w:szCs w:val="22"/>
          <w:lang w:val="cs-CZ"/>
        </w:rPr>
        <w:t>Thiamacare</w:t>
      </w:r>
      <w:proofErr w:type="spellEnd"/>
      <w:r w:rsidRPr="00BE5A94">
        <w:rPr>
          <w:szCs w:val="22"/>
          <w:lang w:val="cs-CZ"/>
        </w:rPr>
        <w:t xml:space="preserve"> 10 mg/ml perorální roztok pro kočky</w:t>
      </w:r>
    </w:p>
    <w:p w14:paraId="56A63631" w14:textId="29D2A101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BE5A94">
        <w:rPr>
          <w:szCs w:val="22"/>
          <w:lang w:val="cs-CZ"/>
        </w:rPr>
        <w:t>Thiamazol</w:t>
      </w:r>
      <w:r w:rsidR="00DD53A6">
        <w:rPr>
          <w:szCs w:val="22"/>
          <w:lang w:val="cs-CZ"/>
        </w:rPr>
        <w:t>um</w:t>
      </w:r>
      <w:proofErr w:type="spellEnd"/>
    </w:p>
    <w:p w14:paraId="4179CF6A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16F8A3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4D6AF9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3.</w:t>
      </w:r>
      <w:r w:rsidRPr="00BE5A94">
        <w:rPr>
          <w:b/>
          <w:szCs w:val="22"/>
          <w:lang w:val="cs-CZ"/>
        </w:rPr>
        <w:tab/>
        <w:t>OBSAH LÉČIVÝCH A OSTATNÍCH LÁTEK</w:t>
      </w:r>
    </w:p>
    <w:p w14:paraId="120D7959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9F5093A" w14:textId="5F20902B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E5A94">
        <w:rPr>
          <w:iCs/>
          <w:szCs w:val="22"/>
          <w:lang w:val="cs-CZ"/>
        </w:rPr>
        <w:t>Každý</w:t>
      </w:r>
      <w:r w:rsidR="00DD53A6">
        <w:rPr>
          <w:iCs/>
          <w:szCs w:val="22"/>
          <w:lang w:val="cs-CZ"/>
        </w:rPr>
        <w:t xml:space="preserve"> 1</w:t>
      </w:r>
      <w:r w:rsidRPr="00BE5A94">
        <w:rPr>
          <w:iCs/>
          <w:szCs w:val="22"/>
          <w:lang w:val="cs-CZ"/>
        </w:rPr>
        <w:t xml:space="preserve"> ml obsahuje:</w:t>
      </w:r>
    </w:p>
    <w:p w14:paraId="386FB666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0B52B5A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iCs/>
          <w:szCs w:val="22"/>
          <w:lang w:val="cs-CZ"/>
        </w:rPr>
      </w:pPr>
      <w:r w:rsidRPr="00BE5A94">
        <w:rPr>
          <w:b/>
          <w:iCs/>
          <w:szCs w:val="22"/>
          <w:lang w:val="cs-CZ"/>
        </w:rPr>
        <w:t>Léčivá látka:</w:t>
      </w:r>
    </w:p>
    <w:p w14:paraId="314CF802" w14:textId="10777976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BE5A94">
        <w:rPr>
          <w:iCs/>
          <w:szCs w:val="22"/>
          <w:lang w:val="cs-CZ"/>
        </w:rPr>
        <w:t>Thiamazol</w:t>
      </w:r>
      <w:r w:rsidR="00DD53A6">
        <w:rPr>
          <w:iCs/>
          <w:szCs w:val="22"/>
          <w:lang w:val="cs-CZ"/>
        </w:rPr>
        <w:t>um</w:t>
      </w:r>
      <w:proofErr w:type="spellEnd"/>
      <w:r w:rsidRPr="00BE5A94">
        <w:rPr>
          <w:iCs/>
          <w:szCs w:val="22"/>
          <w:lang w:val="cs-CZ"/>
        </w:rPr>
        <w:tab/>
      </w:r>
      <w:r w:rsidRPr="00BE5A94">
        <w:rPr>
          <w:iCs/>
          <w:szCs w:val="22"/>
          <w:lang w:val="cs-CZ"/>
        </w:rPr>
        <w:tab/>
      </w:r>
      <w:r w:rsidRPr="00BE5A94">
        <w:rPr>
          <w:iCs/>
          <w:szCs w:val="22"/>
          <w:lang w:val="cs-CZ"/>
        </w:rPr>
        <w:tab/>
        <w:t>10 mg</w:t>
      </w:r>
    </w:p>
    <w:p w14:paraId="70D3362C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1D220D4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iCs/>
          <w:szCs w:val="22"/>
          <w:lang w:val="cs-CZ"/>
        </w:rPr>
      </w:pPr>
      <w:r w:rsidRPr="00BE5A94">
        <w:rPr>
          <w:b/>
          <w:iCs/>
          <w:szCs w:val="22"/>
          <w:lang w:val="cs-CZ"/>
        </w:rPr>
        <w:t xml:space="preserve">Pomocné látky, </w:t>
      </w:r>
      <w:proofErr w:type="spellStart"/>
      <w:r w:rsidRPr="00BE5A94">
        <w:rPr>
          <w:iCs/>
          <w:szCs w:val="22"/>
          <w:lang w:val="cs-CZ"/>
        </w:rPr>
        <w:t>q.s</w:t>
      </w:r>
      <w:proofErr w:type="spellEnd"/>
      <w:r w:rsidRPr="00BE5A94">
        <w:rPr>
          <w:iCs/>
          <w:szCs w:val="22"/>
          <w:lang w:val="cs-CZ"/>
        </w:rPr>
        <w:t>.</w:t>
      </w:r>
    </w:p>
    <w:p w14:paraId="2542661E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F546589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E5A94">
        <w:rPr>
          <w:iCs/>
          <w:szCs w:val="22"/>
          <w:lang w:val="cs-CZ"/>
        </w:rPr>
        <w:t>Čirý, bezbarvý až světle žlutý homogenní roztok</w:t>
      </w:r>
    </w:p>
    <w:p w14:paraId="63C83466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28F222C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1EA1CB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4.</w:t>
      </w:r>
      <w:r w:rsidRPr="00BE5A94">
        <w:rPr>
          <w:b/>
          <w:szCs w:val="22"/>
          <w:lang w:val="cs-CZ"/>
        </w:rPr>
        <w:tab/>
        <w:t>INDIKACE</w:t>
      </w:r>
    </w:p>
    <w:p w14:paraId="6A3197E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5993FD7F" w14:textId="77777777" w:rsidR="002323FC" w:rsidRPr="002323FC" w:rsidRDefault="002323FC" w:rsidP="002323F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323FC">
        <w:rPr>
          <w:szCs w:val="22"/>
          <w:lang w:val="cs-CZ"/>
        </w:rPr>
        <w:t xml:space="preserve">Stabilizace hypertyreózy u koček před chirurgickou </w:t>
      </w:r>
      <w:proofErr w:type="spellStart"/>
      <w:r w:rsidRPr="002323FC">
        <w:rPr>
          <w:szCs w:val="22"/>
          <w:lang w:val="cs-CZ"/>
        </w:rPr>
        <w:t>tyreoidektomií</w:t>
      </w:r>
      <w:proofErr w:type="spellEnd"/>
      <w:r w:rsidRPr="002323FC">
        <w:rPr>
          <w:szCs w:val="22"/>
          <w:lang w:val="cs-CZ"/>
        </w:rPr>
        <w:t xml:space="preserve">. </w:t>
      </w:r>
    </w:p>
    <w:p w14:paraId="1D70D1DF" w14:textId="77777777" w:rsidR="002323FC" w:rsidRPr="002323FC" w:rsidRDefault="002323FC" w:rsidP="002323F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323FC">
        <w:rPr>
          <w:szCs w:val="22"/>
          <w:lang w:val="cs-CZ"/>
        </w:rPr>
        <w:t>Dlouhodobá léčba hypertyreózy u koček.</w:t>
      </w:r>
    </w:p>
    <w:p w14:paraId="5AE2A4F4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DEFCD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964933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5.</w:t>
      </w:r>
      <w:r w:rsidRPr="00BE5A94">
        <w:rPr>
          <w:b/>
          <w:szCs w:val="22"/>
          <w:lang w:val="cs-CZ"/>
        </w:rPr>
        <w:tab/>
        <w:t>KONTRAINDIKACE</w:t>
      </w:r>
    </w:p>
    <w:p w14:paraId="0C8310DB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1B2A678B" w14:textId="45EDF92A" w:rsidR="002963FA" w:rsidRPr="00BE5A94" w:rsidRDefault="002963FA" w:rsidP="002963FA">
      <w:pPr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Nepoužívat u koček </w:t>
      </w:r>
      <w:r w:rsidR="007403EB">
        <w:rPr>
          <w:rFonts w:cs="Arial"/>
          <w:szCs w:val="24"/>
          <w:lang w:val="cs-CZ"/>
        </w:rPr>
        <w:t>se</w:t>
      </w:r>
      <w:r w:rsidRPr="00BE5A94">
        <w:rPr>
          <w:rFonts w:cs="Arial"/>
          <w:szCs w:val="24"/>
          <w:lang w:val="cs-CZ"/>
        </w:rPr>
        <w:t xml:space="preserve"> systémovým onemocněním jako je primární onemocnění jater nebo diabetes </w:t>
      </w:r>
      <w:proofErr w:type="spellStart"/>
      <w:r w:rsidRPr="00BE5A94">
        <w:rPr>
          <w:rFonts w:cs="Arial"/>
          <w:szCs w:val="24"/>
          <w:lang w:val="cs-CZ"/>
        </w:rPr>
        <w:t>mellitus</w:t>
      </w:r>
      <w:proofErr w:type="spellEnd"/>
      <w:r w:rsidRPr="00BE5A94">
        <w:rPr>
          <w:rFonts w:cs="Arial"/>
          <w:szCs w:val="24"/>
          <w:lang w:val="cs-CZ"/>
        </w:rPr>
        <w:t>.</w:t>
      </w:r>
    </w:p>
    <w:p w14:paraId="44D30BFF" w14:textId="557C9706" w:rsidR="002963FA" w:rsidRPr="00BE5A94" w:rsidRDefault="002963FA" w:rsidP="002963FA">
      <w:pPr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Nepoužívat u koček s příznaky autoimunitního onemocnění jako je anémie, mnohočetné </w:t>
      </w:r>
      <w:r w:rsidR="002323FC">
        <w:rPr>
          <w:rFonts w:cs="Arial"/>
          <w:szCs w:val="24"/>
          <w:lang w:val="cs-CZ"/>
        </w:rPr>
        <w:t xml:space="preserve">záněty </w:t>
      </w:r>
      <w:r w:rsidRPr="00BE5A94">
        <w:rPr>
          <w:rFonts w:cs="Arial"/>
          <w:szCs w:val="24"/>
          <w:lang w:val="cs-CZ"/>
        </w:rPr>
        <w:t>kloub</w:t>
      </w:r>
      <w:r w:rsidR="002323FC">
        <w:rPr>
          <w:rFonts w:cs="Arial"/>
          <w:szCs w:val="24"/>
          <w:lang w:val="cs-CZ"/>
        </w:rPr>
        <w:t>ů</w:t>
      </w:r>
      <w:r w:rsidRPr="00BE5A94">
        <w:rPr>
          <w:rFonts w:cs="Arial"/>
          <w:szCs w:val="24"/>
          <w:lang w:val="cs-CZ"/>
        </w:rPr>
        <w:t>, ulcerace a krusty kůže.</w:t>
      </w:r>
    </w:p>
    <w:p w14:paraId="6F8020EE" w14:textId="27BAA80F" w:rsidR="002963FA" w:rsidRPr="00BE5A94" w:rsidRDefault="002963FA" w:rsidP="002963FA">
      <w:pPr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Nepoužívat u zvířat s poruchami bílých krvinek jako je </w:t>
      </w:r>
      <w:proofErr w:type="spellStart"/>
      <w:r w:rsidRPr="00BE5A94">
        <w:rPr>
          <w:rFonts w:cs="Arial"/>
          <w:szCs w:val="24"/>
          <w:lang w:val="cs-CZ"/>
        </w:rPr>
        <w:t>neutropenie</w:t>
      </w:r>
      <w:proofErr w:type="spellEnd"/>
      <w:r w:rsidRPr="00BE5A94">
        <w:rPr>
          <w:rFonts w:cs="Arial"/>
          <w:szCs w:val="24"/>
          <w:lang w:val="cs-CZ"/>
        </w:rPr>
        <w:t xml:space="preserve"> a lymfopenie. Příznaky mohou zahrnovat letargii a zvýšenou náchylnost k infekci.</w:t>
      </w:r>
    </w:p>
    <w:p w14:paraId="217C4EDD" w14:textId="77777777" w:rsidR="002963FA" w:rsidRPr="00BE5A94" w:rsidRDefault="002963FA" w:rsidP="002963FA">
      <w:pPr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lastRenderedPageBreak/>
        <w:t xml:space="preserve">Nepoužívat u zvířat s poruchami krevních destiček a </w:t>
      </w:r>
      <w:proofErr w:type="spellStart"/>
      <w:r w:rsidRPr="00BE5A94">
        <w:rPr>
          <w:rFonts w:cs="Arial"/>
          <w:szCs w:val="24"/>
          <w:lang w:val="cs-CZ"/>
        </w:rPr>
        <w:t>koagulopatiemi</w:t>
      </w:r>
      <w:proofErr w:type="spellEnd"/>
      <w:r w:rsidRPr="00BE5A94">
        <w:rPr>
          <w:rFonts w:cs="Arial"/>
          <w:szCs w:val="24"/>
          <w:lang w:val="cs-CZ"/>
        </w:rPr>
        <w:t xml:space="preserve"> (zejména s trombocytopenií). Příznaky mohou zahrnovat modřiny a nadměrné krvácení z ran.</w:t>
      </w:r>
    </w:p>
    <w:p w14:paraId="38EA2643" w14:textId="77777777" w:rsidR="002963FA" w:rsidRPr="00BE5A94" w:rsidRDefault="002963FA" w:rsidP="002963FA">
      <w:pPr>
        <w:tabs>
          <w:tab w:val="left" w:pos="720"/>
        </w:tabs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>Nepoužívat u koček s přecitlivělostí na </w:t>
      </w:r>
      <w:proofErr w:type="spellStart"/>
      <w:r w:rsidRPr="00BE5A94">
        <w:rPr>
          <w:rFonts w:cs="Arial"/>
          <w:szCs w:val="24"/>
          <w:lang w:val="cs-CZ"/>
        </w:rPr>
        <w:t>thiamazol</w:t>
      </w:r>
      <w:proofErr w:type="spellEnd"/>
      <w:r w:rsidRPr="00BE5A94">
        <w:rPr>
          <w:rFonts w:cs="Arial"/>
          <w:szCs w:val="24"/>
          <w:lang w:val="cs-CZ"/>
        </w:rPr>
        <w:t xml:space="preserve"> nebo na některou z pomocných látek.</w:t>
      </w:r>
    </w:p>
    <w:p w14:paraId="4105762B" w14:textId="2B080D71" w:rsidR="002963FA" w:rsidRPr="00BE5A94" w:rsidRDefault="002323FC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2323FC">
        <w:rPr>
          <w:rFonts w:cs="Arial"/>
          <w:szCs w:val="24"/>
          <w:lang w:val="cs-CZ"/>
        </w:rPr>
        <w:t>Nepoužívat u březích a kojících koček</w:t>
      </w:r>
      <w:r>
        <w:rPr>
          <w:rFonts w:cs="Arial"/>
          <w:szCs w:val="24"/>
          <w:lang w:val="cs-CZ"/>
        </w:rPr>
        <w:t>.</w:t>
      </w:r>
      <w:r w:rsidRPr="002323FC">
        <w:rPr>
          <w:rFonts w:cs="Arial"/>
          <w:szCs w:val="24"/>
          <w:lang w:val="cs-CZ"/>
        </w:rPr>
        <w:t xml:space="preserve"> </w:t>
      </w:r>
    </w:p>
    <w:p w14:paraId="0993165B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CD6684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6.</w:t>
      </w:r>
      <w:r w:rsidRPr="00BE5A94">
        <w:rPr>
          <w:b/>
          <w:szCs w:val="22"/>
          <w:lang w:val="cs-CZ"/>
        </w:rPr>
        <w:tab/>
        <w:t>NEŽÁDOUCÍ ÚČINKY</w:t>
      </w:r>
    </w:p>
    <w:p w14:paraId="64E2BE67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9AF5759" w14:textId="56CA7832" w:rsidR="002963FA" w:rsidRPr="00BE5A94" w:rsidRDefault="002963FA" w:rsidP="00E36B7E">
      <w:pPr>
        <w:jc w:val="both"/>
        <w:rPr>
          <w:lang w:val="cs-CZ" w:eastAsia="en-GB"/>
        </w:rPr>
      </w:pPr>
      <w:r w:rsidRPr="00BE5A94">
        <w:rPr>
          <w:lang w:val="cs-CZ" w:eastAsia="en-GB"/>
        </w:rPr>
        <w:t>Možné imunologické vedlejší účinky zahrnují anémii se vzácnými vedlejšími účinky</w:t>
      </w:r>
      <w:r w:rsidR="00E36B7E">
        <w:rPr>
          <w:lang w:val="cs-CZ" w:eastAsia="en-GB"/>
        </w:rPr>
        <w:t>,</w:t>
      </w:r>
      <w:r w:rsidRPr="00BE5A94">
        <w:rPr>
          <w:lang w:val="cs-CZ" w:eastAsia="en-GB"/>
        </w:rPr>
        <w:t xml:space="preserve"> včetně trombocytopenie a </w:t>
      </w:r>
      <w:r w:rsidR="00E36B7E">
        <w:rPr>
          <w:lang w:val="cs-CZ" w:eastAsia="en-GB"/>
        </w:rPr>
        <w:t xml:space="preserve">přítomnosti </w:t>
      </w:r>
      <w:proofErr w:type="spellStart"/>
      <w:r w:rsidR="00203B26">
        <w:rPr>
          <w:lang w:val="cs-CZ" w:eastAsia="en-GB"/>
        </w:rPr>
        <w:t>antinukleární</w:t>
      </w:r>
      <w:r w:rsidR="00E36B7E">
        <w:rPr>
          <w:lang w:val="cs-CZ" w:eastAsia="en-GB"/>
        </w:rPr>
        <w:t>ch</w:t>
      </w:r>
      <w:proofErr w:type="spellEnd"/>
      <w:r w:rsidR="00203B26">
        <w:rPr>
          <w:lang w:val="cs-CZ" w:eastAsia="en-GB"/>
        </w:rPr>
        <w:t xml:space="preserve"> </w:t>
      </w:r>
      <w:r w:rsidRPr="00BE5A94">
        <w:rPr>
          <w:lang w:val="cs-CZ" w:eastAsia="en-GB"/>
        </w:rPr>
        <w:t>protilát</w:t>
      </w:r>
      <w:r w:rsidR="00E36B7E">
        <w:rPr>
          <w:lang w:val="cs-CZ" w:eastAsia="en-GB"/>
        </w:rPr>
        <w:t>ek</w:t>
      </w:r>
      <w:r w:rsidR="00203B26">
        <w:rPr>
          <w:lang w:val="cs-CZ" w:eastAsia="en-GB"/>
        </w:rPr>
        <w:t xml:space="preserve"> v</w:t>
      </w:r>
      <w:r w:rsidR="00E36B7E">
        <w:rPr>
          <w:lang w:val="cs-CZ" w:eastAsia="en-GB"/>
        </w:rPr>
        <w:t> </w:t>
      </w:r>
      <w:r w:rsidR="00203B26">
        <w:rPr>
          <w:lang w:val="cs-CZ" w:eastAsia="en-GB"/>
        </w:rPr>
        <w:t>séru</w:t>
      </w:r>
      <w:r w:rsidR="00E36B7E">
        <w:rPr>
          <w:lang w:val="cs-CZ" w:eastAsia="en-GB"/>
        </w:rPr>
        <w:t>,</w:t>
      </w:r>
      <w:r w:rsidRPr="00BE5A94">
        <w:rPr>
          <w:lang w:val="cs-CZ" w:eastAsia="en-GB"/>
        </w:rPr>
        <w:t xml:space="preserve"> a velmi vzácně se může objevit lymfadenopatie. Příznaky mohou zahrnovat modřiny, nadměrné krvácení, mnohočetné </w:t>
      </w:r>
      <w:r w:rsidR="00203B26">
        <w:rPr>
          <w:lang w:val="cs-CZ" w:eastAsia="en-GB"/>
        </w:rPr>
        <w:t>záněty</w:t>
      </w:r>
      <w:r w:rsidR="00203B26" w:rsidRPr="00BE5A94">
        <w:rPr>
          <w:lang w:val="cs-CZ" w:eastAsia="en-GB"/>
        </w:rPr>
        <w:t xml:space="preserve"> </w:t>
      </w:r>
      <w:r w:rsidRPr="00BE5A94">
        <w:rPr>
          <w:lang w:val="cs-CZ" w:eastAsia="en-GB"/>
        </w:rPr>
        <w:t>kloub</w:t>
      </w:r>
      <w:r w:rsidR="00203B26">
        <w:rPr>
          <w:lang w:val="cs-CZ" w:eastAsia="en-GB"/>
        </w:rPr>
        <w:t>ů</w:t>
      </w:r>
      <w:r w:rsidRPr="00BE5A94">
        <w:rPr>
          <w:lang w:val="cs-CZ" w:eastAsia="en-GB"/>
        </w:rPr>
        <w:t xml:space="preserve"> a kožní změny, jako jsou krusty a ulcerace. Léčba by měla být okamžitě zastavena a po patřičné době pro zotavení by měla být zvážena alternativní terapie. </w:t>
      </w:r>
    </w:p>
    <w:p w14:paraId="06B6DAAF" w14:textId="77777777" w:rsidR="002963FA" w:rsidRPr="00BE5A94" w:rsidRDefault="002963FA" w:rsidP="00E36B7E">
      <w:pPr>
        <w:jc w:val="both"/>
        <w:rPr>
          <w:lang w:val="cs-CZ" w:eastAsia="en-GB"/>
        </w:rPr>
      </w:pPr>
    </w:p>
    <w:p w14:paraId="2FF02DE3" w14:textId="74F0A0F7" w:rsidR="002963FA" w:rsidRPr="00BE5A94" w:rsidRDefault="002963FA" w:rsidP="002963FA">
      <w:pPr>
        <w:tabs>
          <w:tab w:val="left" w:pos="720"/>
        </w:tabs>
        <w:jc w:val="both"/>
        <w:rPr>
          <w:rFonts w:cs="Arial"/>
          <w:szCs w:val="24"/>
          <w:lang w:val="cs-CZ" w:eastAsia="en-GB"/>
        </w:rPr>
      </w:pPr>
      <w:r w:rsidRPr="00BE5A94">
        <w:rPr>
          <w:rFonts w:cs="Arial"/>
          <w:szCs w:val="24"/>
          <w:lang w:val="cs-CZ" w:eastAsia="en-GB"/>
        </w:rPr>
        <w:t xml:space="preserve">Po dlouhodobé léčbě </w:t>
      </w:r>
      <w:proofErr w:type="spellStart"/>
      <w:r w:rsidRPr="00BE5A94">
        <w:rPr>
          <w:rFonts w:cs="Arial"/>
          <w:szCs w:val="24"/>
          <w:lang w:val="cs-CZ" w:eastAsia="en-GB"/>
        </w:rPr>
        <w:t>thiamazolem</w:t>
      </w:r>
      <w:proofErr w:type="spellEnd"/>
      <w:r w:rsidRPr="00BE5A94">
        <w:rPr>
          <w:rFonts w:cs="Arial"/>
          <w:szCs w:val="24"/>
          <w:lang w:val="cs-CZ" w:eastAsia="en-GB"/>
        </w:rPr>
        <w:t xml:space="preserve"> u hlodavců bylo prokázáno zvýšené riziko </w:t>
      </w:r>
      <w:proofErr w:type="spellStart"/>
      <w:r w:rsidRPr="00BE5A94">
        <w:rPr>
          <w:rFonts w:cs="Arial"/>
          <w:szCs w:val="24"/>
          <w:lang w:val="cs-CZ" w:eastAsia="en-GB"/>
        </w:rPr>
        <w:t>neopla</w:t>
      </w:r>
      <w:r w:rsidR="00790E62">
        <w:rPr>
          <w:rFonts w:cs="Arial"/>
          <w:szCs w:val="24"/>
          <w:lang w:val="cs-CZ" w:eastAsia="en-GB"/>
        </w:rPr>
        <w:t>z</w:t>
      </w:r>
      <w:r w:rsidRPr="00BE5A94">
        <w:rPr>
          <w:rFonts w:cs="Arial"/>
          <w:szCs w:val="24"/>
          <w:lang w:val="cs-CZ" w:eastAsia="en-GB"/>
        </w:rPr>
        <w:t>ie</w:t>
      </w:r>
      <w:proofErr w:type="spellEnd"/>
      <w:r w:rsidRPr="00BE5A94">
        <w:rPr>
          <w:rFonts w:cs="Arial"/>
          <w:szCs w:val="24"/>
          <w:lang w:val="cs-CZ" w:eastAsia="en-GB"/>
        </w:rPr>
        <w:t xml:space="preserve"> štítné žláz</w:t>
      </w:r>
      <w:r w:rsidR="00D71D77">
        <w:rPr>
          <w:rFonts w:cs="Arial"/>
          <w:szCs w:val="24"/>
          <w:lang w:val="cs-CZ" w:eastAsia="en-GB"/>
        </w:rPr>
        <w:t>y</w:t>
      </w:r>
      <w:r w:rsidRPr="00BE5A94">
        <w:rPr>
          <w:rFonts w:cs="Arial"/>
          <w:szCs w:val="24"/>
          <w:lang w:val="cs-CZ" w:eastAsia="en-GB"/>
        </w:rPr>
        <w:t>, ale u koček toto prokázáno nebylo.</w:t>
      </w:r>
    </w:p>
    <w:p w14:paraId="2C1D2DCA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726D6E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Nežádoucí účinky jsou neobvyklé. Mezi nejčastěji hlášené nežádoucí účinky patří</w:t>
      </w:r>
    </w:p>
    <w:p w14:paraId="1EDD0701" w14:textId="4E5C0E21" w:rsidR="002963FA" w:rsidRPr="00BE5A94" w:rsidRDefault="002323FC" w:rsidP="002963FA">
      <w:pPr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z</w:t>
      </w:r>
      <w:r w:rsidR="002963FA" w:rsidRPr="00BE5A94">
        <w:rPr>
          <w:szCs w:val="22"/>
          <w:lang w:val="cs-CZ"/>
        </w:rPr>
        <w:t>vracení</w:t>
      </w:r>
    </w:p>
    <w:p w14:paraId="20627686" w14:textId="3C96DF21" w:rsidR="002963FA" w:rsidRPr="00BE5A94" w:rsidRDefault="002323FC" w:rsidP="002963FA">
      <w:pPr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</w:t>
      </w:r>
      <w:r w:rsidR="002963FA" w:rsidRPr="00BE5A94">
        <w:rPr>
          <w:szCs w:val="22"/>
          <w:lang w:val="cs-CZ"/>
        </w:rPr>
        <w:t>echutenství/anorexie</w:t>
      </w:r>
    </w:p>
    <w:p w14:paraId="7C69BF41" w14:textId="02FAD859" w:rsidR="002963FA" w:rsidRPr="00BE5A94" w:rsidRDefault="002323FC" w:rsidP="002963FA">
      <w:pPr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l</w:t>
      </w:r>
      <w:r w:rsidR="002963FA" w:rsidRPr="00BE5A94">
        <w:rPr>
          <w:szCs w:val="22"/>
          <w:lang w:val="cs-CZ"/>
        </w:rPr>
        <w:t>etargie (extrémní únava)</w:t>
      </w:r>
    </w:p>
    <w:p w14:paraId="7FDB12E0" w14:textId="6C4A7C43" w:rsidR="002963FA" w:rsidRPr="00BE5A94" w:rsidRDefault="002323FC" w:rsidP="002963FA">
      <w:pPr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silné</w:t>
      </w:r>
      <w:r w:rsidRPr="00BE5A94">
        <w:rPr>
          <w:szCs w:val="22"/>
          <w:lang w:val="cs-CZ"/>
        </w:rPr>
        <w:t xml:space="preserve"> </w:t>
      </w:r>
      <w:r w:rsidR="002963FA" w:rsidRPr="00BE5A94">
        <w:rPr>
          <w:szCs w:val="22"/>
          <w:lang w:val="cs-CZ"/>
        </w:rPr>
        <w:t>svědění a exkoriace hlavy a krku</w:t>
      </w:r>
    </w:p>
    <w:p w14:paraId="12701BBB" w14:textId="008DFD73" w:rsidR="002963FA" w:rsidRPr="00BE5A94" w:rsidRDefault="002323FC" w:rsidP="002963FA">
      <w:pPr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ž</w:t>
      </w:r>
      <w:r w:rsidR="002963FA" w:rsidRPr="00BE5A94">
        <w:rPr>
          <w:szCs w:val="22"/>
          <w:lang w:val="cs-CZ"/>
        </w:rPr>
        <w:t>loutenka (žluté zabarvení) membrán úst, očí a kůže spojená s onemocněním jater</w:t>
      </w:r>
    </w:p>
    <w:p w14:paraId="71E48E40" w14:textId="77777777" w:rsidR="002963FA" w:rsidRPr="00BE5A94" w:rsidRDefault="002963FA" w:rsidP="002963FA">
      <w:pPr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Zvýšené krvácení a/nebo modřiny spojené s onemocněním jater</w:t>
      </w:r>
    </w:p>
    <w:p w14:paraId="68322BBA" w14:textId="6A0EA5CE" w:rsidR="002963FA" w:rsidRPr="00BE5A94" w:rsidRDefault="002323FC" w:rsidP="002963FA">
      <w:pPr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h</w:t>
      </w:r>
      <w:r w:rsidR="002963FA" w:rsidRPr="00BE5A94">
        <w:rPr>
          <w:szCs w:val="22"/>
          <w:lang w:val="cs-CZ"/>
        </w:rPr>
        <w:t xml:space="preserve">ematologické </w:t>
      </w:r>
      <w:r>
        <w:rPr>
          <w:szCs w:val="22"/>
          <w:lang w:val="cs-CZ"/>
        </w:rPr>
        <w:t>anomálie</w:t>
      </w:r>
      <w:r w:rsidRPr="00BE5A94">
        <w:rPr>
          <w:szCs w:val="22"/>
          <w:lang w:val="cs-CZ"/>
        </w:rPr>
        <w:t xml:space="preserve"> </w:t>
      </w:r>
      <w:r w:rsidR="002963FA" w:rsidRPr="00BE5A94">
        <w:rPr>
          <w:szCs w:val="22"/>
          <w:lang w:val="cs-CZ"/>
        </w:rPr>
        <w:t>(abnormality krevních buněk) (</w:t>
      </w:r>
      <w:proofErr w:type="spellStart"/>
      <w:r w:rsidR="002963FA" w:rsidRPr="00BE5A94">
        <w:rPr>
          <w:szCs w:val="22"/>
          <w:lang w:val="cs-CZ"/>
        </w:rPr>
        <w:t>eosinofilie</w:t>
      </w:r>
      <w:proofErr w:type="spellEnd"/>
      <w:r w:rsidR="002963FA" w:rsidRPr="00BE5A94">
        <w:rPr>
          <w:szCs w:val="22"/>
          <w:lang w:val="cs-CZ"/>
        </w:rPr>
        <w:t xml:space="preserve">, </w:t>
      </w:r>
      <w:proofErr w:type="spellStart"/>
      <w:r w:rsidR="002963FA" w:rsidRPr="00BE5A94">
        <w:rPr>
          <w:szCs w:val="22"/>
          <w:lang w:val="cs-CZ"/>
        </w:rPr>
        <w:t>lyomorfóza</w:t>
      </w:r>
      <w:proofErr w:type="spellEnd"/>
      <w:r w:rsidR="002963FA" w:rsidRPr="00BE5A94">
        <w:rPr>
          <w:szCs w:val="22"/>
          <w:lang w:val="cs-CZ"/>
        </w:rPr>
        <w:t xml:space="preserve">, </w:t>
      </w:r>
      <w:proofErr w:type="spellStart"/>
      <w:r w:rsidR="002963FA" w:rsidRPr="00BE5A94">
        <w:rPr>
          <w:szCs w:val="22"/>
          <w:lang w:val="cs-CZ"/>
        </w:rPr>
        <w:t>neutropenie</w:t>
      </w:r>
      <w:proofErr w:type="spellEnd"/>
      <w:r w:rsidR="002963FA" w:rsidRPr="00BE5A94">
        <w:rPr>
          <w:szCs w:val="22"/>
          <w:lang w:val="cs-CZ"/>
        </w:rPr>
        <w:t xml:space="preserve">, lymfopenie, mírná leukopenie, </w:t>
      </w:r>
      <w:proofErr w:type="spellStart"/>
      <w:r w:rsidR="002963FA" w:rsidRPr="00BE5A94">
        <w:rPr>
          <w:szCs w:val="22"/>
          <w:lang w:val="cs-CZ"/>
        </w:rPr>
        <w:t>agranulocytóza</w:t>
      </w:r>
      <w:proofErr w:type="spellEnd"/>
      <w:r w:rsidR="002963FA" w:rsidRPr="00BE5A94">
        <w:rPr>
          <w:szCs w:val="22"/>
          <w:lang w:val="cs-CZ"/>
        </w:rPr>
        <w:t xml:space="preserve">, trombocytopenie nebo hemolytická anémie) </w:t>
      </w:r>
    </w:p>
    <w:p w14:paraId="67C46FC9" w14:textId="4EFBC22D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 xml:space="preserve">Tyto nežádoucí účinky </w:t>
      </w:r>
      <w:r w:rsidR="00D71D77" w:rsidRPr="00D71D77">
        <w:rPr>
          <w:szCs w:val="22"/>
          <w:lang w:val="cs-CZ"/>
        </w:rPr>
        <w:t xml:space="preserve">vymizí </w:t>
      </w:r>
      <w:r w:rsidRPr="00BE5A94">
        <w:rPr>
          <w:szCs w:val="22"/>
          <w:lang w:val="cs-CZ"/>
        </w:rPr>
        <w:t xml:space="preserve">do 7–45 dnů po ukončení léčby </w:t>
      </w:r>
      <w:proofErr w:type="spellStart"/>
      <w:r w:rsidRPr="00BE5A94">
        <w:rPr>
          <w:szCs w:val="22"/>
          <w:lang w:val="cs-CZ"/>
        </w:rPr>
        <w:t>thiamazolem</w:t>
      </w:r>
      <w:proofErr w:type="spellEnd"/>
      <w:r w:rsidRPr="00BE5A94">
        <w:rPr>
          <w:szCs w:val="22"/>
          <w:lang w:val="cs-CZ"/>
        </w:rPr>
        <w:t xml:space="preserve">. </w:t>
      </w:r>
    </w:p>
    <w:p w14:paraId="633D2884" w14:textId="500854FD" w:rsidR="00C8717C" w:rsidRDefault="00C8717C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651F10" w14:textId="77777777" w:rsidR="00C8717C" w:rsidRPr="00BE5A94" w:rsidRDefault="00C8717C" w:rsidP="00C8717C">
      <w:pPr>
        <w:tabs>
          <w:tab w:val="left" w:pos="720"/>
        </w:tabs>
        <w:jc w:val="both"/>
        <w:rPr>
          <w:rFonts w:cs="Arial"/>
          <w:szCs w:val="24"/>
          <w:lang w:val="cs-CZ" w:eastAsia="en-GB"/>
        </w:rPr>
      </w:pPr>
      <w:r w:rsidRPr="00BE5A94">
        <w:rPr>
          <w:rFonts w:cs="Arial"/>
          <w:szCs w:val="24"/>
          <w:lang w:val="cs-CZ" w:eastAsia="en-GB"/>
        </w:rPr>
        <w:t>Četnost nežádoucích účinků je charakterizována podle následujících pravidel:</w:t>
      </w:r>
    </w:p>
    <w:p w14:paraId="786563C7" w14:textId="63A7A799" w:rsidR="00C8717C" w:rsidRPr="00BE5A94" w:rsidRDefault="00C8717C" w:rsidP="00C8717C">
      <w:pPr>
        <w:tabs>
          <w:tab w:val="left" w:pos="720"/>
        </w:tabs>
        <w:jc w:val="both"/>
        <w:rPr>
          <w:rFonts w:cs="Arial"/>
          <w:szCs w:val="24"/>
          <w:lang w:val="cs-CZ" w:eastAsia="en-GB"/>
        </w:rPr>
      </w:pPr>
      <w:r w:rsidRPr="00BE5A94">
        <w:rPr>
          <w:rFonts w:cs="Arial"/>
          <w:szCs w:val="24"/>
          <w:lang w:val="cs-CZ" w:eastAsia="en-GB"/>
        </w:rPr>
        <w:t>- velmi časté (nežádoucí účinek</w:t>
      </w:r>
      <w:r>
        <w:rPr>
          <w:rFonts w:cs="Arial"/>
          <w:szCs w:val="24"/>
          <w:lang w:val="cs-CZ" w:eastAsia="en-GB"/>
        </w:rPr>
        <w:t xml:space="preserve"> </w:t>
      </w:r>
      <w:r w:rsidRPr="00BE5A94">
        <w:rPr>
          <w:rFonts w:cs="Arial"/>
          <w:szCs w:val="24"/>
          <w:lang w:val="cs-CZ" w:eastAsia="en-GB"/>
        </w:rPr>
        <w:t>(</w:t>
      </w:r>
      <w:r>
        <w:rPr>
          <w:rFonts w:cs="Arial"/>
          <w:szCs w:val="24"/>
          <w:lang w:val="cs-CZ" w:eastAsia="en-GB"/>
        </w:rPr>
        <w:t>účin</w:t>
      </w:r>
      <w:r w:rsidRPr="00BE5A94">
        <w:rPr>
          <w:rFonts w:cs="Arial"/>
          <w:szCs w:val="24"/>
          <w:lang w:val="cs-CZ" w:eastAsia="en-GB"/>
        </w:rPr>
        <w:t>ky) se projevil</w:t>
      </w:r>
      <w:r>
        <w:rPr>
          <w:rFonts w:cs="Arial"/>
          <w:szCs w:val="24"/>
          <w:lang w:val="cs-CZ" w:eastAsia="en-GB"/>
        </w:rPr>
        <w:t xml:space="preserve"> </w:t>
      </w:r>
      <w:r w:rsidRPr="00BE5A94">
        <w:rPr>
          <w:rFonts w:cs="Arial"/>
          <w:szCs w:val="24"/>
          <w:lang w:val="cs-CZ" w:eastAsia="en-GB"/>
        </w:rPr>
        <w:t>(</w:t>
      </w:r>
      <w:r>
        <w:rPr>
          <w:rFonts w:cs="Arial"/>
          <w:szCs w:val="24"/>
          <w:lang w:val="cs-CZ" w:eastAsia="en-GB"/>
        </w:rPr>
        <w:t>projevil</w:t>
      </w:r>
      <w:r w:rsidRPr="00BE5A94">
        <w:rPr>
          <w:rFonts w:cs="Arial"/>
          <w:szCs w:val="24"/>
          <w:lang w:val="cs-CZ" w:eastAsia="en-GB"/>
        </w:rPr>
        <w:t>y) u více než 1 z 10 ošetřených zvířat</w:t>
      </w:r>
      <w:r>
        <w:rPr>
          <w:rFonts w:cs="Arial"/>
          <w:szCs w:val="24"/>
          <w:lang w:val="cs-CZ" w:eastAsia="en-GB"/>
        </w:rPr>
        <w:t>)</w:t>
      </w:r>
      <w:r w:rsidRPr="00BE5A94">
        <w:rPr>
          <w:rFonts w:cs="Arial"/>
          <w:szCs w:val="24"/>
          <w:lang w:val="cs-CZ" w:eastAsia="en-GB"/>
        </w:rPr>
        <w:t xml:space="preserve"> </w:t>
      </w:r>
    </w:p>
    <w:p w14:paraId="64B1C79F" w14:textId="77777777" w:rsidR="00C8717C" w:rsidRPr="00BE5A94" w:rsidRDefault="00C8717C" w:rsidP="00C8717C">
      <w:pPr>
        <w:tabs>
          <w:tab w:val="left" w:pos="720"/>
        </w:tabs>
        <w:jc w:val="both"/>
        <w:rPr>
          <w:rFonts w:cs="Arial"/>
          <w:szCs w:val="24"/>
          <w:lang w:val="cs-CZ" w:eastAsia="en-GB"/>
        </w:rPr>
      </w:pPr>
      <w:r w:rsidRPr="00BE5A94">
        <w:rPr>
          <w:rFonts w:cs="Arial"/>
          <w:szCs w:val="24"/>
          <w:lang w:val="cs-CZ" w:eastAsia="en-GB"/>
        </w:rPr>
        <w:t xml:space="preserve">- časté (u více než 1, ale méně než 10 ze 100 ošetřených zvířat) </w:t>
      </w:r>
    </w:p>
    <w:p w14:paraId="13440232" w14:textId="77777777" w:rsidR="00C8717C" w:rsidRPr="00BE5A94" w:rsidRDefault="00C8717C" w:rsidP="00C8717C">
      <w:pPr>
        <w:tabs>
          <w:tab w:val="left" w:pos="720"/>
        </w:tabs>
        <w:jc w:val="both"/>
        <w:rPr>
          <w:rFonts w:cs="Arial"/>
          <w:szCs w:val="24"/>
          <w:lang w:val="cs-CZ" w:eastAsia="en-GB"/>
        </w:rPr>
      </w:pPr>
      <w:r w:rsidRPr="00BE5A94">
        <w:rPr>
          <w:rFonts w:cs="Arial"/>
          <w:szCs w:val="24"/>
          <w:lang w:val="cs-CZ" w:eastAsia="en-GB"/>
        </w:rPr>
        <w:t xml:space="preserve">- neobvyklé (u více než 1, ale méně než 10 z 1000 ošetřených zvířat) </w:t>
      </w:r>
    </w:p>
    <w:p w14:paraId="3314ED11" w14:textId="77777777" w:rsidR="00C8717C" w:rsidRPr="00BE5A94" w:rsidRDefault="00C8717C" w:rsidP="00C8717C">
      <w:pPr>
        <w:tabs>
          <w:tab w:val="left" w:pos="720"/>
        </w:tabs>
        <w:jc w:val="both"/>
        <w:rPr>
          <w:rFonts w:cs="Arial"/>
          <w:szCs w:val="24"/>
          <w:lang w:val="cs-CZ" w:eastAsia="en-GB"/>
        </w:rPr>
      </w:pPr>
      <w:r w:rsidRPr="00BE5A94">
        <w:rPr>
          <w:rFonts w:cs="Arial"/>
          <w:szCs w:val="24"/>
          <w:lang w:val="cs-CZ" w:eastAsia="en-GB"/>
        </w:rPr>
        <w:t xml:space="preserve">- vzácné (u více než 1, ale méně než 10 z 10000 ošetřených zvířat) </w:t>
      </w:r>
    </w:p>
    <w:p w14:paraId="6AB149B2" w14:textId="44D761CB" w:rsidR="00C8717C" w:rsidRDefault="00C8717C" w:rsidP="00C8717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rFonts w:cs="Arial"/>
          <w:szCs w:val="24"/>
          <w:lang w:val="cs-CZ" w:eastAsia="en-GB"/>
        </w:rPr>
        <w:t>- velmi vzácné (u méně než 1 z 10000 ošetřených zvířat, včetně ojedinělých hlášení).</w:t>
      </w:r>
    </w:p>
    <w:p w14:paraId="76015D77" w14:textId="7FC9292A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 xml:space="preserve"> </w:t>
      </w:r>
    </w:p>
    <w:p w14:paraId="2D6B8A34" w14:textId="3071EE81" w:rsidR="002963FA" w:rsidRPr="00BE5A94" w:rsidRDefault="002963FA" w:rsidP="002963FA">
      <w:pPr>
        <w:tabs>
          <w:tab w:val="clear" w:pos="567"/>
        </w:tabs>
        <w:spacing w:line="240" w:lineRule="auto"/>
        <w:rPr>
          <w:lang w:val="cs-CZ"/>
        </w:rPr>
      </w:pPr>
      <w:r w:rsidRPr="00BE5A94">
        <w:rPr>
          <w:lang w:val="cs-CZ"/>
        </w:rPr>
        <w:t>Jestliže zaznamenáte kterýkoliv z nežádoucích účinků</w:t>
      </w:r>
      <w:r w:rsidR="00E36B7E">
        <w:rPr>
          <w:lang w:val="cs-CZ"/>
        </w:rPr>
        <w:t>,</w:t>
      </w:r>
      <w:r w:rsidRPr="00BE5A94">
        <w:rPr>
          <w:lang w:val="cs-CZ"/>
        </w:rPr>
        <w:t xml:space="preserve"> a to i takové, které nejsou uvedeny v této příbalové informaci, nebo si myslíte, že léčivo nefunguje, oznamte to, prosím, vašemu veterinárnímu lékaři.</w:t>
      </w:r>
    </w:p>
    <w:p w14:paraId="11A1BCFE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lang w:val="cs-CZ"/>
        </w:rPr>
      </w:pPr>
    </w:p>
    <w:p w14:paraId="04DC166C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54DEEA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7.</w:t>
      </w:r>
      <w:r w:rsidRPr="00BE5A94">
        <w:rPr>
          <w:b/>
          <w:szCs w:val="22"/>
          <w:lang w:val="cs-CZ"/>
        </w:rPr>
        <w:tab/>
        <w:t>CÍLOVÝ DRUH ZVÍŘAT</w:t>
      </w:r>
    </w:p>
    <w:p w14:paraId="74F87AE4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8F6C6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Kočky</w:t>
      </w:r>
    </w:p>
    <w:p w14:paraId="483E4A5D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B7AC6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95CA981" w14:textId="18A189AD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8.</w:t>
      </w:r>
      <w:r w:rsidRPr="00BE5A94">
        <w:rPr>
          <w:b/>
          <w:szCs w:val="22"/>
          <w:lang w:val="cs-CZ"/>
        </w:rPr>
        <w:tab/>
        <w:t xml:space="preserve">DÁVKOVÁNÍ PRO KAŽDÝ DRUH, </w:t>
      </w:r>
      <w:r w:rsidR="001D2BF2" w:rsidRPr="001D2BF2">
        <w:rPr>
          <w:b/>
          <w:szCs w:val="22"/>
          <w:lang w:val="cs-CZ"/>
        </w:rPr>
        <w:t xml:space="preserve">CESTA(Y) </w:t>
      </w:r>
      <w:r w:rsidRPr="00BE5A94">
        <w:rPr>
          <w:b/>
          <w:szCs w:val="22"/>
          <w:lang w:val="cs-CZ"/>
        </w:rPr>
        <w:t>A ZPŮSOB PODÁNÍ</w:t>
      </w:r>
    </w:p>
    <w:p w14:paraId="52DF9068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65B3B7C0" w14:textId="082B6C72" w:rsidR="002963FA" w:rsidRPr="00BE5A94" w:rsidRDefault="007403EB" w:rsidP="00E36B7E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>
        <w:rPr>
          <w:iCs/>
          <w:szCs w:val="22"/>
          <w:lang w:val="cs-CZ"/>
        </w:rPr>
        <w:t>P</w:t>
      </w:r>
      <w:r w:rsidR="002963FA" w:rsidRPr="00BE5A94">
        <w:rPr>
          <w:iCs/>
          <w:szCs w:val="22"/>
          <w:lang w:val="cs-CZ"/>
        </w:rPr>
        <w:t>erorální podání.</w:t>
      </w:r>
    </w:p>
    <w:p w14:paraId="3A9D3603" w14:textId="04EC068B" w:rsidR="002963FA" w:rsidRPr="00BE5A94" w:rsidRDefault="002963FA" w:rsidP="00E36B7E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BE5A94">
        <w:rPr>
          <w:iCs/>
          <w:szCs w:val="22"/>
          <w:lang w:val="cs-CZ"/>
        </w:rPr>
        <w:t>Přípravek by měl být podáván přímo do úst kočky. Nepodávejte s </w:t>
      </w:r>
      <w:r w:rsidR="00D71D77">
        <w:rPr>
          <w:iCs/>
          <w:szCs w:val="22"/>
          <w:lang w:val="cs-CZ"/>
        </w:rPr>
        <w:t>krmivem</w:t>
      </w:r>
      <w:r w:rsidRPr="00BE5A94">
        <w:rPr>
          <w:iCs/>
          <w:szCs w:val="22"/>
          <w:lang w:val="cs-CZ"/>
        </w:rPr>
        <w:t xml:space="preserve">, protože účinnost přípravku při podání touto cestou nebyla stanovena. </w:t>
      </w:r>
    </w:p>
    <w:p w14:paraId="3C2DF532" w14:textId="77777777" w:rsidR="002963FA" w:rsidRPr="00BE5A94" w:rsidRDefault="002963FA" w:rsidP="00E36B7E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4A244C6A" w14:textId="06E9D17D" w:rsidR="002963FA" w:rsidRPr="00BE5A94" w:rsidRDefault="002963FA" w:rsidP="00E36B7E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BE5A94">
        <w:rPr>
          <w:iCs/>
          <w:szCs w:val="22"/>
          <w:lang w:val="cs-CZ"/>
        </w:rPr>
        <w:t xml:space="preserve">Ke stabilizaci hypertyreózy </w:t>
      </w:r>
      <w:r w:rsidR="00D71D77">
        <w:rPr>
          <w:rFonts w:cs="Arial"/>
          <w:szCs w:val="24"/>
          <w:lang w:val="cs-CZ"/>
        </w:rPr>
        <w:t xml:space="preserve">u koček </w:t>
      </w:r>
      <w:r w:rsidRPr="00BE5A94">
        <w:rPr>
          <w:iCs/>
          <w:szCs w:val="22"/>
          <w:lang w:val="cs-CZ"/>
        </w:rPr>
        <w:t xml:space="preserve">před chirurgickou </w:t>
      </w:r>
      <w:proofErr w:type="spellStart"/>
      <w:r w:rsidRPr="00BE5A94">
        <w:rPr>
          <w:iCs/>
          <w:szCs w:val="22"/>
          <w:lang w:val="cs-CZ"/>
        </w:rPr>
        <w:t>tyreoidektomií</w:t>
      </w:r>
      <w:proofErr w:type="spellEnd"/>
      <w:r w:rsidRPr="00BE5A94">
        <w:rPr>
          <w:iCs/>
          <w:szCs w:val="22"/>
          <w:lang w:val="cs-CZ"/>
        </w:rPr>
        <w:t xml:space="preserve"> a pro dlouhodobou léčbu </w:t>
      </w:r>
      <w:r w:rsidR="00D71D77" w:rsidRPr="00BE5A94">
        <w:rPr>
          <w:rFonts w:cs="Arial"/>
          <w:szCs w:val="24"/>
          <w:lang w:val="cs-CZ"/>
        </w:rPr>
        <w:t>hypertyre</w:t>
      </w:r>
      <w:r w:rsidR="00D71D77">
        <w:rPr>
          <w:rFonts w:cs="Arial"/>
          <w:szCs w:val="24"/>
          <w:lang w:val="cs-CZ"/>
        </w:rPr>
        <w:t xml:space="preserve">ózy u koček </w:t>
      </w:r>
      <w:r w:rsidRPr="00BE5A94">
        <w:rPr>
          <w:iCs/>
          <w:szCs w:val="22"/>
          <w:lang w:val="cs-CZ"/>
        </w:rPr>
        <w:t>je doporučená počáteční dávka 5 mg denně.</w:t>
      </w:r>
    </w:p>
    <w:p w14:paraId="6D9462C2" w14:textId="77777777" w:rsidR="002963FA" w:rsidRPr="00BE5A94" w:rsidRDefault="002963FA" w:rsidP="00E36B7E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4E42EF15" w14:textId="7BEBECBB" w:rsidR="007403EB" w:rsidRPr="00BE5A94" w:rsidRDefault="002963FA" w:rsidP="00E36B7E">
      <w:pPr>
        <w:widowControl w:val="0"/>
        <w:jc w:val="both"/>
        <w:rPr>
          <w:rFonts w:cs="Arial"/>
          <w:szCs w:val="24"/>
          <w:lang w:val="cs-CZ"/>
        </w:rPr>
      </w:pPr>
      <w:r w:rsidRPr="00BE5A94">
        <w:rPr>
          <w:iCs/>
          <w:szCs w:val="22"/>
          <w:lang w:val="cs-CZ"/>
        </w:rPr>
        <w:t xml:space="preserve">Celková denní dávka by měla být rozdělena na dvě dávky podávané ráno a večer. Aby se zvýšila stabilizace pacienta s hypertyreózou, měl by se denně používat </w:t>
      </w:r>
      <w:r w:rsidR="007403EB" w:rsidRPr="00BE5A94">
        <w:rPr>
          <w:rFonts w:cs="Arial"/>
          <w:szCs w:val="24"/>
          <w:lang w:val="cs-CZ"/>
        </w:rPr>
        <w:t>stejný</w:t>
      </w:r>
      <w:r w:rsidR="007403EB">
        <w:rPr>
          <w:rFonts w:cs="Arial"/>
          <w:szCs w:val="24"/>
          <w:lang w:val="cs-CZ"/>
        </w:rPr>
        <w:t xml:space="preserve"> rozvrh </w:t>
      </w:r>
      <w:r w:rsidR="007403EB" w:rsidRPr="00BE5A94">
        <w:rPr>
          <w:rFonts w:cs="Arial"/>
          <w:szCs w:val="24"/>
          <w:lang w:val="cs-CZ"/>
        </w:rPr>
        <w:t>dávkov</w:t>
      </w:r>
      <w:r w:rsidR="007403EB">
        <w:rPr>
          <w:rFonts w:cs="Arial"/>
          <w:szCs w:val="24"/>
          <w:lang w:val="cs-CZ"/>
        </w:rPr>
        <w:t>ání</w:t>
      </w:r>
      <w:r w:rsidR="007403EB" w:rsidRPr="00BE5A94">
        <w:rPr>
          <w:rFonts w:cs="Arial"/>
          <w:szCs w:val="24"/>
          <w:lang w:val="cs-CZ"/>
        </w:rPr>
        <w:t xml:space="preserve"> </w:t>
      </w:r>
      <w:r w:rsidR="007403EB">
        <w:rPr>
          <w:rFonts w:cs="Arial"/>
          <w:szCs w:val="24"/>
          <w:lang w:val="cs-CZ"/>
        </w:rPr>
        <w:t xml:space="preserve">vzhledem k režimu krmení. </w:t>
      </w:r>
    </w:p>
    <w:p w14:paraId="6C2A1EA1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6E5E978" w14:textId="77777777" w:rsidR="002963FA" w:rsidRPr="003F47E6" w:rsidRDefault="002963FA" w:rsidP="00E36B7E">
      <w:pPr>
        <w:tabs>
          <w:tab w:val="clear" w:pos="567"/>
        </w:tabs>
        <w:spacing w:line="240" w:lineRule="auto"/>
        <w:jc w:val="both"/>
        <w:rPr>
          <w:bCs/>
          <w:iCs/>
          <w:szCs w:val="22"/>
          <w:u w:val="single"/>
          <w:lang w:val="cs-CZ"/>
        </w:rPr>
      </w:pPr>
      <w:r w:rsidRPr="003F47E6">
        <w:rPr>
          <w:bCs/>
          <w:iCs/>
          <w:szCs w:val="22"/>
          <w:u w:val="single"/>
          <w:lang w:val="cs-CZ"/>
        </w:rPr>
        <w:t xml:space="preserve">Další informace pro ošetřujícího veterináře:  </w:t>
      </w:r>
    </w:p>
    <w:p w14:paraId="5D3A787C" w14:textId="6450203F" w:rsidR="002963FA" w:rsidRPr="00BE5A94" w:rsidRDefault="005F4B8B" w:rsidP="00E36B7E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5F4B8B">
        <w:rPr>
          <w:iCs/>
          <w:szCs w:val="22"/>
          <w:lang w:val="cs-CZ"/>
        </w:rPr>
        <w:t xml:space="preserve">Před zahájením léčby a poté po 3, 6, 10 a 20 týdnech a dále každé 3 měsíce by mělo být provedeno hematologické a biochemické vyšetření a stanovení celkového T4 v séru. </w:t>
      </w:r>
      <w:r w:rsidR="002963FA" w:rsidRPr="00BE5A94">
        <w:rPr>
          <w:iCs/>
          <w:szCs w:val="22"/>
          <w:lang w:val="cs-CZ"/>
        </w:rPr>
        <w:t>V každém z doporučených intervalů monitorování by měla být dávka titrována tak, aby byla účinná podle celkového T4 a podle klinické odpovědi na léčbu. Běžné úpravy dávky by měly být prováděny v krocích po 2</w:t>
      </w:r>
      <w:r w:rsidR="0043705C">
        <w:rPr>
          <w:iCs/>
          <w:szCs w:val="22"/>
          <w:lang w:val="cs-CZ"/>
        </w:rPr>
        <w:t>,</w:t>
      </w:r>
      <w:r w:rsidR="002963FA" w:rsidRPr="00BE5A94">
        <w:rPr>
          <w:iCs/>
          <w:szCs w:val="22"/>
          <w:lang w:val="cs-CZ"/>
        </w:rPr>
        <w:t>5 mg</w:t>
      </w:r>
      <w:r w:rsidR="0043705C">
        <w:rPr>
          <w:iCs/>
          <w:szCs w:val="22"/>
          <w:lang w:val="cs-CZ"/>
        </w:rPr>
        <w:t xml:space="preserve"> </w:t>
      </w:r>
      <w:r w:rsidR="0043705C">
        <w:rPr>
          <w:rFonts w:cs="Arial"/>
          <w:szCs w:val="24"/>
          <w:lang w:val="cs-CZ"/>
        </w:rPr>
        <w:t>(0,25 ml přípravku)</w:t>
      </w:r>
      <w:r w:rsidR="002963FA" w:rsidRPr="00BE5A94">
        <w:rPr>
          <w:iCs/>
          <w:szCs w:val="22"/>
          <w:lang w:val="cs-CZ"/>
        </w:rPr>
        <w:t xml:space="preserve"> a cílem by mělo být dosažení nejnižšího možného dávkování.</w:t>
      </w:r>
      <w:r w:rsidR="0043705C">
        <w:rPr>
          <w:iCs/>
          <w:szCs w:val="22"/>
          <w:lang w:val="cs-CZ"/>
        </w:rPr>
        <w:t xml:space="preserve"> </w:t>
      </w:r>
      <w:r w:rsidR="0043705C">
        <w:rPr>
          <w:rFonts w:cs="Arial"/>
          <w:szCs w:val="24"/>
          <w:lang w:val="cs-CZ"/>
        </w:rPr>
        <w:t>U koček</w:t>
      </w:r>
      <w:r>
        <w:rPr>
          <w:rFonts w:cs="Arial"/>
          <w:szCs w:val="24"/>
          <w:lang w:val="cs-CZ"/>
        </w:rPr>
        <w:t>, kde jsou nutné</w:t>
      </w:r>
      <w:r w:rsidR="0043705C">
        <w:rPr>
          <w:rFonts w:cs="Arial"/>
          <w:szCs w:val="24"/>
          <w:lang w:val="cs-CZ"/>
        </w:rPr>
        <w:t xml:space="preserve"> zvláště malé úpravy dávky</w:t>
      </w:r>
      <w:r>
        <w:rPr>
          <w:rFonts w:cs="Arial"/>
          <w:szCs w:val="24"/>
          <w:lang w:val="cs-CZ"/>
        </w:rPr>
        <w:t>,</w:t>
      </w:r>
      <w:r w:rsidR="0043705C">
        <w:rPr>
          <w:rFonts w:cs="Arial"/>
          <w:szCs w:val="24"/>
          <w:lang w:val="cs-CZ"/>
        </w:rPr>
        <w:t xml:space="preserve"> lze použít kroky po 1,25 mg </w:t>
      </w:r>
      <w:proofErr w:type="spellStart"/>
      <w:r w:rsidR="0043705C">
        <w:rPr>
          <w:rFonts w:cs="Arial"/>
          <w:szCs w:val="24"/>
          <w:lang w:val="cs-CZ"/>
        </w:rPr>
        <w:t>thiamazolu</w:t>
      </w:r>
      <w:proofErr w:type="spellEnd"/>
      <w:r w:rsidR="0043705C">
        <w:rPr>
          <w:rFonts w:cs="Arial"/>
          <w:szCs w:val="24"/>
          <w:lang w:val="cs-CZ"/>
        </w:rPr>
        <w:t xml:space="preserve"> (0,125 ml přípravku). </w:t>
      </w:r>
      <w:r w:rsidR="002963FA" w:rsidRPr="00BE5A94">
        <w:rPr>
          <w:iCs/>
          <w:szCs w:val="22"/>
          <w:lang w:val="cs-CZ"/>
        </w:rPr>
        <w:t xml:space="preserve">  Pokud celková koncentrace T4 klesne pod spodní konec referenčního intervalu, a zejména pokud kočka vykazuje klinické příznaky </w:t>
      </w:r>
      <w:proofErr w:type="spellStart"/>
      <w:r w:rsidR="002963FA" w:rsidRPr="00BE5A94">
        <w:rPr>
          <w:iCs/>
          <w:szCs w:val="22"/>
          <w:lang w:val="cs-CZ"/>
        </w:rPr>
        <w:t>iatrogenní</w:t>
      </w:r>
      <w:proofErr w:type="spellEnd"/>
      <w:r w:rsidR="002963FA" w:rsidRPr="00BE5A94">
        <w:rPr>
          <w:iCs/>
          <w:szCs w:val="22"/>
          <w:lang w:val="cs-CZ"/>
        </w:rPr>
        <w:t xml:space="preserve"> hypotyreózy (např. </w:t>
      </w:r>
      <w:r>
        <w:rPr>
          <w:iCs/>
          <w:szCs w:val="22"/>
          <w:lang w:val="cs-CZ"/>
        </w:rPr>
        <w:t>l</w:t>
      </w:r>
      <w:r w:rsidR="002963FA" w:rsidRPr="00BE5A94">
        <w:rPr>
          <w:iCs/>
          <w:szCs w:val="22"/>
          <w:lang w:val="cs-CZ"/>
        </w:rPr>
        <w:t>etargie, nechutenství, přírůstek hmotnosti a/nebo dermatologické příznaky, jako je alopecie a suchá kůže), je třeba zvážit snížení denní dávky a/nebo frekvence dávkování.</w:t>
      </w:r>
    </w:p>
    <w:p w14:paraId="272D095C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B432E0B" w14:textId="76EF0B68" w:rsidR="00DD4B7D" w:rsidRPr="00BE5A94" w:rsidRDefault="00DD4B7D" w:rsidP="00DD4B7D">
      <w:pPr>
        <w:widowControl w:val="0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Pokud je </w:t>
      </w:r>
      <w:r>
        <w:rPr>
          <w:rFonts w:cs="Arial"/>
          <w:szCs w:val="24"/>
          <w:lang w:val="cs-CZ"/>
        </w:rPr>
        <w:t>nutné dávkování vyšší</w:t>
      </w:r>
      <w:r w:rsidRPr="00BE5A94">
        <w:rPr>
          <w:rFonts w:cs="Arial"/>
          <w:szCs w:val="24"/>
          <w:lang w:val="cs-CZ"/>
        </w:rPr>
        <w:t xml:space="preserve"> </w:t>
      </w:r>
      <w:r w:rsidR="002963FA" w:rsidRPr="00BE5A94">
        <w:rPr>
          <w:iCs/>
          <w:szCs w:val="22"/>
          <w:lang w:val="cs-CZ"/>
        </w:rPr>
        <w:t xml:space="preserve">než 10 mg denně, </w:t>
      </w:r>
      <w:r w:rsidRPr="00BE5A94">
        <w:rPr>
          <w:rFonts w:cs="Arial"/>
          <w:szCs w:val="24"/>
          <w:lang w:val="cs-CZ"/>
        </w:rPr>
        <w:t>měla by být zvířata zvláště pečlivě sledována.</w:t>
      </w:r>
    </w:p>
    <w:p w14:paraId="1FB53280" w14:textId="44D1D5AC" w:rsidR="002963FA" w:rsidRPr="00BE5A94" w:rsidRDefault="00DD4B7D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E5A94">
        <w:rPr>
          <w:rFonts w:cs="Arial"/>
          <w:szCs w:val="24"/>
          <w:lang w:val="cs-CZ"/>
        </w:rPr>
        <w:t xml:space="preserve">Podaná </w:t>
      </w:r>
      <w:r w:rsidR="002963FA" w:rsidRPr="00BE5A94">
        <w:rPr>
          <w:iCs/>
          <w:szCs w:val="22"/>
          <w:lang w:val="cs-CZ"/>
        </w:rPr>
        <w:t>dávka by neměla přesáhnout 20 mg denně.</w:t>
      </w:r>
    </w:p>
    <w:p w14:paraId="055F0CBB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A780633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E5A94">
        <w:rPr>
          <w:iCs/>
          <w:szCs w:val="22"/>
          <w:lang w:val="cs-CZ"/>
        </w:rPr>
        <w:t>Při dlouhodobé léčbě hypertyreózy by mělo být zvíře léčeno po celý život.</w:t>
      </w:r>
    </w:p>
    <w:p w14:paraId="5992A911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6A6CE982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E5A94">
        <w:rPr>
          <w:iCs/>
          <w:szCs w:val="22"/>
          <w:lang w:val="cs-CZ"/>
        </w:rPr>
        <w:t xml:space="preserve">Ke zvýšení stabilizace pacienta s hypertyreózou by se každý den měl používat stejný režim krmení a dávkování.  </w:t>
      </w:r>
    </w:p>
    <w:p w14:paraId="6F47157D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5104084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B87D53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9.</w:t>
      </w:r>
      <w:r w:rsidRPr="00BE5A94">
        <w:rPr>
          <w:b/>
          <w:szCs w:val="22"/>
          <w:lang w:val="cs-CZ"/>
        </w:rPr>
        <w:tab/>
        <w:t>POKYNY PRO SPRÁVNÉ PODÁNÍ</w:t>
      </w:r>
    </w:p>
    <w:p w14:paraId="150B1026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7736A1" w14:textId="40FF078B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 xml:space="preserve">Řiďte se pokyny pro dávkování a délkou léčby doporučenými veterinárním </w:t>
      </w:r>
      <w:r w:rsidR="00DD4B7D">
        <w:rPr>
          <w:szCs w:val="22"/>
          <w:lang w:val="cs-CZ"/>
        </w:rPr>
        <w:t>lékařem</w:t>
      </w:r>
      <w:r w:rsidRPr="00BE5A94">
        <w:rPr>
          <w:szCs w:val="22"/>
          <w:lang w:val="cs-CZ"/>
        </w:rPr>
        <w:t>.</w:t>
      </w:r>
    </w:p>
    <w:p w14:paraId="4C779A8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6EFC7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D729A7" w14:textId="61581B0D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10.</w:t>
      </w:r>
      <w:r w:rsidRPr="00BE5A94">
        <w:rPr>
          <w:b/>
          <w:szCs w:val="22"/>
          <w:lang w:val="cs-CZ"/>
        </w:rPr>
        <w:tab/>
        <w:t>OCHRANNÁ</w:t>
      </w:r>
      <w:r w:rsidR="00EA0A1D">
        <w:rPr>
          <w:b/>
          <w:szCs w:val="22"/>
          <w:lang w:val="cs-CZ"/>
        </w:rPr>
        <w:t>(É)</w:t>
      </w:r>
      <w:r w:rsidRPr="00BE5A94">
        <w:rPr>
          <w:b/>
          <w:szCs w:val="22"/>
          <w:lang w:val="cs-CZ"/>
        </w:rPr>
        <w:t xml:space="preserve"> LHŮTA</w:t>
      </w:r>
      <w:r w:rsidR="00EA0A1D">
        <w:rPr>
          <w:b/>
          <w:szCs w:val="22"/>
          <w:lang w:val="cs-CZ"/>
        </w:rPr>
        <w:t>(Y)</w:t>
      </w:r>
      <w:r w:rsidR="00BD5FF4">
        <w:rPr>
          <w:b/>
          <w:szCs w:val="22"/>
          <w:lang w:val="cs-CZ"/>
        </w:rPr>
        <w:t xml:space="preserve"> </w:t>
      </w:r>
    </w:p>
    <w:p w14:paraId="2065EB2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D3A60C6" w14:textId="77777777" w:rsidR="00EA0A1D" w:rsidRDefault="00EA0A1D" w:rsidP="00EA0A1D">
      <w:pPr>
        <w:tabs>
          <w:tab w:val="clear" w:pos="567"/>
          <w:tab w:val="left" w:pos="720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Není určeno pro potravinová zvířata.</w:t>
      </w:r>
    </w:p>
    <w:p w14:paraId="0CA21EEE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28956D2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9D48AC6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11.</w:t>
      </w:r>
      <w:r w:rsidRPr="00BE5A94">
        <w:rPr>
          <w:b/>
          <w:szCs w:val="22"/>
          <w:lang w:val="cs-CZ"/>
        </w:rPr>
        <w:tab/>
        <w:t>ZVLÁŠTNÍ OPATŘENÍ PRO UCHOVÁVÁNÍ</w:t>
      </w:r>
    </w:p>
    <w:p w14:paraId="59DC8CDE" w14:textId="77777777" w:rsidR="002963FA" w:rsidRPr="00BE5A94" w:rsidRDefault="002963FA" w:rsidP="002963F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D1510AA" w14:textId="77777777" w:rsidR="002963FA" w:rsidRPr="00BE5A94" w:rsidRDefault="002963FA" w:rsidP="002963F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Uchovávat mimo dohled a dosah dětí.</w:t>
      </w:r>
    </w:p>
    <w:p w14:paraId="2C2D38CE" w14:textId="77777777" w:rsidR="002963FA" w:rsidRPr="00BE5A94" w:rsidRDefault="002963FA" w:rsidP="002963F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Uchovávejte v dobře uzavřeném obalu.</w:t>
      </w:r>
    </w:p>
    <w:p w14:paraId="5DE8F1CE" w14:textId="7F47A379" w:rsidR="002963FA" w:rsidRPr="00BE5A94" w:rsidRDefault="002963FA" w:rsidP="002963F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Nepoužívejte tento veterinární léčivý přípravek po uplynutí doby použitelnost</w:t>
      </w:r>
      <w:r w:rsidR="00DD53A6">
        <w:rPr>
          <w:szCs w:val="22"/>
          <w:lang w:val="cs-CZ"/>
        </w:rPr>
        <w:t>i</w:t>
      </w:r>
      <w:r w:rsidRPr="00BE5A94">
        <w:rPr>
          <w:szCs w:val="22"/>
          <w:lang w:val="cs-CZ"/>
        </w:rPr>
        <w:t xml:space="preserve"> uvedené na etiketě po EXP. Doba použitelnosti končí posledním dnem v uvedeném měsíci.</w:t>
      </w:r>
    </w:p>
    <w:p w14:paraId="4C9143CD" w14:textId="77777777" w:rsidR="002963FA" w:rsidRPr="00BE5A94" w:rsidRDefault="002963FA" w:rsidP="002963F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Doba použitelnosti po prvním otevření vnitřního obalu: 3 měsíce.</w:t>
      </w:r>
    </w:p>
    <w:p w14:paraId="7BE2F2C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87A37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95EAEA" w14:textId="77777777" w:rsidR="002963FA" w:rsidRPr="00BE5A94" w:rsidRDefault="002963FA" w:rsidP="0001137E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12.</w:t>
      </w:r>
      <w:r w:rsidRPr="00BE5A94">
        <w:rPr>
          <w:b/>
          <w:szCs w:val="22"/>
          <w:lang w:val="cs-CZ"/>
        </w:rPr>
        <w:tab/>
        <w:t>ZVLÁŠTNÍ UPOZORNĚNÍ</w:t>
      </w:r>
    </w:p>
    <w:p w14:paraId="3461C3B6" w14:textId="77777777" w:rsidR="002963FA" w:rsidRPr="00BE5A94" w:rsidRDefault="002963FA" w:rsidP="0001137E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9DF981" w14:textId="77777777" w:rsidR="002963FA" w:rsidRPr="00BE5A94" w:rsidRDefault="002963FA" w:rsidP="0001137E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BE5A94">
        <w:rPr>
          <w:szCs w:val="22"/>
          <w:u w:val="single"/>
          <w:lang w:val="cs-CZ"/>
        </w:rPr>
        <w:t>Zvláštní upozornění pro každý cílový druh:</w:t>
      </w:r>
    </w:p>
    <w:p w14:paraId="3879A248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Ke zvýšení stabilizace pacienta s hypertyreózou by se každý den měl používat stejný režim krmení a dávkování.</w:t>
      </w:r>
    </w:p>
    <w:p w14:paraId="2D53648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Zvláštní opatření pro použití u zvířat:</w:t>
      </w:r>
    </w:p>
    <w:p w14:paraId="73441D47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Kočky by měly mít vždy přístup k pitné vodě.</w:t>
      </w:r>
    </w:p>
    <w:p w14:paraId="17241A44" w14:textId="40FDB3F3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Pokud má vaše kočka potíže s ledvinami, informujte veteriná</w:t>
      </w:r>
      <w:r w:rsidR="009155EF">
        <w:rPr>
          <w:szCs w:val="22"/>
          <w:lang w:val="cs-CZ"/>
        </w:rPr>
        <w:t>rního lékaře</w:t>
      </w:r>
      <w:r w:rsidRPr="00BE5A94">
        <w:rPr>
          <w:szCs w:val="22"/>
          <w:lang w:val="cs-CZ"/>
        </w:rPr>
        <w:t>.</w:t>
      </w:r>
    </w:p>
    <w:p w14:paraId="5F1064B7" w14:textId="03E99E59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 xml:space="preserve">Pokud u vaší kočky v průběhu léčby náhle </w:t>
      </w:r>
      <w:r w:rsidR="009155EF" w:rsidRPr="009155EF">
        <w:rPr>
          <w:szCs w:val="22"/>
          <w:lang w:val="cs-CZ"/>
        </w:rPr>
        <w:t>dojde ke zhoršení zdravotního stavu,</w:t>
      </w:r>
      <w:r w:rsidRPr="00BE5A94">
        <w:rPr>
          <w:szCs w:val="22"/>
          <w:lang w:val="cs-CZ"/>
        </w:rPr>
        <w:t xml:space="preserve"> obzvláště </w:t>
      </w:r>
      <w:r w:rsidR="009155EF">
        <w:rPr>
          <w:szCs w:val="22"/>
          <w:lang w:val="cs-CZ"/>
        </w:rPr>
        <w:t>v případě výskytu horečky</w:t>
      </w:r>
      <w:r w:rsidRPr="00BE5A94">
        <w:rPr>
          <w:szCs w:val="22"/>
          <w:lang w:val="cs-CZ"/>
        </w:rPr>
        <w:t xml:space="preserve">, měla by být co nejdříve vyšetřena </w:t>
      </w:r>
      <w:r w:rsidR="009155EF">
        <w:rPr>
          <w:szCs w:val="22"/>
          <w:lang w:val="cs-CZ"/>
        </w:rPr>
        <w:t>veterinárním lékařem</w:t>
      </w:r>
      <w:r w:rsidR="009155EF" w:rsidRPr="00BE5A94">
        <w:rPr>
          <w:szCs w:val="22"/>
          <w:lang w:val="cs-CZ"/>
        </w:rPr>
        <w:t xml:space="preserve"> </w:t>
      </w:r>
      <w:r w:rsidRPr="00BE5A94">
        <w:rPr>
          <w:szCs w:val="22"/>
          <w:lang w:val="cs-CZ"/>
        </w:rPr>
        <w:t xml:space="preserve">a měl by být odebrán vzorek krve </w:t>
      </w:r>
      <w:r w:rsidR="009155EF">
        <w:rPr>
          <w:szCs w:val="22"/>
          <w:lang w:val="cs-CZ"/>
        </w:rPr>
        <w:t xml:space="preserve">na </w:t>
      </w:r>
      <w:r w:rsidRPr="00BE5A94">
        <w:rPr>
          <w:szCs w:val="22"/>
          <w:lang w:val="cs-CZ"/>
        </w:rPr>
        <w:t xml:space="preserve">rutinní </w:t>
      </w:r>
      <w:r w:rsidR="009155EF" w:rsidRPr="00BE5A94">
        <w:rPr>
          <w:rFonts w:cs="Arial"/>
          <w:szCs w:val="24"/>
          <w:lang w:val="cs-CZ"/>
        </w:rPr>
        <w:t>hematologi</w:t>
      </w:r>
      <w:r w:rsidR="009155EF">
        <w:rPr>
          <w:rFonts w:cs="Arial"/>
          <w:szCs w:val="24"/>
          <w:lang w:val="cs-CZ"/>
        </w:rPr>
        <w:t>cké</w:t>
      </w:r>
      <w:r w:rsidR="009155EF">
        <w:rPr>
          <w:szCs w:val="22"/>
          <w:lang w:val="cs-CZ"/>
        </w:rPr>
        <w:t xml:space="preserve"> vyš</w:t>
      </w:r>
      <w:r w:rsidR="007403EB">
        <w:rPr>
          <w:szCs w:val="22"/>
          <w:lang w:val="cs-CZ"/>
        </w:rPr>
        <w:t>e</w:t>
      </w:r>
      <w:r w:rsidR="009155EF">
        <w:rPr>
          <w:szCs w:val="22"/>
          <w:lang w:val="cs-CZ"/>
        </w:rPr>
        <w:t>tření</w:t>
      </w:r>
      <w:r w:rsidRPr="00BE5A94">
        <w:rPr>
          <w:szCs w:val="22"/>
          <w:lang w:val="cs-CZ"/>
        </w:rPr>
        <w:t>.</w:t>
      </w:r>
    </w:p>
    <w:p w14:paraId="12F49B4C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F66BC7" w14:textId="77777777" w:rsidR="002963FA" w:rsidRPr="00BE5A94" w:rsidRDefault="002963FA" w:rsidP="002963FA">
      <w:pPr>
        <w:jc w:val="both"/>
        <w:rPr>
          <w:szCs w:val="22"/>
          <w:u w:val="single"/>
          <w:lang w:val="cs-CZ"/>
        </w:rPr>
      </w:pPr>
      <w:r w:rsidRPr="00BE5A94">
        <w:rPr>
          <w:szCs w:val="22"/>
          <w:u w:val="single"/>
          <w:lang w:val="cs-CZ"/>
        </w:rPr>
        <w:t xml:space="preserve">Informace pro ošetřujícího veterináře: </w:t>
      </w:r>
    </w:p>
    <w:p w14:paraId="434C3365" w14:textId="77777777" w:rsidR="009155EF" w:rsidRPr="00BE5A94" w:rsidRDefault="009155EF" w:rsidP="009155EF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Je-li </w:t>
      </w:r>
      <w:r>
        <w:rPr>
          <w:rFonts w:cs="Arial"/>
          <w:szCs w:val="24"/>
          <w:lang w:val="cs-CZ"/>
        </w:rPr>
        <w:t xml:space="preserve">nutné podávat dávku vyšší </w:t>
      </w:r>
      <w:r w:rsidRPr="00BE5A94">
        <w:rPr>
          <w:rFonts w:cs="Arial"/>
          <w:szCs w:val="24"/>
          <w:lang w:val="cs-CZ"/>
        </w:rPr>
        <w:t xml:space="preserve">než 10 mg denně, </w:t>
      </w:r>
      <w:r>
        <w:rPr>
          <w:rFonts w:cs="Arial"/>
          <w:szCs w:val="24"/>
          <w:lang w:val="cs-CZ"/>
        </w:rPr>
        <w:t xml:space="preserve">měl by být pečlivě sledován zdravotní stav </w:t>
      </w:r>
      <w:r w:rsidRPr="00BE5A94">
        <w:rPr>
          <w:rFonts w:cs="Arial"/>
          <w:szCs w:val="24"/>
          <w:lang w:val="cs-CZ"/>
        </w:rPr>
        <w:t>zvířat.</w:t>
      </w:r>
    </w:p>
    <w:p w14:paraId="323E2C8F" w14:textId="522D5B83" w:rsidR="00C54762" w:rsidRDefault="002963FA" w:rsidP="00A33F41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Používání přípravku u koček s renální dysfunkcí by mělo podléhat pečlivému posouzení poměru </w:t>
      </w:r>
      <w:r w:rsidR="00C54762" w:rsidRPr="00C54762">
        <w:rPr>
          <w:rFonts w:cs="Arial"/>
          <w:szCs w:val="24"/>
          <w:lang w:val="cs-CZ"/>
        </w:rPr>
        <w:t xml:space="preserve">terapeutického prospěchu </w:t>
      </w:r>
      <w:r w:rsidR="00C54762">
        <w:rPr>
          <w:rFonts w:cs="Arial"/>
          <w:szCs w:val="24"/>
          <w:lang w:val="cs-CZ"/>
        </w:rPr>
        <w:t xml:space="preserve">a </w:t>
      </w:r>
      <w:r w:rsidRPr="00BE5A94">
        <w:rPr>
          <w:rFonts w:cs="Arial"/>
          <w:szCs w:val="24"/>
          <w:lang w:val="cs-CZ"/>
        </w:rPr>
        <w:t xml:space="preserve">rizika </w:t>
      </w:r>
      <w:r w:rsidR="00C54762">
        <w:rPr>
          <w:rFonts w:cs="Arial"/>
          <w:szCs w:val="24"/>
          <w:lang w:val="cs-CZ"/>
        </w:rPr>
        <w:t xml:space="preserve">příslušným veterinárním </w:t>
      </w:r>
      <w:r w:rsidRPr="00BE5A94">
        <w:rPr>
          <w:rFonts w:cs="Arial"/>
          <w:szCs w:val="24"/>
          <w:lang w:val="cs-CZ"/>
        </w:rPr>
        <w:t xml:space="preserve">lékařem. Vzhledem k účinku, který </w:t>
      </w:r>
      <w:proofErr w:type="spellStart"/>
      <w:r w:rsidRPr="00BE5A94">
        <w:rPr>
          <w:rFonts w:cs="Arial"/>
          <w:szCs w:val="24"/>
          <w:lang w:val="cs-CZ"/>
        </w:rPr>
        <w:lastRenderedPageBreak/>
        <w:t>thiamazol</w:t>
      </w:r>
      <w:proofErr w:type="spellEnd"/>
      <w:r w:rsidRPr="00BE5A94">
        <w:rPr>
          <w:rFonts w:cs="Arial"/>
          <w:szCs w:val="24"/>
          <w:lang w:val="cs-CZ"/>
        </w:rPr>
        <w:t xml:space="preserve"> může mít na snížení rychlosti glomerulární filtrace, je třeba pečlivě sledovat účinek léčby na funkci ledvin, protože může dojít ke zhoršení </w:t>
      </w:r>
      <w:r w:rsidR="00C54762">
        <w:rPr>
          <w:rFonts w:cs="Arial"/>
          <w:szCs w:val="24"/>
          <w:lang w:val="cs-CZ"/>
        </w:rPr>
        <w:t xml:space="preserve">probíhajícího onemocnění ledvin. </w:t>
      </w:r>
    </w:p>
    <w:p w14:paraId="311C9359" w14:textId="77777777" w:rsidR="00A33F41" w:rsidRPr="00BE5A94" w:rsidRDefault="00A33F41" w:rsidP="00A33F41">
      <w:pPr>
        <w:jc w:val="both"/>
        <w:rPr>
          <w:rFonts w:cs="Arial"/>
          <w:szCs w:val="24"/>
          <w:lang w:val="cs-CZ"/>
        </w:rPr>
      </w:pPr>
    </w:p>
    <w:p w14:paraId="7D883970" w14:textId="63A3FE41" w:rsidR="002963FA" w:rsidRPr="00BE5A94" w:rsidRDefault="00C54762" w:rsidP="00A33F41">
      <w:pPr>
        <w:jc w:val="both"/>
        <w:rPr>
          <w:rFonts w:cs="Arial"/>
          <w:szCs w:val="24"/>
          <w:lang w:val="cs-CZ"/>
        </w:rPr>
      </w:pPr>
      <w:r w:rsidRPr="00C54762">
        <w:rPr>
          <w:rFonts w:cs="Arial"/>
          <w:szCs w:val="24"/>
          <w:lang w:val="cs-CZ"/>
        </w:rPr>
        <w:t>Vzhledem k</w:t>
      </w:r>
      <w:r w:rsidRPr="00C54762" w:rsidDel="00C54762">
        <w:rPr>
          <w:rFonts w:cs="Arial"/>
          <w:szCs w:val="24"/>
          <w:lang w:val="cs-CZ"/>
        </w:rPr>
        <w:t xml:space="preserve"> </w:t>
      </w:r>
      <w:r w:rsidR="002963FA" w:rsidRPr="00BE5A94">
        <w:rPr>
          <w:rFonts w:cs="Arial"/>
          <w:szCs w:val="24"/>
          <w:lang w:val="cs-CZ"/>
        </w:rPr>
        <w:t xml:space="preserve">riziku leukopenie nebo hemolytické anémie musí být </w:t>
      </w:r>
      <w:r w:rsidRPr="00BE5A94">
        <w:rPr>
          <w:rFonts w:cs="Arial"/>
          <w:szCs w:val="24"/>
          <w:lang w:val="cs-CZ"/>
        </w:rPr>
        <w:t>sledován</w:t>
      </w:r>
      <w:r>
        <w:rPr>
          <w:rFonts w:cs="Arial"/>
          <w:szCs w:val="24"/>
          <w:lang w:val="cs-CZ"/>
        </w:rPr>
        <w:t>y</w:t>
      </w:r>
      <w:r w:rsidRPr="00BE5A94">
        <w:rPr>
          <w:rFonts w:cs="Arial"/>
          <w:szCs w:val="24"/>
          <w:lang w:val="cs-CZ"/>
        </w:rPr>
        <w:t xml:space="preserve"> hematologi</w:t>
      </w:r>
      <w:r>
        <w:rPr>
          <w:rFonts w:cs="Arial"/>
          <w:szCs w:val="24"/>
          <w:lang w:val="cs-CZ"/>
        </w:rPr>
        <w:t>cké parametry</w:t>
      </w:r>
      <w:r w:rsidRPr="00BE5A94">
        <w:rPr>
          <w:rFonts w:cs="Arial"/>
          <w:szCs w:val="24"/>
          <w:lang w:val="cs-CZ"/>
        </w:rPr>
        <w:t>.</w:t>
      </w:r>
    </w:p>
    <w:p w14:paraId="77BD465F" w14:textId="5F942A73" w:rsidR="00C54762" w:rsidRPr="00BE5A94" w:rsidRDefault="00C54762" w:rsidP="00A33F41">
      <w:pPr>
        <w:jc w:val="both"/>
        <w:rPr>
          <w:rFonts w:cs="Arial"/>
          <w:szCs w:val="24"/>
          <w:lang w:val="cs-CZ"/>
        </w:rPr>
      </w:pPr>
      <w:r w:rsidRPr="00C54762">
        <w:rPr>
          <w:rFonts w:cs="Arial"/>
          <w:szCs w:val="24"/>
          <w:lang w:val="cs-CZ"/>
        </w:rPr>
        <w:t xml:space="preserve">U každého zvířete, u kterého v průběhu léčby náhle dojde ke zhoršení zdravotního stavu, obzvláště v případě výskytu horečky, by měl být odebrán vzorek krve na rutinní hematologické a biochemické vyšetření. </w:t>
      </w:r>
      <w:proofErr w:type="spellStart"/>
      <w:r w:rsidR="002963FA" w:rsidRPr="00BE5A94">
        <w:rPr>
          <w:rFonts w:cs="Arial"/>
          <w:szCs w:val="24"/>
          <w:lang w:val="cs-CZ"/>
        </w:rPr>
        <w:t>Neutropenická</w:t>
      </w:r>
      <w:proofErr w:type="spellEnd"/>
      <w:r w:rsidR="002963FA" w:rsidRPr="00BE5A94">
        <w:rPr>
          <w:rFonts w:cs="Arial"/>
          <w:szCs w:val="24"/>
          <w:lang w:val="cs-CZ"/>
        </w:rPr>
        <w:t xml:space="preserve"> zvířata (počet </w:t>
      </w:r>
      <w:proofErr w:type="spellStart"/>
      <w:r w:rsidR="002963FA" w:rsidRPr="00BE5A94">
        <w:rPr>
          <w:rFonts w:cs="Arial"/>
          <w:szCs w:val="24"/>
          <w:lang w:val="cs-CZ"/>
        </w:rPr>
        <w:t>neutrofilů</w:t>
      </w:r>
      <w:proofErr w:type="spellEnd"/>
      <w:r w:rsidR="002963FA" w:rsidRPr="00BE5A94">
        <w:rPr>
          <w:rFonts w:cs="Arial"/>
          <w:szCs w:val="24"/>
          <w:lang w:val="cs-CZ"/>
        </w:rPr>
        <w:t xml:space="preserve"> &lt;2,5 x 10</w:t>
      </w:r>
      <w:r w:rsidR="002963FA" w:rsidRPr="00BE5A94">
        <w:rPr>
          <w:rFonts w:cs="Arial"/>
          <w:szCs w:val="24"/>
          <w:vertAlign w:val="superscript"/>
          <w:lang w:val="cs-CZ"/>
        </w:rPr>
        <w:t>9</w:t>
      </w:r>
      <w:r w:rsidR="002963FA" w:rsidRPr="00BE5A94">
        <w:rPr>
          <w:rFonts w:cs="Arial"/>
          <w:szCs w:val="24"/>
          <w:lang w:val="cs-CZ"/>
        </w:rPr>
        <w:t xml:space="preserve">/l) je třeba léčit </w:t>
      </w:r>
      <w:r w:rsidRPr="00BE5A94">
        <w:rPr>
          <w:rFonts w:cs="Arial"/>
          <w:szCs w:val="24"/>
          <w:lang w:val="cs-CZ"/>
        </w:rPr>
        <w:t>profylaktick</w:t>
      </w:r>
      <w:r>
        <w:rPr>
          <w:rFonts w:cs="Arial"/>
          <w:szCs w:val="24"/>
          <w:lang w:val="cs-CZ"/>
        </w:rPr>
        <w:t>y</w:t>
      </w:r>
      <w:r w:rsidRPr="00BE5A94">
        <w:rPr>
          <w:rFonts w:cs="Arial"/>
          <w:szCs w:val="24"/>
          <w:lang w:val="cs-CZ"/>
        </w:rPr>
        <w:t xml:space="preserve"> baktericidními anti</w:t>
      </w:r>
      <w:r>
        <w:rPr>
          <w:rFonts w:cs="Arial"/>
          <w:szCs w:val="24"/>
          <w:lang w:val="cs-CZ"/>
        </w:rPr>
        <w:t>biotickými</w:t>
      </w:r>
      <w:r w:rsidRPr="00BE5A94">
        <w:rPr>
          <w:rFonts w:cs="Arial"/>
          <w:szCs w:val="24"/>
          <w:lang w:val="cs-CZ"/>
        </w:rPr>
        <w:t xml:space="preserve"> lé</w:t>
      </w:r>
      <w:r>
        <w:rPr>
          <w:rFonts w:cs="Arial"/>
          <w:szCs w:val="24"/>
          <w:lang w:val="cs-CZ"/>
        </w:rPr>
        <w:t>čivy</w:t>
      </w:r>
      <w:r w:rsidRPr="00BE5A94">
        <w:rPr>
          <w:rFonts w:cs="Arial"/>
          <w:szCs w:val="24"/>
          <w:lang w:val="cs-CZ"/>
        </w:rPr>
        <w:t xml:space="preserve"> a </w:t>
      </w:r>
      <w:r>
        <w:rPr>
          <w:rFonts w:cs="Arial"/>
          <w:szCs w:val="24"/>
          <w:lang w:val="cs-CZ"/>
        </w:rPr>
        <w:t xml:space="preserve">podat </w:t>
      </w:r>
      <w:r w:rsidRPr="00BE5A94">
        <w:rPr>
          <w:rFonts w:cs="Arial"/>
          <w:szCs w:val="24"/>
          <w:lang w:val="cs-CZ"/>
        </w:rPr>
        <w:t>podpůrnou terapi</w:t>
      </w:r>
      <w:r>
        <w:rPr>
          <w:rFonts w:cs="Arial"/>
          <w:szCs w:val="24"/>
          <w:lang w:val="cs-CZ"/>
        </w:rPr>
        <w:t>i</w:t>
      </w:r>
      <w:r w:rsidRPr="00BE5A94">
        <w:rPr>
          <w:rFonts w:cs="Arial"/>
          <w:szCs w:val="24"/>
          <w:lang w:val="cs-CZ"/>
        </w:rPr>
        <w:t>.</w:t>
      </w:r>
    </w:p>
    <w:p w14:paraId="07C09345" w14:textId="73C912F8" w:rsidR="002963FA" w:rsidRPr="00BE5A94" w:rsidRDefault="002963FA" w:rsidP="00A33F41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Pokyny ke sledování viz bod </w:t>
      </w:r>
      <w:r w:rsidR="00A33F41">
        <w:rPr>
          <w:rFonts w:cs="Arial"/>
          <w:szCs w:val="24"/>
          <w:lang w:val="cs-CZ"/>
        </w:rPr>
        <w:t>„Dávkování pro každý druh, cesta(y) a způsob podání/Další informace pro ošetřujícího veterináře.“</w:t>
      </w:r>
    </w:p>
    <w:p w14:paraId="01DE6482" w14:textId="77777777" w:rsidR="002963FA" w:rsidRPr="00BE5A94" w:rsidRDefault="002963FA" w:rsidP="00A33F41">
      <w:pPr>
        <w:jc w:val="both"/>
        <w:rPr>
          <w:szCs w:val="22"/>
          <w:lang w:val="cs-CZ"/>
        </w:rPr>
      </w:pPr>
      <w:r w:rsidRPr="00BE5A94">
        <w:rPr>
          <w:szCs w:val="22"/>
          <w:lang w:val="cs-CZ"/>
        </w:rPr>
        <w:t xml:space="preserve">Jelikož </w:t>
      </w:r>
      <w:proofErr w:type="spellStart"/>
      <w:r w:rsidRPr="00BE5A94">
        <w:rPr>
          <w:szCs w:val="22"/>
          <w:lang w:val="cs-CZ"/>
        </w:rPr>
        <w:t>thiamazol</w:t>
      </w:r>
      <w:proofErr w:type="spellEnd"/>
      <w:r w:rsidRPr="00BE5A94">
        <w:rPr>
          <w:szCs w:val="22"/>
          <w:lang w:val="cs-CZ"/>
        </w:rPr>
        <w:t xml:space="preserve"> může způsobit </w:t>
      </w:r>
      <w:proofErr w:type="spellStart"/>
      <w:r w:rsidRPr="00BE5A94">
        <w:rPr>
          <w:szCs w:val="22"/>
          <w:lang w:val="cs-CZ"/>
        </w:rPr>
        <w:t>hemokoncentraci</w:t>
      </w:r>
      <w:proofErr w:type="spellEnd"/>
      <w:r w:rsidRPr="00BE5A94">
        <w:rPr>
          <w:szCs w:val="22"/>
          <w:lang w:val="cs-CZ"/>
        </w:rPr>
        <w:t xml:space="preserve">, kočky by měly mít vždy přístup k pitné vodě. </w:t>
      </w:r>
    </w:p>
    <w:p w14:paraId="4BC289AC" w14:textId="77777777" w:rsidR="002963FA" w:rsidRPr="00BE5A94" w:rsidRDefault="002963FA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128590B" w14:textId="0952059F" w:rsidR="002963FA" w:rsidRPr="00BE5A94" w:rsidRDefault="002963FA" w:rsidP="00A33F41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u w:val="single"/>
          <w:lang w:val="cs-CZ"/>
        </w:rPr>
        <w:t>Zvláštní opatření určené osobám, které podávají veterinární léčivý přípravek zvířatům</w:t>
      </w:r>
      <w:r w:rsidR="005C66F5">
        <w:rPr>
          <w:szCs w:val="22"/>
          <w:u w:val="single"/>
          <w:lang w:val="cs-CZ"/>
        </w:rPr>
        <w:t>:</w:t>
      </w:r>
    </w:p>
    <w:p w14:paraId="03EC9F0A" w14:textId="77777777" w:rsidR="002963FA" w:rsidRPr="00BE5A94" w:rsidRDefault="002963FA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lang w:val="cs-CZ"/>
        </w:rPr>
        <w:t>Lidé se známou přecitlivělostí na </w:t>
      </w:r>
      <w:proofErr w:type="spellStart"/>
      <w:r w:rsidRPr="00BE5A94">
        <w:rPr>
          <w:szCs w:val="22"/>
          <w:lang w:val="cs-CZ"/>
        </w:rPr>
        <w:t>thiamazol</w:t>
      </w:r>
      <w:proofErr w:type="spellEnd"/>
      <w:r w:rsidRPr="00BE5A94">
        <w:rPr>
          <w:szCs w:val="22"/>
          <w:lang w:val="cs-CZ"/>
        </w:rPr>
        <w:t xml:space="preserve"> nebo na některou z pomocných látek by se měli vyhnout kontaktu s veterinárním léčivým přípravkem. V případě alergické reakce, jako je kožní vyrážka, otok obličeje, rtů nebo očí nebo potíže s dýcháním, vyhledejte ihned lékařskou pomoc a ukažte příbalovou informaci nebo etiketu praktickému lékaři.</w:t>
      </w:r>
    </w:p>
    <w:p w14:paraId="279E0446" w14:textId="77777777" w:rsidR="002963FA" w:rsidRPr="00BE5A94" w:rsidRDefault="002963FA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proofErr w:type="spellStart"/>
      <w:r w:rsidRPr="00BE5A94">
        <w:rPr>
          <w:szCs w:val="22"/>
          <w:lang w:val="cs-CZ"/>
        </w:rPr>
        <w:t>Thiamazol</w:t>
      </w:r>
      <w:proofErr w:type="spellEnd"/>
      <w:r w:rsidRPr="00BE5A94">
        <w:rPr>
          <w:szCs w:val="22"/>
          <w:lang w:val="cs-CZ"/>
        </w:rPr>
        <w:t xml:space="preserve"> může způsobit gastrointestinální poruchy, bolesti hlavy, horečku, bolest kloubů, svědění a </w:t>
      </w:r>
      <w:proofErr w:type="spellStart"/>
      <w:r w:rsidRPr="00BE5A94">
        <w:rPr>
          <w:szCs w:val="22"/>
          <w:lang w:val="cs-CZ"/>
        </w:rPr>
        <w:t>pancytopenii</w:t>
      </w:r>
      <w:proofErr w:type="spellEnd"/>
      <w:r w:rsidRPr="00BE5A94">
        <w:rPr>
          <w:szCs w:val="22"/>
          <w:lang w:val="cs-CZ"/>
        </w:rPr>
        <w:t xml:space="preserve"> (snížení počtu krvinek a destiček).</w:t>
      </w:r>
    </w:p>
    <w:p w14:paraId="7416B4E5" w14:textId="1842F36F" w:rsidR="002963FA" w:rsidRPr="00BE5A94" w:rsidRDefault="00C8717C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Tento</w:t>
      </w:r>
      <w:r w:rsidR="002963FA" w:rsidRPr="00BE5A94">
        <w:rPr>
          <w:szCs w:val="22"/>
          <w:lang w:val="cs-CZ"/>
        </w:rPr>
        <w:t xml:space="preserve"> přípravek může </w:t>
      </w:r>
      <w:r>
        <w:rPr>
          <w:szCs w:val="22"/>
          <w:lang w:val="cs-CZ"/>
        </w:rPr>
        <w:t xml:space="preserve">také </w:t>
      </w:r>
      <w:r w:rsidR="002963FA" w:rsidRPr="00BE5A94">
        <w:rPr>
          <w:szCs w:val="22"/>
          <w:lang w:val="cs-CZ"/>
        </w:rPr>
        <w:t>způsobit podráždění kůže.</w:t>
      </w:r>
    </w:p>
    <w:p w14:paraId="2626B057" w14:textId="71DDBBE9" w:rsidR="002963FA" w:rsidRPr="00BE5A94" w:rsidRDefault="005C66F5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Zabraňte</w:t>
      </w:r>
      <w:r w:rsidR="002963FA" w:rsidRPr="00BE5A94">
        <w:rPr>
          <w:szCs w:val="22"/>
          <w:lang w:val="cs-CZ"/>
        </w:rPr>
        <w:t xml:space="preserve"> kontaktu s kůží nebo ústy, včetně kontaktu ruky s ústy.</w:t>
      </w:r>
    </w:p>
    <w:p w14:paraId="3547AE22" w14:textId="627ED9D8" w:rsidR="002963FA" w:rsidRPr="00BE5A94" w:rsidRDefault="002963FA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lang w:val="cs-CZ"/>
        </w:rPr>
        <w:t>Při manipulaci s p</w:t>
      </w:r>
      <w:r w:rsidR="005C66F5">
        <w:rPr>
          <w:szCs w:val="22"/>
          <w:lang w:val="cs-CZ"/>
        </w:rPr>
        <w:t>řípravkem</w:t>
      </w:r>
      <w:r w:rsidRPr="00BE5A94">
        <w:rPr>
          <w:szCs w:val="22"/>
          <w:lang w:val="cs-CZ"/>
        </w:rPr>
        <w:t xml:space="preserve"> nebo použitou podestýlkou nejezte, nepijte ani nekuřte.</w:t>
      </w:r>
    </w:p>
    <w:p w14:paraId="19F00E7E" w14:textId="182CAD20" w:rsidR="002963FA" w:rsidRPr="00BE5A94" w:rsidRDefault="002963FA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lang w:val="cs-CZ"/>
        </w:rPr>
        <w:t>Po podání přípravku a manipulaci se </w:t>
      </w:r>
      <w:r w:rsidR="005C66F5" w:rsidRPr="00BE5A94">
        <w:rPr>
          <w:szCs w:val="22"/>
          <w:lang w:val="cs-CZ"/>
        </w:rPr>
        <w:t>zvratk</w:t>
      </w:r>
      <w:r w:rsidR="005C66F5">
        <w:rPr>
          <w:szCs w:val="22"/>
          <w:lang w:val="cs-CZ"/>
        </w:rPr>
        <w:t>ů</w:t>
      </w:r>
      <w:r w:rsidR="005C66F5" w:rsidRPr="00BE5A94">
        <w:rPr>
          <w:szCs w:val="22"/>
          <w:lang w:val="cs-CZ"/>
        </w:rPr>
        <w:t xml:space="preserve"> </w:t>
      </w:r>
      <w:r w:rsidRPr="00BE5A94">
        <w:rPr>
          <w:szCs w:val="22"/>
          <w:lang w:val="cs-CZ"/>
        </w:rPr>
        <w:t xml:space="preserve">a podestýlkou léčených zvířat si umyjte ruce mýdlem a vodou. </w:t>
      </w:r>
      <w:r w:rsidR="005C66F5">
        <w:rPr>
          <w:szCs w:val="22"/>
          <w:lang w:val="cs-CZ"/>
        </w:rPr>
        <w:t xml:space="preserve">Veškeré potřísnění pokožky ihned </w:t>
      </w:r>
      <w:r w:rsidRPr="00BE5A94">
        <w:rPr>
          <w:szCs w:val="22"/>
          <w:lang w:val="cs-CZ"/>
        </w:rPr>
        <w:t xml:space="preserve">omyjte. </w:t>
      </w:r>
    </w:p>
    <w:p w14:paraId="2968BDD5" w14:textId="3D59E158" w:rsidR="002963FA" w:rsidRPr="00BE5A94" w:rsidRDefault="002963FA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lang w:val="cs-CZ"/>
        </w:rPr>
        <w:t>Po podání přípravku</w:t>
      </w:r>
      <w:r w:rsidR="005C66F5">
        <w:rPr>
          <w:szCs w:val="22"/>
          <w:lang w:val="cs-CZ"/>
        </w:rPr>
        <w:t xml:space="preserve"> otřete</w:t>
      </w:r>
      <w:r w:rsidRPr="00BE5A94">
        <w:rPr>
          <w:szCs w:val="22"/>
          <w:lang w:val="cs-CZ"/>
        </w:rPr>
        <w:t xml:space="preserve"> jakýkoliv zbyt</w:t>
      </w:r>
      <w:r w:rsidR="005C66F5">
        <w:rPr>
          <w:szCs w:val="22"/>
          <w:lang w:val="cs-CZ"/>
        </w:rPr>
        <w:t>e</w:t>
      </w:r>
      <w:r w:rsidRPr="00BE5A94">
        <w:rPr>
          <w:szCs w:val="22"/>
          <w:lang w:val="cs-CZ"/>
        </w:rPr>
        <w:t>k</w:t>
      </w:r>
      <w:r w:rsidR="005C66F5">
        <w:rPr>
          <w:szCs w:val="22"/>
          <w:lang w:val="cs-CZ"/>
        </w:rPr>
        <w:t xml:space="preserve"> přípravku </w:t>
      </w:r>
      <w:r w:rsidRPr="00BE5A94">
        <w:rPr>
          <w:szCs w:val="22"/>
          <w:lang w:val="cs-CZ"/>
        </w:rPr>
        <w:t xml:space="preserve">na špičce dávkovací stříkačky čistým papírovým kapesníkem. Kontaminovaný papírový kapesník musí být </w:t>
      </w:r>
      <w:r w:rsidR="005C66F5">
        <w:rPr>
          <w:szCs w:val="22"/>
          <w:lang w:val="cs-CZ"/>
        </w:rPr>
        <w:t>ihned</w:t>
      </w:r>
      <w:r w:rsidRPr="00BE5A94">
        <w:rPr>
          <w:szCs w:val="22"/>
          <w:lang w:val="cs-CZ"/>
        </w:rPr>
        <w:t xml:space="preserve"> zlikvidován.</w:t>
      </w:r>
    </w:p>
    <w:p w14:paraId="324767DA" w14:textId="36218AD2" w:rsidR="002963FA" w:rsidRPr="00BE5A94" w:rsidRDefault="002963FA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lang w:val="cs-CZ"/>
        </w:rPr>
        <w:t>Použitou stříkačku uložte s </w:t>
      </w:r>
      <w:r w:rsidR="00C8717C">
        <w:rPr>
          <w:szCs w:val="22"/>
          <w:lang w:val="cs-CZ"/>
        </w:rPr>
        <w:t>přípravkem</w:t>
      </w:r>
      <w:r w:rsidRPr="00BE5A94">
        <w:rPr>
          <w:szCs w:val="22"/>
          <w:lang w:val="cs-CZ"/>
        </w:rPr>
        <w:t xml:space="preserve"> </w:t>
      </w:r>
      <w:r w:rsidR="005C66F5">
        <w:rPr>
          <w:szCs w:val="22"/>
          <w:lang w:val="cs-CZ"/>
        </w:rPr>
        <w:t>do</w:t>
      </w:r>
      <w:r w:rsidR="00C8717C">
        <w:rPr>
          <w:szCs w:val="22"/>
          <w:lang w:val="cs-CZ"/>
        </w:rPr>
        <w:t> </w:t>
      </w:r>
      <w:r w:rsidRPr="00BE5A94">
        <w:rPr>
          <w:szCs w:val="22"/>
          <w:lang w:val="cs-CZ"/>
        </w:rPr>
        <w:t>původní</w:t>
      </w:r>
      <w:r w:rsidR="005C66F5">
        <w:rPr>
          <w:szCs w:val="22"/>
          <w:lang w:val="cs-CZ"/>
        </w:rPr>
        <w:t>ho</w:t>
      </w:r>
      <w:r w:rsidRPr="00BE5A94">
        <w:rPr>
          <w:szCs w:val="22"/>
          <w:lang w:val="cs-CZ"/>
        </w:rPr>
        <w:t xml:space="preserve"> obalu.</w:t>
      </w:r>
    </w:p>
    <w:p w14:paraId="42B04623" w14:textId="3FD7716E" w:rsidR="002963FA" w:rsidRDefault="002963FA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lang w:val="cs-CZ"/>
        </w:rPr>
        <w:t>V případě náhodného po</w:t>
      </w:r>
      <w:r w:rsidR="005C66F5">
        <w:rPr>
          <w:szCs w:val="22"/>
          <w:lang w:val="cs-CZ"/>
        </w:rPr>
        <w:t>žití</w:t>
      </w:r>
      <w:r w:rsidRPr="00BE5A94">
        <w:rPr>
          <w:szCs w:val="22"/>
          <w:lang w:val="cs-CZ"/>
        </w:rPr>
        <w:t xml:space="preserve"> vyhledejte ihned lékařskou pomoc a ukažte příbalovou informaci nebo etiketu lékaři.</w:t>
      </w:r>
    </w:p>
    <w:p w14:paraId="6C42CC0A" w14:textId="599A8EDF" w:rsidR="00F9305B" w:rsidRPr="00BE5A94" w:rsidRDefault="00F9305B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lang w:val="cs-CZ"/>
        </w:rPr>
        <w:t xml:space="preserve">Tento </w:t>
      </w:r>
      <w:r>
        <w:rPr>
          <w:szCs w:val="22"/>
          <w:lang w:val="cs-CZ"/>
        </w:rPr>
        <w:t>přípravek</w:t>
      </w:r>
      <w:r w:rsidRPr="00BE5A94">
        <w:rPr>
          <w:szCs w:val="22"/>
          <w:lang w:val="cs-CZ"/>
        </w:rPr>
        <w:t xml:space="preserve"> může způsobit podráždění očí.</w:t>
      </w:r>
    </w:p>
    <w:p w14:paraId="7F7F8175" w14:textId="4E7333B8" w:rsidR="002963FA" w:rsidRPr="00BE5A94" w:rsidRDefault="005C66F5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Zabraňte </w:t>
      </w:r>
      <w:r w:rsidR="002963FA" w:rsidRPr="00BE5A94">
        <w:rPr>
          <w:szCs w:val="22"/>
          <w:lang w:val="cs-CZ"/>
        </w:rPr>
        <w:t>kontaktu s</w:t>
      </w:r>
      <w:r>
        <w:rPr>
          <w:szCs w:val="22"/>
          <w:lang w:val="cs-CZ"/>
        </w:rPr>
        <w:t> </w:t>
      </w:r>
      <w:r w:rsidR="002963FA" w:rsidRPr="00BE5A94">
        <w:rPr>
          <w:szCs w:val="22"/>
          <w:lang w:val="cs-CZ"/>
        </w:rPr>
        <w:t>očima</w:t>
      </w:r>
      <w:r>
        <w:rPr>
          <w:szCs w:val="22"/>
          <w:lang w:val="cs-CZ"/>
        </w:rPr>
        <w:t>, včetně kontaktu ruky s očima</w:t>
      </w:r>
      <w:r w:rsidR="002963FA" w:rsidRPr="00BE5A94">
        <w:rPr>
          <w:szCs w:val="22"/>
          <w:lang w:val="cs-CZ"/>
        </w:rPr>
        <w:t>.</w:t>
      </w:r>
    </w:p>
    <w:p w14:paraId="5996500D" w14:textId="349400F2" w:rsidR="002963FA" w:rsidRPr="00BE5A94" w:rsidRDefault="002963FA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lang w:val="cs-CZ"/>
        </w:rPr>
        <w:t xml:space="preserve">V případě náhodného kontaktu s očima </w:t>
      </w:r>
      <w:r w:rsidR="005C66F5">
        <w:rPr>
          <w:szCs w:val="22"/>
          <w:lang w:val="cs-CZ"/>
        </w:rPr>
        <w:t>ihned</w:t>
      </w:r>
      <w:r w:rsidRPr="00BE5A94">
        <w:rPr>
          <w:szCs w:val="22"/>
          <w:lang w:val="cs-CZ"/>
        </w:rPr>
        <w:t xml:space="preserve"> vypláchněte čistou tekoucí vodou. Pokud se objeví podráždění, vyhledejte lékařskou pomoc.</w:t>
      </w:r>
    </w:p>
    <w:p w14:paraId="7689E7F3" w14:textId="77777777" w:rsidR="002963FA" w:rsidRPr="00416467" w:rsidRDefault="002963FA" w:rsidP="00A33F41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416467">
        <w:rPr>
          <w:b/>
          <w:szCs w:val="22"/>
          <w:lang w:val="cs-CZ"/>
        </w:rPr>
        <w:t xml:space="preserve">Vzhledem k tomu, že </w:t>
      </w:r>
      <w:proofErr w:type="spellStart"/>
      <w:r w:rsidRPr="00416467">
        <w:rPr>
          <w:b/>
          <w:szCs w:val="22"/>
          <w:lang w:val="cs-CZ"/>
        </w:rPr>
        <w:t>thiamazol</w:t>
      </w:r>
      <w:proofErr w:type="spellEnd"/>
      <w:r w:rsidRPr="00416467">
        <w:rPr>
          <w:b/>
          <w:szCs w:val="22"/>
          <w:lang w:val="cs-CZ"/>
        </w:rPr>
        <w:t xml:space="preserve"> může poškodit nenarozené dítě, musí ženy v plodném věku při podávání tohoto přípravku nebo při zacházení s podestýlkou/</w:t>
      </w:r>
      <w:proofErr w:type="spellStart"/>
      <w:r w:rsidRPr="00416467">
        <w:rPr>
          <w:b/>
          <w:szCs w:val="22"/>
          <w:lang w:val="cs-CZ"/>
        </w:rPr>
        <w:t>zvratkami</w:t>
      </w:r>
      <w:proofErr w:type="spellEnd"/>
      <w:r w:rsidRPr="00416467">
        <w:rPr>
          <w:b/>
          <w:szCs w:val="22"/>
          <w:lang w:val="cs-CZ"/>
        </w:rPr>
        <w:t xml:space="preserve"> léčených koček nosit neprodyšné jednorázové rukavice.</w:t>
      </w:r>
    </w:p>
    <w:p w14:paraId="23943E54" w14:textId="2CF51B5B" w:rsidR="002963FA" w:rsidRPr="00416467" w:rsidRDefault="002963FA" w:rsidP="00A33F41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416467">
        <w:rPr>
          <w:b/>
          <w:szCs w:val="22"/>
          <w:lang w:val="cs-CZ"/>
        </w:rPr>
        <w:t>Pokud jste těhotná, domníváte se, že můžete být těhotná nebo plánujete otěhotnět, nepodávejte tento přípravek a nezacházejte s podestýlkou/</w:t>
      </w:r>
      <w:proofErr w:type="spellStart"/>
      <w:r w:rsidRPr="00416467">
        <w:rPr>
          <w:b/>
          <w:szCs w:val="22"/>
          <w:lang w:val="cs-CZ"/>
        </w:rPr>
        <w:t>zvratkami</w:t>
      </w:r>
      <w:proofErr w:type="spellEnd"/>
      <w:r w:rsidRPr="00416467">
        <w:rPr>
          <w:b/>
          <w:szCs w:val="22"/>
          <w:lang w:val="cs-CZ"/>
        </w:rPr>
        <w:t xml:space="preserve"> léčených koček.</w:t>
      </w:r>
    </w:p>
    <w:p w14:paraId="5B3468F9" w14:textId="77777777" w:rsidR="002963FA" w:rsidRPr="00BE5A94" w:rsidRDefault="002963FA" w:rsidP="00A33F41">
      <w:pPr>
        <w:jc w:val="both"/>
        <w:rPr>
          <w:lang w:val="cs-CZ"/>
        </w:rPr>
      </w:pPr>
      <w:r w:rsidRPr="00BE5A94">
        <w:rPr>
          <w:lang w:val="cs-CZ"/>
        </w:rPr>
        <w:t>Uchovávat mimo dohled a dosah dětí.</w:t>
      </w:r>
    </w:p>
    <w:p w14:paraId="04AC0422" w14:textId="77777777" w:rsidR="002963FA" w:rsidRPr="00BE5A94" w:rsidRDefault="002963FA" w:rsidP="00A33F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6274080" w14:textId="77777777" w:rsidR="002963FA" w:rsidRPr="00BE5A94" w:rsidRDefault="002963FA" w:rsidP="00A33F41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BE5A94">
        <w:rPr>
          <w:szCs w:val="22"/>
          <w:u w:val="single"/>
          <w:lang w:val="cs-CZ"/>
        </w:rPr>
        <w:t>Březost a laktace:</w:t>
      </w:r>
    </w:p>
    <w:p w14:paraId="3AE25886" w14:textId="77777777" w:rsidR="002963FA" w:rsidRPr="00BE5A94" w:rsidRDefault="002963FA" w:rsidP="002963FA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>Nepoužívat během březosti nebo laktace.</w:t>
      </w:r>
    </w:p>
    <w:p w14:paraId="186AE758" w14:textId="77777777" w:rsidR="002963FA" w:rsidRPr="00BE5A94" w:rsidRDefault="002963FA" w:rsidP="002963FA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>Další informace pro ošetřujícího veterináře:</w:t>
      </w:r>
    </w:p>
    <w:p w14:paraId="5839EC91" w14:textId="77777777" w:rsidR="002963FA" w:rsidRPr="00BE5A94" w:rsidRDefault="002963FA" w:rsidP="002963FA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Laboratorní studie u potkanů a myší prokázaly teratogenní a embryotoxické účinky </w:t>
      </w:r>
      <w:proofErr w:type="spellStart"/>
      <w:r w:rsidRPr="00BE5A94">
        <w:rPr>
          <w:rFonts w:cs="Arial"/>
          <w:szCs w:val="24"/>
          <w:lang w:val="cs-CZ"/>
        </w:rPr>
        <w:t>thiamazolu</w:t>
      </w:r>
      <w:proofErr w:type="spellEnd"/>
      <w:r w:rsidRPr="00BE5A94">
        <w:rPr>
          <w:rFonts w:cs="Arial"/>
          <w:szCs w:val="24"/>
          <w:lang w:val="cs-CZ"/>
        </w:rPr>
        <w:t xml:space="preserve">. U koček nebyla bezpečnost veterinárního léčivého přípravku během březosti nebo laktace stanovena. </w:t>
      </w:r>
    </w:p>
    <w:p w14:paraId="41354919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42166E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BE5A94">
        <w:rPr>
          <w:szCs w:val="22"/>
          <w:u w:val="single"/>
          <w:lang w:val="cs-CZ"/>
        </w:rPr>
        <w:t>Interakce s dalšími léčivými přípravky a další formy interakce:</w:t>
      </w:r>
    </w:p>
    <w:p w14:paraId="66634556" w14:textId="5EBE91E1" w:rsidR="002963FA" w:rsidRPr="00BE5A94" w:rsidRDefault="002963FA" w:rsidP="002963FA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Informujte </w:t>
      </w:r>
      <w:r w:rsidR="00E9199D">
        <w:rPr>
          <w:rFonts w:cs="Arial"/>
          <w:szCs w:val="24"/>
          <w:lang w:val="cs-CZ"/>
        </w:rPr>
        <w:t>veterinárního lékaře</w:t>
      </w:r>
      <w:r w:rsidRPr="00BE5A94">
        <w:rPr>
          <w:rFonts w:cs="Arial"/>
          <w:szCs w:val="24"/>
          <w:lang w:val="cs-CZ"/>
        </w:rPr>
        <w:t>, pokud vaše kočka dostává nějaké další léky nebo pokud bude vaše kočka očkována.</w:t>
      </w:r>
    </w:p>
    <w:p w14:paraId="0967EA1C" w14:textId="77777777" w:rsidR="002963FA" w:rsidRPr="00BE5A94" w:rsidRDefault="002963FA" w:rsidP="002963FA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Informace pro ošetřujícího veterináře:  </w:t>
      </w:r>
    </w:p>
    <w:p w14:paraId="728CDCEE" w14:textId="77777777" w:rsidR="002963FA" w:rsidRPr="00BE5A94" w:rsidRDefault="002963FA" w:rsidP="002963FA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Souběžná léčba fenobarbitalem může snížit klinickou účinnost </w:t>
      </w:r>
      <w:proofErr w:type="spellStart"/>
      <w:r w:rsidRPr="00BE5A94">
        <w:rPr>
          <w:rFonts w:cs="Arial"/>
          <w:szCs w:val="24"/>
          <w:lang w:val="cs-CZ"/>
        </w:rPr>
        <w:t>thiamazolu</w:t>
      </w:r>
      <w:proofErr w:type="spellEnd"/>
      <w:r w:rsidRPr="00BE5A94">
        <w:rPr>
          <w:rFonts w:cs="Arial"/>
          <w:szCs w:val="24"/>
          <w:lang w:val="cs-CZ"/>
        </w:rPr>
        <w:t>.</w:t>
      </w:r>
    </w:p>
    <w:p w14:paraId="08D13319" w14:textId="77777777" w:rsidR="00E9199D" w:rsidRPr="00BE5A94" w:rsidRDefault="00E9199D" w:rsidP="00E9199D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Je známo, že </w:t>
      </w:r>
      <w:proofErr w:type="spellStart"/>
      <w:r w:rsidRPr="00BE5A94">
        <w:rPr>
          <w:rFonts w:cs="Arial"/>
          <w:szCs w:val="24"/>
          <w:lang w:val="cs-CZ"/>
        </w:rPr>
        <w:t>thiamazol</w:t>
      </w:r>
      <w:proofErr w:type="spellEnd"/>
      <w:r w:rsidRPr="00BE5A94">
        <w:rPr>
          <w:rFonts w:cs="Arial"/>
          <w:szCs w:val="24"/>
          <w:lang w:val="cs-CZ"/>
        </w:rPr>
        <w:t xml:space="preserve"> snižuje oxidaci </w:t>
      </w:r>
      <w:proofErr w:type="spellStart"/>
      <w:r w:rsidRPr="00BE5A94">
        <w:rPr>
          <w:rFonts w:cs="Arial"/>
          <w:szCs w:val="24"/>
          <w:lang w:val="cs-CZ"/>
        </w:rPr>
        <w:t>benzimidazolových</w:t>
      </w:r>
      <w:proofErr w:type="spellEnd"/>
      <w:r w:rsidRPr="00BE5A94">
        <w:rPr>
          <w:rFonts w:cs="Arial"/>
          <w:szCs w:val="24"/>
          <w:lang w:val="cs-CZ"/>
        </w:rPr>
        <w:t xml:space="preserve"> ant</w:t>
      </w:r>
      <w:r>
        <w:rPr>
          <w:rFonts w:cs="Arial"/>
          <w:szCs w:val="24"/>
          <w:lang w:val="cs-CZ"/>
        </w:rPr>
        <w:t>helmintik</w:t>
      </w:r>
      <w:r w:rsidRPr="00BE5A94">
        <w:rPr>
          <w:rFonts w:cs="Arial"/>
          <w:szCs w:val="24"/>
          <w:lang w:val="cs-CZ"/>
        </w:rPr>
        <w:t xml:space="preserve"> </w:t>
      </w:r>
      <w:r>
        <w:rPr>
          <w:rFonts w:cs="Arial"/>
          <w:szCs w:val="24"/>
          <w:lang w:val="cs-CZ"/>
        </w:rPr>
        <w:t xml:space="preserve">v játrech </w:t>
      </w:r>
      <w:r w:rsidRPr="00BE5A94">
        <w:rPr>
          <w:rFonts w:cs="Arial"/>
          <w:szCs w:val="24"/>
          <w:lang w:val="cs-CZ"/>
        </w:rPr>
        <w:t xml:space="preserve">a při souběžném podávání může vést ke zvýšení </w:t>
      </w:r>
      <w:r>
        <w:rPr>
          <w:rFonts w:cs="Arial"/>
          <w:szCs w:val="24"/>
          <w:lang w:val="cs-CZ"/>
        </w:rPr>
        <w:t xml:space="preserve">jejich </w:t>
      </w:r>
      <w:r w:rsidRPr="00BE5A94">
        <w:rPr>
          <w:rFonts w:cs="Arial"/>
          <w:szCs w:val="24"/>
          <w:lang w:val="cs-CZ"/>
        </w:rPr>
        <w:t>plazmatických koncentrací.</w:t>
      </w:r>
    </w:p>
    <w:p w14:paraId="4700D5EB" w14:textId="77777777" w:rsidR="002963FA" w:rsidRPr="00BE5A94" w:rsidRDefault="002963FA" w:rsidP="002963FA">
      <w:pPr>
        <w:tabs>
          <w:tab w:val="left" w:pos="720"/>
        </w:tabs>
        <w:jc w:val="both"/>
        <w:rPr>
          <w:rFonts w:cs="Arial"/>
          <w:szCs w:val="24"/>
          <w:lang w:val="cs-CZ"/>
        </w:rPr>
      </w:pPr>
      <w:proofErr w:type="spellStart"/>
      <w:r w:rsidRPr="00BE5A94">
        <w:rPr>
          <w:rFonts w:cs="Arial"/>
          <w:szCs w:val="24"/>
          <w:lang w:val="cs-CZ"/>
        </w:rPr>
        <w:t>Thiamazol</w:t>
      </w:r>
      <w:proofErr w:type="spellEnd"/>
      <w:r w:rsidRPr="00BE5A94">
        <w:rPr>
          <w:rFonts w:cs="Arial"/>
          <w:szCs w:val="24"/>
          <w:lang w:val="cs-CZ"/>
        </w:rPr>
        <w:t xml:space="preserve"> má </w:t>
      </w:r>
      <w:proofErr w:type="spellStart"/>
      <w:r w:rsidRPr="00BE5A94">
        <w:rPr>
          <w:rFonts w:cs="Arial"/>
          <w:szCs w:val="24"/>
          <w:lang w:val="cs-CZ"/>
        </w:rPr>
        <w:t>imunomodulační</w:t>
      </w:r>
      <w:proofErr w:type="spellEnd"/>
      <w:r w:rsidRPr="00BE5A94">
        <w:rPr>
          <w:rFonts w:cs="Arial"/>
          <w:szCs w:val="24"/>
          <w:lang w:val="cs-CZ"/>
        </w:rPr>
        <w:t xml:space="preserve"> účinky, což by se mělo brát v úvahu při zvažování vakcinačních programů.</w:t>
      </w:r>
    </w:p>
    <w:p w14:paraId="061B84B9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BF5358" w14:textId="77777777" w:rsidR="002963FA" w:rsidRPr="00BE5A94" w:rsidRDefault="002963FA" w:rsidP="0013174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u w:val="single"/>
          <w:lang w:val="cs-CZ"/>
        </w:rPr>
        <w:lastRenderedPageBreak/>
        <w:t xml:space="preserve">Předávkování (symptomy, první pomoc, </w:t>
      </w:r>
      <w:proofErr w:type="spellStart"/>
      <w:r w:rsidRPr="00BE5A94">
        <w:rPr>
          <w:szCs w:val="22"/>
          <w:u w:val="single"/>
          <w:lang w:val="cs-CZ"/>
        </w:rPr>
        <w:t>antidota</w:t>
      </w:r>
      <w:proofErr w:type="spellEnd"/>
      <w:r w:rsidRPr="00BE5A94">
        <w:rPr>
          <w:szCs w:val="22"/>
          <w:u w:val="single"/>
          <w:lang w:val="cs-CZ"/>
        </w:rPr>
        <w:t>):</w:t>
      </w:r>
    </w:p>
    <w:p w14:paraId="0EED4245" w14:textId="169CBB27" w:rsidR="002963FA" w:rsidRPr="00BE5A94" w:rsidRDefault="002963FA" w:rsidP="0013174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lang w:val="cs-CZ"/>
        </w:rPr>
        <w:t xml:space="preserve">Pokud se domníváte, že jste své kočce podali více přípravku, než jste měli (došlo k předávkování), ukončete léčbu a kontaktujte </w:t>
      </w:r>
      <w:r w:rsidR="00E9199D">
        <w:rPr>
          <w:szCs w:val="22"/>
          <w:lang w:val="cs-CZ"/>
        </w:rPr>
        <w:t>veterinárního lékaře</w:t>
      </w:r>
      <w:r w:rsidRPr="00BE5A94">
        <w:rPr>
          <w:szCs w:val="22"/>
          <w:lang w:val="cs-CZ"/>
        </w:rPr>
        <w:t>, který poskytne symptomatickou a podpůrnou péči.</w:t>
      </w:r>
    </w:p>
    <w:p w14:paraId="3F1408BD" w14:textId="77777777" w:rsidR="002963FA" w:rsidRPr="00BE5A94" w:rsidRDefault="002963FA" w:rsidP="0013174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E5A94">
        <w:rPr>
          <w:szCs w:val="22"/>
          <w:lang w:val="cs-CZ"/>
        </w:rPr>
        <w:t>Příznaky předávkování viz část „Nežádoucí účinky“ v této příbalové informaci.</w:t>
      </w:r>
    </w:p>
    <w:p w14:paraId="7EA012EC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02E6E3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u w:val="single"/>
          <w:lang w:val="cs-CZ"/>
        </w:rPr>
        <w:t>Informace pro ošetřujícího veterináře:</w:t>
      </w:r>
    </w:p>
    <w:p w14:paraId="306075BF" w14:textId="58C13917" w:rsidR="002963FA" w:rsidRPr="00BE5A94" w:rsidRDefault="002963FA" w:rsidP="002963FA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Ve studiích </w:t>
      </w:r>
      <w:r w:rsidR="00747CD4" w:rsidRPr="00C71133">
        <w:rPr>
          <w:rFonts w:cs="Arial"/>
          <w:szCs w:val="24"/>
          <w:lang w:val="cs-CZ"/>
        </w:rPr>
        <w:t xml:space="preserve">snášenlivosti </w:t>
      </w:r>
      <w:r w:rsidRPr="00BE5A94">
        <w:rPr>
          <w:rFonts w:cs="Arial"/>
          <w:szCs w:val="24"/>
          <w:lang w:val="cs-CZ"/>
        </w:rPr>
        <w:t xml:space="preserve">u mladých zdravých koček se při dávkách </w:t>
      </w:r>
      <w:r w:rsidR="00747CD4">
        <w:rPr>
          <w:rFonts w:cs="Arial"/>
          <w:szCs w:val="24"/>
          <w:lang w:val="cs-CZ"/>
        </w:rPr>
        <w:t>až</w:t>
      </w:r>
      <w:r w:rsidR="00747CD4" w:rsidRPr="00BE5A94">
        <w:rPr>
          <w:rFonts w:cs="Arial"/>
          <w:szCs w:val="24"/>
          <w:lang w:val="cs-CZ"/>
        </w:rPr>
        <w:t> </w:t>
      </w:r>
      <w:r w:rsidRPr="00BE5A94">
        <w:rPr>
          <w:rFonts w:cs="Arial"/>
          <w:szCs w:val="24"/>
          <w:lang w:val="cs-CZ"/>
        </w:rPr>
        <w:t xml:space="preserve">30 mg </w:t>
      </w:r>
      <w:proofErr w:type="spellStart"/>
      <w:r w:rsidR="00747CD4" w:rsidRPr="00BE5A94">
        <w:rPr>
          <w:rFonts w:cs="Arial"/>
          <w:szCs w:val="24"/>
          <w:lang w:val="cs-CZ"/>
        </w:rPr>
        <w:t>thiamazolu</w:t>
      </w:r>
      <w:proofErr w:type="spellEnd"/>
      <w:r w:rsidR="00747CD4" w:rsidRPr="00BE5A94">
        <w:rPr>
          <w:rFonts w:cs="Arial"/>
          <w:szCs w:val="24"/>
          <w:lang w:val="cs-CZ"/>
        </w:rPr>
        <w:t xml:space="preserve"> </w:t>
      </w:r>
      <w:r w:rsidRPr="00BE5A94">
        <w:rPr>
          <w:rFonts w:cs="Arial"/>
          <w:szCs w:val="24"/>
          <w:lang w:val="cs-CZ"/>
        </w:rPr>
        <w:t xml:space="preserve">na zvíře na den vyskytly následující klinické příznaky související s dávkou: anorexie, zvracení, letargie, svědění a hematologické a biochemické </w:t>
      </w:r>
      <w:r w:rsidR="00747CD4" w:rsidRPr="00747CD4">
        <w:rPr>
          <w:rFonts w:cs="Arial"/>
          <w:szCs w:val="24"/>
          <w:lang w:val="cs-CZ"/>
        </w:rPr>
        <w:t>odchylky</w:t>
      </w:r>
      <w:r w:rsidRPr="00BE5A94">
        <w:rPr>
          <w:rFonts w:cs="Arial"/>
          <w:szCs w:val="24"/>
          <w:lang w:val="cs-CZ"/>
        </w:rPr>
        <w:t xml:space="preserve">, jako je </w:t>
      </w:r>
      <w:proofErr w:type="spellStart"/>
      <w:r w:rsidRPr="00BE5A94">
        <w:rPr>
          <w:rFonts w:cs="Arial"/>
          <w:szCs w:val="24"/>
          <w:lang w:val="cs-CZ"/>
        </w:rPr>
        <w:t>neutropenie</w:t>
      </w:r>
      <w:proofErr w:type="spellEnd"/>
      <w:r w:rsidRPr="00BE5A94">
        <w:rPr>
          <w:rFonts w:cs="Arial"/>
          <w:szCs w:val="24"/>
          <w:lang w:val="cs-CZ"/>
        </w:rPr>
        <w:t xml:space="preserve">, lymfopenie, snížený sérový draslík a hladiny fosforu, zvýšené hladiny hořčíku a kreatininu a výskyt </w:t>
      </w:r>
      <w:proofErr w:type="spellStart"/>
      <w:r w:rsidR="00747CD4" w:rsidRPr="00747CD4">
        <w:rPr>
          <w:rFonts w:cs="Arial"/>
          <w:szCs w:val="24"/>
          <w:lang w:val="cs-CZ"/>
        </w:rPr>
        <w:t>antinukleárních</w:t>
      </w:r>
      <w:proofErr w:type="spellEnd"/>
      <w:r w:rsidR="00747CD4" w:rsidRPr="00747CD4">
        <w:rPr>
          <w:rFonts w:cs="Arial"/>
          <w:szCs w:val="24"/>
          <w:lang w:val="cs-CZ"/>
        </w:rPr>
        <w:t xml:space="preserve"> </w:t>
      </w:r>
      <w:r w:rsidRPr="00BE5A94">
        <w:rPr>
          <w:rFonts w:cs="Arial"/>
          <w:szCs w:val="24"/>
          <w:lang w:val="cs-CZ"/>
        </w:rPr>
        <w:t xml:space="preserve">protilátek. Při dávce 30 mg </w:t>
      </w:r>
      <w:proofErr w:type="spellStart"/>
      <w:r w:rsidR="00747CD4" w:rsidRPr="00747CD4">
        <w:rPr>
          <w:rFonts w:cs="Arial"/>
          <w:szCs w:val="24"/>
          <w:lang w:val="cs-CZ"/>
        </w:rPr>
        <w:t>thiamazolu</w:t>
      </w:r>
      <w:proofErr w:type="spellEnd"/>
      <w:r w:rsidR="00747CD4" w:rsidRPr="00747CD4">
        <w:rPr>
          <w:rFonts w:cs="Arial"/>
          <w:szCs w:val="24"/>
          <w:lang w:val="cs-CZ"/>
        </w:rPr>
        <w:t xml:space="preserve"> </w:t>
      </w:r>
      <w:r w:rsidRPr="00BE5A94">
        <w:rPr>
          <w:rFonts w:cs="Arial"/>
          <w:szCs w:val="24"/>
          <w:lang w:val="cs-CZ"/>
        </w:rPr>
        <w:t xml:space="preserve">na den vykazovaly některé kočky známky hemolytické anémie a závažného </w:t>
      </w:r>
      <w:r w:rsidR="00747CD4" w:rsidRPr="00BE5A94">
        <w:rPr>
          <w:rFonts w:cs="Arial"/>
          <w:szCs w:val="24"/>
          <w:lang w:val="cs-CZ"/>
        </w:rPr>
        <w:t xml:space="preserve">zhoršení </w:t>
      </w:r>
      <w:r w:rsidRPr="00BE5A94">
        <w:rPr>
          <w:rFonts w:cs="Arial"/>
          <w:szCs w:val="24"/>
          <w:lang w:val="cs-CZ"/>
        </w:rPr>
        <w:t xml:space="preserve">klinického </w:t>
      </w:r>
      <w:r w:rsidR="00747CD4">
        <w:rPr>
          <w:rFonts w:cs="Arial"/>
          <w:szCs w:val="24"/>
          <w:lang w:val="cs-CZ"/>
        </w:rPr>
        <w:t>stavu</w:t>
      </w:r>
      <w:r w:rsidRPr="00BE5A94">
        <w:rPr>
          <w:rFonts w:cs="Arial"/>
          <w:szCs w:val="24"/>
          <w:lang w:val="cs-CZ"/>
        </w:rPr>
        <w:t>. Některé z těchto příznaků se mohou objevit také u </w:t>
      </w:r>
      <w:proofErr w:type="spellStart"/>
      <w:r w:rsidRPr="00BE5A94">
        <w:rPr>
          <w:rFonts w:cs="Arial"/>
          <w:szCs w:val="24"/>
          <w:lang w:val="cs-CZ"/>
        </w:rPr>
        <w:t>hypertyreoidních</w:t>
      </w:r>
      <w:proofErr w:type="spellEnd"/>
      <w:r w:rsidRPr="00BE5A94">
        <w:rPr>
          <w:rFonts w:cs="Arial"/>
          <w:szCs w:val="24"/>
          <w:lang w:val="cs-CZ"/>
        </w:rPr>
        <w:t xml:space="preserve"> koček léčených dávkami do 20 mg </w:t>
      </w:r>
      <w:proofErr w:type="spellStart"/>
      <w:r w:rsidR="00747CD4" w:rsidRPr="00BE5A94">
        <w:rPr>
          <w:rFonts w:cs="Arial"/>
          <w:szCs w:val="24"/>
          <w:lang w:val="cs-CZ"/>
        </w:rPr>
        <w:t>thiamazolu</w:t>
      </w:r>
      <w:proofErr w:type="spellEnd"/>
      <w:r w:rsidR="00747CD4" w:rsidRPr="00BE5A94">
        <w:rPr>
          <w:rFonts w:cs="Arial"/>
          <w:szCs w:val="24"/>
          <w:lang w:val="cs-CZ"/>
        </w:rPr>
        <w:t xml:space="preserve"> </w:t>
      </w:r>
      <w:r w:rsidRPr="00BE5A94">
        <w:rPr>
          <w:rFonts w:cs="Arial"/>
          <w:szCs w:val="24"/>
          <w:lang w:val="cs-CZ"/>
        </w:rPr>
        <w:t>na den.</w:t>
      </w:r>
    </w:p>
    <w:p w14:paraId="7F91EDB6" w14:textId="3D28FDC3" w:rsidR="002963FA" w:rsidRPr="00BE5A94" w:rsidRDefault="002963FA" w:rsidP="002963FA">
      <w:pPr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Nadměrné dávky u hypertyreózních koček mohou vést ke známkám hypotyreózy. Je to však nepravděpodobné, protože hypotyreóza je obvykle korigována mechanismy negativní zpětné vazby. </w:t>
      </w:r>
      <w:r w:rsidRPr="00B31944">
        <w:rPr>
          <w:rFonts w:cs="Arial"/>
          <w:szCs w:val="24"/>
          <w:lang w:val="cs-CZ"/>
        </w:rPr>
        <w:t>Viz bod</w:t>
      </w:r>
      <w:r w:rsidRPr="00134C6E">
        <w:rPr>
          <w:rFonts w:cs="Arial"/>
          <w:szCs w:val="24"/>
          <w:lang w:val="cs-CZ"/>
        </w:rPr>
        <w:t>6: Nežádoucí účinky.</w:t>
      </w:r>
    </w:p>
    <w:p w14:paraId="1C594A58" w14:textId="77777777" w:rsidR="002963FA" w:rsidRPr="00BE5A94" w:rsidRDefault="002963FA" w:rsidP="002963FA">
      <w:pPr>
        <w:tabs>
          <w:tab w:val="left" w:pos="720"/>
        </w:tabs>
        <w:jc w:val="both"/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>Pokud dojde k předávkování, ukončete léčbu a poskytněte symptomatickou a podpůrnou péči.</w:t>
      </w:r>
    </w:p>
    <w:p w14:paraId="2885C2C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8CFCBE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u w:val="single"/>
          <w:lang w:val="cs-CZ"/>
        </w:rPr>
        <w:t>Inkompatibility:</w:t>
      </w:r>
    </w:p>
    <w:p w14:paraId="71C8D951" w14:textId="689BF755" w:rsidR="002963FA" w:rsidRPr="00BE5A94" w:rsidRDefault="00DD53A6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C230B">
        <w:rPr>
          <w:szCs w:val="22"/>
          <w:lang w:val="cs-CZ"/>
        </w:rPr>
        <w:t>Studie kompatibility nejsou k dispozici, a proto tento veterinární léčivý přípravek nesmí být mísen s žádnými dalšími veterinárními léčivými přípravky</w:t>
      </w:r>
      <w:r>
        <w:rPr>
          <w:szCs w:val="22"/>
          <w:lang w:val="cs-CZ"/>
        </w:rPr>
        <w:t>.</w:t>
      </w:r>
    </w:p>
    <w:p w14:paraId="4145DF87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9D157C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4E0EEA" w14:textId="77777777" w:rsidR="002963FA" w:rsidRPr="00BE5A94" w:rsidRDefault="002963FA" w:rsidP="002963FA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13.</w:t>
      </w:r>
      <w:r w:rsidRPr="00BE5A94">
        <w:rPr>
          <w:b/>
          <w:szCs w:val="22"/>
          <w:lang w:val="cs-CZ"/>
        </w:rPr>
        <w:tab/>
        <w:t>ZVLÁŠTNÍ OPATŘENÍ PRO ZNEŠKODŇOVÁNÍ NEPOUŽITÝCH PŘÍPRAVKŮ NEBO ODPADU, POKUD JE JICH TŘEBA</w:t>
      </w:r>
    </w:p>
    <w:p w14:paraId="6E9EEAD1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A33C86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Léčivé přípravky se nesmí likvidovat prostřednictvím odpadní vody či domovního odpadu. O možnostech likvidace nepotřebných léčivých přípravků se poraďte s vaším veterinárním lékařem nebo lékárníkem. Tato opatření napomáhají chránit životní prostředí.</w:t>
      </w:r>
    </w:p>
    <w:p w14:paraId="4E55D066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28AC3A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63F86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14.</w:t>
      </w:r>
      <w:r w:rsidRPr="00BE5A94">
        <w:rPr>
          <w:b/>
          <w:szCs w:val="22"/>
          <w:lang w:val="cs-CZ"/>
        </w:rPr>
        <w:tab/>
        <w:t>DATUM POSLEDNÍ REVIZE PŘÍBALOVÉ INFORMACE</w:t>
      </w:r>
    </w:p>
    <w:p w14:paraId="123C4369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F2C007" w14:textId="7F109B3D" w:rsidR="002963FA" w:rsidRDefault="002F3957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Září 2021</w:t>
      </w:r>
    </w:p>
    <w:p w14:paraId="35CA87CF" w14:textId="77777777" w:rsidR="003C35EA" w:rsidRPr="00BE5A94" w:rsidRDefault="003C35E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BD9ED0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0827C56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E5A94">
        <w:rPr>
          <w:b/>
          <w:szCs w:val="22"/>
          <w:highlight w:val="lightGray"/>
          <w:lang w:val="cs-CZ"/>
        </w:rPr>
        <w:t>15.</w:t>
      </w:r>
      <w:r w:rsidRPr="00BE5A94">
        <w:rPr>
          <w:b/>
          <w:szCs w:val="22"/>
          <w:lang w:val="cs-CZ"/>
        </w:rPr>
        <w:tab/>
        <w:t>DALŠÍ INFORMACE</w:t>
      </w:r>
    </w:p>
    <w:p w14:paraId="68E8C2EF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11FA26F" w14:textId="77777777" w:rsidR="007403EB" w:rsidRDefault="007403EB" w:rsidP="007403EB">
      <w:proofErr w:type="spellStart"/>
      <w:r>
        <w:t>Pouze</w:t>
      </w:r>
      <w:proofErr w:type="spellEnd"/>
      <w:r>
        <w:t xml:space="preserve"> pro </w:t>
      </w:r>
      <w:proofErr w:type="spellStart"/>
      <w:r>
        <w:t>zvířata</w:t>
      </w:r>
      <w:proofErr w:type="spellEnd"/>
      <w:r>
        <w:t>.</w:t>
      </w:r>
    </w:p>
    <w:p w14:paraId="3175E5DA" w14:textId="77777777" w:rsidR="007403EB" w:rsidRDefault="007403EB" w:rsidP="007403EB">
      <w:proofErr w:type="spellStart"/>
      <w:r>
        <w:t>Veterinární</w:t>
      </w:r>
      <w:proofErr w:type="spellEnd"/>
      <w:r>
        <w:t xml:space="preserve"> </w:t>
      </w:r>
      <w:proofErr w:type="spellStart"/>
      <w:r>
        <w:t>léčivý</w:t>
      </w:r>
      <w:proofErr w:type="spellEnd"/>
      <w:r>
        <w:t xml:space="preserve"> </w:t>
      </w:r>
      <w:proofErr w:type="spellStart"/>
      <w:r>
        <w:t>přípravek</w:t>
      </w:r>
      <w:proofErr w:type="spellEnd"/>
      <w:r>
        <w:t xml:space="preserve"> je </w:t>
      </w:r>
      <w:proofErr w:type="spellStart"/>
      <w:r>
        <w:t>vydáván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předpis</w:t>
      </w:r>
      <w:proofErr w:type="spellEnd"/>
      <w:r>
        <w:t>.</w:t>
      </w:r>
    </w:p>
    <w:p w14:paraId="12FFA21B" w14:textId="77777777" w:rsidR="007403EB" w:rsidRDefault="007403EB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8B46E8" w14:textId="426C5B62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A94">
        <w:rPr>
          <w:szCs w:val="22"/>
          <w:lang w:val="cs-CZ"/>
        </w:rPr>
        <w:t>Tento léčivý přípravek je dodáván v 30ml balení s perorální stříkačkou o obsahu 1,0 ml jako dávkovací zařízení.</w:t>
      </w:r>
    </w:p>
    <w:p w14:paraId="2E2C0454" w14:textId="5E5F4F42" w:rsidR="002963FA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708F64" w14:textId="5CB1DB5E" w:rsidR="003F47E6" w:rsidRPr="003F47E6" w:rsidRDefault="003F47E6" w:rsidP="002963FA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3F47E6">
        <w:rPr>
          <w:szCs w:val="22"/>
          <w:u w:val="single"/>
          <w:lang w:val="cs-CZ"/>
        </w:rPr>
        <w:t>Informace pro ošetřujícího veterináře:</w:t>
      </w:r>
    </w:p>
    <w:p w14:paraId="69AEE062" w14:textId="77777777" w:rsidR="002963FA" w:rsidRPr="003F47E6" w:rsidRDefault="002963FA" w:rsidP="002963FA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3F47E6">
        <w:rPr>
          <w:bCs/>
          <w:szCs w:val="22"/>
          <w:u w:val="single"/>
          <w:lang w:val="cs-CZ"/>
        </w:rPr>
        <w:t>Farmakodynamické vlastnosti</w:t>
      </w:r>
    </w:p>
    <w:p w14:paraId="74E2EF95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410E1B1E" w14:textId="16F8EA3E" w:rsidR="002963FA" w:rsidRPr="00BE5A94" w:rsidRDefault="002963FA" w:rsidP="002963FA">
      <w:pPr>
        <w:jc w:val="both"/>
        <w:rPr>
          <w:rFonts w:cs="Arial"/>
          <w:szCs w:val="24"/>
          <w:lang w:val="cs-CZ"/>
        </w:rPr>
      </w:pPr>
      <w:proofErr w:type="spellStart"/>
      <w:r w:rsidRPr="00BE5A94">
        <w:rPr>
          <w:rFonts w:cs="Arial"/>
          <w:szCs w:val="24"/>
          <w:lang w:val="cs-CZ"/>
        </w:rPr>
        <w:t>Thiamazol</w:t>
      </w:r>
      <w:proofErr w:type="spellEnd"/>
      <w:r w:rsidRPr="00BE5A94">
        <w:rPr>
          <w:rFonts w:cs="Arial"/>
          <w:szCs w:val="24"/>
          <w:lang w:val="cs-CZ"/>
        </w:rPr>
        <w:t xml:space="preserve"> působí </w:t>
      </w:r>
      <w:r w:rsidRPr="00BE5A94">
        <w:rPr>
          <w:rFonts w:cs="Arial"/>
          <w:i/>
          <w:szCs w:val="24"/>
          <w:lang w:val="cs-CZ"/>
        </w:rPr>
        <w:t xml:space="preserve">in </w:t>
      </w:r>
      <w:proofErr w:type="spellStart"/>
      <w:r w:rsidRPr="00BE5A94">
        <w:rPr>
          <w:rFonts w:cs="Arial"/>
          <w:i/>
          <w:szCs w:val="24"/>
          <w:lang w:val="cs-CZ"/>
        </w:rPr>
        <w:t>vivo</w:t>
      </w:r>
      <w:proofErr w:type="spellEnd"/>
      <w:r w:rsidRPr="00BE5A94">
        <w:rPr>
          <w:rFonts w:cs="Arial"/>
          <w:szCs w:val="24"/>
          <w:lang w:val="cs-CZ"/>
        </w:rPr>
        <w:t xml:space="preserve"> blokováním biosyntézy hormonu štítné žlázy. Primárním účinkem je inhibice vazby jodidu na enzym peroxidázu</w:t>
      </w:r>
      <w:r w:rsidR="00B31944">
        <w:rPr>
          <w:rFonts w:cs="Arial"/>
          <w:szCs w:val="24"/>
          <w:lang w:val="cs-CZ"/>
        </w:rPr>
        <w:t xml:space="preserve"> štítné žlázy</w:t>
      </w:r>
      <w:r w:rsidRPr="00BE5A94">
        <w:rPr>
          <w:rFonts w:cs="Arial"/>
          <w:szCs w:val="24"/>
          <w:lang w:val="cs-CZ"/>
        </w:rPr>
        <w:t xml:space="preserve">, čímž se zabrání </w:t>
      </w:r>
      <w:r w:rsidR="00B31944" w:rsidRPr="005659FC">
        <w:rPr>
          <w:rFonts w:cs="Arial"/>
          <w:szCs w:val="24"/>
          <w:lang w:val="cs-CZ"/>
        </w:rPr>
        <w:t xml:space="preserve">katalytické </w:t>
      </w:r>
      <w:proofErr w:type="spellStart"/>
      <w:r w:rsidRPr="00BE5A94">
        <w:rPr>
          <w:rFonts w:cs="Arial"/>
          <w:szCs w:val="24"/>
          <w:lang w:val="cs-CZ"/>
        </w:rPr>
        <w:t>jodaci</w:t>
      </w:r>
      <w:proofErr w:type="spellEnd"/>
      <w:r w:rsidRPr="00BE5A94">
        <w:rPr>
          <w:rFonts w:cs="Arial"/>
          <w:szCs w:val="24"/>
          <w:lang w:val="cs-CZ"/>
        </w:rPr>
        <w:t xml:space="preserve"> </w:t>
      </w:r>
      <w:proofErr w:type="spellStart"/>
      <w:r w:rsidRPr="00BE5A94">
        <w:rPr>
          <w:rFonts w:cs="Arial"/>
          <w:szCs w:val="24"/>
          <w:lang w:val="cs-CZ"/>
        </w:rPr>
        <w:t>thyroglobulinu</w:t>
      </w:r>
      <w:proofErr w:type="spellEnd"/>
      <w:r w:rsidRPr="00BE5A94">
        <w:rPr>
          <w:rFonts w:cs="Arial"/>
          <w:szCs w:val="24"/>
          <w:lang w:val="cs-CZ"/>
        </w:rPr>
        <w:t xml:space="preserve"> a syntéze T3 a T4.</w:t>
      </w:r>
    </w:p>
    <w:p w14:paraId="55332EA1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90C370" w14:textId="77777777" w:rsidR="002963FA" w:rsidRPr="003F47E6" w:rsidRDefault="002963FA" w:rsidP="002963FA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3F47E6">
        <w:rPr>
          <w:bCs/>
          <w:szCs w:val="22"/>
          <w:u w:val="single"/>
          <w:lang w:val="cs-CZ"/>
        </w:rPr>
        <w:t>Farmakokinetické údaje</w:t>
      </w:r>
    </w:p>
    <w:p w14:paraId="77A65735" w14:textId="77777777" w:rsidR="002963FA" w:rsidRPr="00BE5A94" w:rsidRDefault="002963FA" w:rsidP="002963FA">
      <w:pPr>
        <w:pStyle w:val="Zkladntext3"/>
        <w:rPr>
          <w:b w:val="0"/>
          <w:szCs w:val="24"/>
          <w:lang w:val="cs-CZ"/>
        </w:rPr>
      </w:pPr>
    </w:p>
    <w:p w14:paraId="436C7CF2" w14:textId="3B207B88" w:rsidR="002963FA" w:rsidRPr="00BE5A94" w:rsidRDefault="002963FA" w:rsidP="002963FA">
      <w:pPr>
        <w:rPr>
          <w:rFonts w:cs="Arial"/>
          <w:szCs w:val="24"/>
          <w:lang w:val="cs-CZ"/>
        </w:rPr>
      </w:pPr>
      <w:r w:rsidRPr="00BE5A94">
        <w:rPr>
          <w:rFonts w:cs="Arial"/>
          <w:szCs w:val="24"/>
          <w:lang w:val="cs-CZ"/>
        </w:rPr>
        <w:t xml:space="preserve">Po perorálním podání zdravým kočkám je </w:t>
      </w:r>
      <w:proofErr w:type="spellStart"/>
      <w:r w:rsidRPr="00BE5A94">
        <w:rPr>
          <w:rFonts w:cs="Arial"/>
          <w:szCs w:val="24"/>
          <w:lang w:val="cs-CZ"/>
        </w:rPr>
        <w:t>thiamazol</w:t>
      </w:r>
      <w:proofErr w:type="spellEnd"/>
      <w:r w:rsidRPr="00BE5A94">
        <w:rPr>
          <w:rFonts w:cs="Arial"/>
          <w:szCs w:val="24"/>
          <w:lang w:val="cs-CZ"/>
        </w:rPr>
        <w:t xml:space="preserve"> rychle a úplně absorbován s biologickou dostupností &gt;75 %.  Mezi zvířaty však existují značné rozdíly. Eliminace léčiva z </w:t>
      </w:r>
      <w:bookmarkStart w:id="0" w:name="_GoBack"/>
      <w:bookmarkEnd w:id="0"/>
      <w:r w:rsidRPr="00BE5A94">
        <w:rPr>
          <w:rFonts w:cs="Arial"/>
          <w:szCs w:val="24"/>
          <w:lang w:val="cs-CZ"/>
        </w:rPr>
        <w:t xml:space="preserve">plazmy </w:t>
      </w:r>
      <w:r w:rsidR="00B31944">
        <w:rPr>
          <w:rFonts w:cs="Arial"/>
          <w:szCs w:val="24"/>
          <w:lang w:val="cs-CZ"/>
        </w:rPr>
        <w:t xml:space="preserve">kočky </w:t>
      </w:r>
      <w:r w:rsidRPr="00BE5A94">
        <w:rPr>
          <w:rFonts w:cs="Arial"/>
          <w:szCs w:val="24"/>
          <w:lang w:val="cs-CZ"/>
        </w:rPr>
        <w:t xml:space="preserve">je rychlá s poločasem 2,6–7,1 hodin. </w:t>
      </w:r>
      <w:r w:rsidR="00B31944">
        <w:rPr>
          <w:rFonts w:cs="Arial"/>
          <w:szCs w:val="24"/>
          <w:lang w:val="cs-CZ"/>
        </w:rPr>
        <w:t xml:space="preserve">Maximální hladiny v plazmě je dosaženo </w:t>
      </w:r>
      <w:r w:rsidRPr="00BE5A94">
        <w:rPr>
          <w:rFonts w:cs="Arial"/>
          <w:szCs w:val="24"/>
          <w:lang w:val="cs-CZ"/>
        </w:rPr>
        <w:t xml:space="preserve">do 1 hodiny po podání. </w:t>
      </w:r>
      <w:proofErr w:type="spellStart"/>
      <w:r w:rsidRPr="00BE5A94">
        <w:rPr>
          <w:rFonts w:cs="Arial"/>
          <w:szCs w:val="24"/>
          <w:lang w:val="cs-CZ"/>
        </w:rPr>
        <w:t>C</w:t>
      </w:r>
      <w:r w:rsidRPr="00BE5A94">
        <w:rPr>
          <w:rFonts w:cs="Arial"/>
          <w:szCs w:val="24"/>
          <w:vertAlign w:val="subscript"/>
          <w:lang w:val="cs-CZ"/>
        </w:rPr>
        <w:t>max</w:t>
      </w:r>
      <w:proofErr w:type="spellEnd"/>
      <w:r w:rsidRPr="00BE5A94">
        <w:rPr>
          <w:rFonts w:cs="Arial"/>
          <w:szCs w:val="24"/>
          <w:lang w:val="cs-CZ"/>
        </w:rPr>
        <w:t xml:space="preserve"> je 1,6 ± 0,4 </w:t>
      </w:r>
      <w:proofErr w:type="spellStart"/>
      <w:r w:rsidRPr="00BE5A94">
        <w:rPr>
          <w:rFonts w:cs="Arial"/>
          <w:szCs w:val="24"/>
          <w:lang w:val="cs-CZ"/>
        </w:rPr>
        <w:t>μg</w:t>
      </w:r>
      <w:proofErr w:type="spellEnd"/>
      <w:r w:rsidRPr="00BE5A94">
        <w:rPr>
          <w:rFonts w:cs="Arial"/>
          <w:szCs w:val="24"/>
          <w:lang w:val="cs-CZ"/>
        </w:rPr>
        <w:t>/ml.</w:t>
      </w:r>
    </w:p>
    <w:p w14:paraId="340230F2" w14:textId="60F0CC94" w:rsidR="002963FA" w:rsidRPr="00BE5A94" w:rsidRDefault="002963FA" w:rsidP="002963FA">
      <w:pPr>
        <w:pStyle w:val="Zkladntext3"/>
        <w:jc w:val="left"/>
        <w:rPr>
          <w:rFonts w:cs="Arial"/>
          <w:b w:val="0"/>
          <w:szCs w:val="24"/>
          <w:lang w:val="cs-CZ"/>
        </w:rPr>
      </w:pPr>
      <w:r w:rsidRPr="00BE5A94">
        <w:rPr>
          <w:rFonts w:cs="Arial"/>
          <w:b w:val="0"/>
          <w:szCs w:val="24"/>
          <w:lang w:val="cs-CZ"/>
        </w:rPr>
        <w:lastRenderedPageBreak/>
        <w:t xml:space="preserve">U potkanů bylo prokázáno, že </w:t>
      </w:r>
      <w:proofErr w:type="spellStart"/>
      <w:r w:rsidRPr="00BE5A94">
        <w:rPr>
          <w:rFonts w:cs="Arial"/>
          <w:b w:val="0"/>
          <w:szCs w:val="24"/>
          <w:lang w:val="cs-CZ"/>
        </w:rPr>
        <w:t>thiamazol</w:t>
      </w:r>
      <w:proofErr w:type="spellEnd"/>
      <w:r w:rsidRPr="00BE5A94">
        <w:rPr>
          <w:rFonts w:cs="Arial"/>
          <w:b w:val="0"/>
          <w:szCs w:val="24"/>
          <w:lang w:val="cs-CZ"/>
        </w:rPr>
        <w:t xml:space="preserve"> se </w:t>
      </w:r>
      <w:r w:rsidR="00B31944">
        <w:rPr>
          <w:rFonts w:cs="Arial"/>
          <w:b w:val="0"/>
          <w:szCs w:val="24"/>
          <w:lang w:val="cs-CZ"/>
        </w:rPr>
        <w:t>jen slabě</w:t>
      </w:r>
      <w:r w:rsidR="00B31944" w:rsidRPr="00BE5A94">
        <w:rPr>
          <w:rFonts w:cs="Arial"/>
          <w:b w:val="0"/>
          <w:szCs w:val="24"/>
          <w:lang w:val="cs-CZ"/>
        </w:rPr>
        <w:t xml:space="preserve"> </w:t>
      </w:r>
      <w:r w:rsidRPr="00BE5A94">
        <w:rPr>
          <w:rFonts w:cs="Arial"/>
          <w:b w:val="0"/>
          <w:szCs w:val="24"/>
          <w:lang w:val="cs-CZ"/>
        </w:rPr>
        <w:t>váže na </w:t>
      </w:r>
      <w:r w:rsidR="00B31944" w:rsidRPr="00BE5A94">
        <w:rPr>
          <w:rFonts w:cs="Arial"/>
          <w:b w:val="0"/>
          <w:szCs w:val="24"/>
          <w:lang w:val="cs-CZ"/>
        </w:rPr>
        <w:t>plazmatick</w:t>
      </w:r>
      <w:r w:rsidR="00B31944">
        <w:rPr>
          <w:rFonts w:cs="Arial"/>
          <w:b w:val="0"/>
          <w:szCs w:val="24"/>
          <w:lang w:val="cs-CZ"/>
        </w:rPr>
        <w:t>é bílkoviny</w:t>
      </w:r>
      <w:r w:rsidR="00B31944" w:rsidRPr="00BE5A94" w:rsidDel="00B31944">
        <w:rPr>
          <w:rFonts w:cs="Arial"/>
          <w:b w:val="0"/>
          <w:szCs w:val="24"/>
          <w:lang w:val="cs-CZ"/>
        </w:rPr>
        <w:t xml:space="preserve"> </w:t>
      </w:r>
      <w:r w:rsidRPr="00BE5A94">
        <w:rPr>
          <w:rFonts w:cs="Arial"/>
          <w:b w:val="0"/>
          <w:szCs w:val="24"/>
          <w:lang w:val="cs-CZ"/>
        </w:rPr>
        <w:t>(</w:t>
      </w:r>
      <w:proofErr w:type="gramStart"/>
      <w:r w:rsidRPr="00BE5A94">
        <w:rPr>
          <w:rFonts w:cs="Arial"/>
          <w:b w:val="0"/>
          <w:szCs w:val="24"/>
          <w:lang w:val="cs-CZ"/>
        </w:rPr>
        <w:t>5%</w:t>
      </w:r>
      <w:proofErr w:type="gramEnd"/>
      <w:r w:rsidRPr="00BE5A94">
        <w:rPr>
          <w:rFonts w:cs="Arial"/>
          <w:b w:val="0"/>
          <w:szCs w:val="24"/>
          <w:lang w:val="cs-CZ"/>
        </w:rPr>
        <w:t xml:space="preserve">); 40% bylo vázáno na červené krvinky. Metabolismus </w:t>
      </w:r>
      <w:proofErr w:type="spellStart"/>
      <w:r w:rsidRPr="00BE5A94">
        <w:rPr>
          <w:rFonts w:cs="Arial"/>
          <w:b w:val="0"/>
          <w:szCs w:val="24"/>
          <w:lang w:val="cs-CZ"/>
        </w:rPr>
        <w:t>thiamazolu</w:t>
      </w:r>
      <w:proofErr w:type="spellEnd"/>
      <w:r w:rsidRPr="00BE5A94">
        <w:rPr>
          <w:rFonts w:cs="Arial"/>
          <w:b w:val="0"/>
          <w:szCs w:val="24"/>
          <w:lang w:val="cs-CZ"/>
        </w:rPr>
        <w:t xml:space="preserve"> u koček nebyl zkoumán, u potkanů se však </w:t>
      </w:r>
      <w:proofErr w:type="spellStart"/>
      <w:r w:rsidRPr="00BE5A94">
        <w:rPr>
          <w:rFonts w:cs="Arial"/>
          <w:b w:val="0"/>
          <w:szCs w:val="24"/>
          <w:lang w:val="cs-CZ"/>
        </w:rPr>
        <w:t>thiamazol</w:t>
      </w:r>
      <w:proofErr w:type="spellEnd"/>
      <w:r w:rsidRPr="00BE5A94">
        <w:rPr>
          <w:rFonts w:cs="Arial"/>
          <w:b w:val="0"/>
          <w:szCs w:val="24"/>
          <w:lang w:val="cs-CZ"/>
        </w:rPr>
        <w:t xml:space="preserve"> metabolizuje rychle. U člověka a potkanů je známo, že </w:t>
      </w:r>
      <w:r w:rsidR="00B31944">
        <w:rPr>
          <w:rFonts w:cs="Arial"/>
          <w:b w:val="0"/>
          <w:szCs w:val="24"/>
          <w:lang w:val="cs-CZ"/>
        </w:rPr>
        <w:t>léčivo</w:t>
      </w:r>
      <w:r w:rsidRPr="00BE5A94">
        <w:rPr>
          <w:rFonts w:cs="Arial"/>
          <w:b w:val="0"/>
          <w:szCs w:val="24"/>
          <w:lang w:val="cs-CZ"/>
        </w:rPr>
        <w:t xml:space="preserve"> může procházet placentou a koncentruje se ve štítné žláze plodu. Existuje také vysoká míra přenosu do mateřského mléka.</w:t>
      </w:r>
    </w:p>
    <w:p w14:paraId="531C965E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C187EB" w14:textId="77777777" w:rsidR="002963FA" w:rsidRPr="00BE5A94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CDCEFB" w14:textId="77777777" w:rsidR="00EA4F5F" w:rsidRPr="00BE5A94" w:rsidRDefault="00EA4F5F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sectPr w:rsidR="00EA4F5F" w:rsidRPr="00BE5A94" w:rsidSect="007F2F03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B9B68" w14:textId="77777777" w:rsidR="00DE42E0" w:rsidRDefault="00DE42E0">
      <w:r>
        <w:separator/>
      </w:r>
    </w:p>
  </w:endnote>
  <w:endnote w:type="continuationSeparator" w:id="0">
    <w:p w14:paraId="174A7789" w14:textId="77777777" w:rsidR="00DE42E0" w:rsidRDefault="00DE42E0">
      <w:r>
        <w:continuationSeparator/>
      </w:r>
    </w:p>
  </w:endnote>
  <w:endnote w:type="continuationNotice" w:id="1">
    <w:p w14:paraId="74CC578F" w14:textId="77777777" w:rsidR="00DE42E0" w:rsidRDefault="00DE42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1BE5" w14:textId="77777777" w:rsidR="005C0CAD" w:rsidRPr="002963FA" w:rsidRDefault="005C0CAD" w:rsidP="002963F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2963FA">
      <w:rPr>
        <w:rFonts w:ascii="Times New Roman" w:hAnsi="Times New Roman"/>
      </w:rPr>
      <w:fldChar w:fldCharType="begin"/>
    </w:r>
    <w:r w:rsidRPr="002963FA">
      <w:rPr>
        <w:rFonts w:ascii="Times New Roman" w:hAnsi="Times New Roman"/>
      </w:rPr>
      <w:instrText xml:space="preserve"> PAGE  \* MERGEFORMAT </w:instrText>
    </w:r>
    <w:r w:rsidRPr="002963FA">
      <w:rPr>
        <w:rFonts w:ascii="Times New Roman" w:hAnsi="Times New Roman"/>
      </w:rPr>
      <w:fldChar w:fldCharType="separate"/>
    </w:r>
    <w:r w:rsidR="00A34E89">
      <w:rPr>
        <w:rFonts w:ascii="Times New Roman" w:hAnsi="Times New Roman"/>
        <w:noProof/>
      </w:rPr>
      <w:t>1</w:t>
    </w:r>
    <w:r w:rsidRPr="002963FA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525F9" w14:textId="77777777" w:rsidR="005C0CAD" w:rsidRPr="002963FA" w:rsidRDefault="005C0CAD" w:rsidP="002963FA">
    <w:pPr>
      <w:pStyle w:val="Zpat"/>
      <w:tabs>
        <w:tab w:val="clear" w:pos="8930"/>
        <w:tab w:val="right" w:pos="8931"/>
      </w:tabs>
      <w:jc w:val="center"/>
    </w:pPr>
    <w:r w:rsidRPr="002963FA">
      <w:fldChar w:fldCharType="begin"/>
    </w:r>
    <w:r w:rsidRPr="002963FA">
      <w:instrText xml:space="preserve"> PAGE  \* MERGEFORMAT </w:instrText>
    </w:r>
    <w:r w:rsidRPr="002963FA">
      <w:fldChar w:fldCharType="separate"/>
    </w:r>
    <w:r w:rsidRPr="002963FA">
      <w:t>2</w:t>
    </w:r>
    <w:r w:rsidRPr="002963F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FF7A7" w14:textId="77777777" w:rsidR="00DE42E0" w:rsidRDefault="00DE42E0">
      <w:r>
        <w:separator/>
      </w:r>
    </w:p>
  </w:footnote>
  <w:footnote w:type="continuationSeparator" w:id="0">
    <w:p w14:paraId="45CAF0E8" w14:textId="77777777" w:rsidR="00DE42E0" w:rsidRDefault="00DE42E0">
      <w:r>
        <w:continuationSeparator/>
      </w:r>
    </w:p>
  </w:footnote>
  <w:footnote w:type="continuationNotice" w:id="1">
    <w:p w14:paraId="3B867660" w14:textId="77777777" w:rsidR="00DE42E0" w:rsidRDefault="00DE42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7CA40" w14:textId="088B5673" w:rsidR="005C0CAD" w:rsidRPr="004A22FA" w:rsidRDefault="004A22FA">
    <w:pPr>
      <w:pStyle w:val="Zhlav"/>
      <w:rPr>
        <w:lang w:val="cs-CZ"/>
      </w:rPr>
    </w:pPr>
    <w:r>
      <w:rPr>
        <w:lang w:val="cs-CZ"/>
      </w:rPr>
      <w:t xml:space="preserve">     .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03E"/>
    <w:multiLevelType w:val="hybridMultilevel"/>
    <w:tmpl w:val="3A600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7CB2687"/>
    <w:multiLevelType w:val="hybridMultilevel"/>
    <w:tmpl w:val="5986D736"/>
    <w:lvl w:ilvl="0" w:tplc="7D70AD5E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417BE"/>
    <w:multiLevelType w:val="hybridMultilevel"/>
    <w:tmpl w:val="B658E054"/>
    <w:lvl w:ilvl="0" w:tplc="F7D42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5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6"/>
  </w:num>
  <w:num w:numId="31">
    <w:abstractNumId w:val="38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  <w:num w:numId="38">
    <w:abstractNumId w:val="37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166"/>
    <w:rsid w:val="0001137E"/>
    <w:rsid w:val="00021B82"/>
    <w:rsid w:val="00024777"/>
    <w:rsid w:val="00024E21"/>
    <w:rsid w:val="0003376C"/>
    <w:rsid w:val="00036C50"/>
    <w:rsid w:val="0005068A"/>
    <w:rsid w:val="00052D2B"/>
    <w:rsid w:val="00054F55"/>
    <w:rsid w:val="00061CBE"/>
    <w:rsid w:val="00062945"/>
    <w:rsid w:val="000635FF"/>
    <w:rsid w:val="00080453"/>
    <w:rsid w:val="0008169A"/>
    <w:rsid w:val="000860CE"/>
    <w:rsid w:val="000867BF"/>
    <w:rsid w:val="00092A37"/>
    <w:rsid w:val="000938A6"/>
    <w:rsid w:val="0009555B"/>
    <w:rsid w:val="00097C1E"/>
    <w:rsid w:val="000A1DF5"/>
    <w:rsid w:val="000A76C5"/>
    <w:rsid w:val="000B7873"/>
    <w:rsid w:val="000C02A1"/>
    <w:rsid w:val="000C1856"/>
    <w:rsid w:val="000C1D4F"/>
    <w:rsid w:val="000C687A"/>
    <w:rsid w:val="000D67D0"/>
    <w:rsid w:val="000E07C5"/>
    <w:rsid w:val="000E1240"/>
    <w:rsid w:val="000E195C"/>
    <w:rsid w:val="000E3602"/>
    <w:rsid w:val="000F38DA"/>
    <w:rsid w:val="000F5822"/>
    <w:rsid w:val="000F796B"/>
    <w:rsid w:val="0010031E"/>
    <w:rsid w:val="001012EB"/>
    <w:rsid w:val="00102F32"/>
    <w:rsid w:val="001078D1"/>
    <w:rsid w:val="00115782"/>
    <w:rsid w:val="00124BF9"/>
    <w:rsid w:val="00124F36"/>
    <w:rsid w:val="00125666"/>
    <w:rsid w:val="00125C80"/>
    <w:rsid w:val="0013174C"/>
    <w:rsid w:val="00134C6E"/>
    <w:rsid w:val="0013799F"/>
    <w:rsid w:val="00140DF6"/>
    <w:rsid w:val="00145C3F"/>
    <w:rsid w:val="00145D34"/>
    <w:rsid w:val="00146284"/>
    <w:rsid w:val="0014690F"/>
    <w:rsid w:val="0015098E"/>
    <w:rsid w:val="00155689"/>
    <w:rsid w:val="00157EE8"/>
    <w:rsid w:val="00165B40"/>
    <w:rsid w:val="001674D3"/>
    <w:rsid w:val="001727AC"/>
    <w:rsid w:val="00175264"/>
    <w:rsid w:val="001803D2"/>
    <w:rsid w:val="00180A3C"/>
    <w:rsid w:val="0018228B"/>
    <w:rsid w:val="001827CE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A0458"/>
    <w:rsid w:val="001A0E2C"/>
    <w:rsid w:val="001A1194"/>
    <w:rsid w:val="001A28C9"/>
    <w:rsid w:val="001A34BC"/>
    <w:rsid w:val="001A5D3F"/>
    <w:rsid w:val="001B1C77"/>
    <w:rsid w:val="001B6F4A"/>
    <w:rsid w:val="001C50D2"/>
    <w:rsid w:val="001C5288"/>
    <w:rsid w:val="001C5B03"/>
    <w:rsid w:val="001D2BF2"/>
    <w:rsid w:val="001D6D96"/>
    <w:rsid w:val="001E5621"/>
    <w:rsid w:val="001E6979"/>
    <w:rsid w:val="001F3EF9"/>
    <w:rsid w:val="001F627D"/>
    <w:rsid w:val="001F6622"/>
    <w:rsid w:val="00203B26"/>
    <w:rsid w:val="002100DA"/>
    <w:rsid w:val="002100FC"/>
    <w:rsid w:val="00213890"/>
    <w:rsid w:val="00214E52"/>
    <w:rsid w:val="002207C0"/>
    <w:rsid w:val="0022127E"/>
    <w:rsid w:val="00224B93"/>
    <w:rsid w:val="002323FC"/>
    <w:rsid w:val="0023676E"/>
    <w:rsid w:val="002372E4"/>
    <w:rsid w:val="002414B6"/>
    <w:rsid w:val="00241581"/>
    <w:rsid w:val="002422EB"/>
    <w:rsid w:val="00242397"/>
    <w:rsid w:val="00250DD1"/>
    <w:rsid w:val="00251183"/>
    <w:rsid w:val="00251689"/>
    <w:rsid w:val="0025267C"/>
    <w:rsid w:val="00253B6B"/>
    <w:rsid w:val="00261B08"/>
    <w:rsid w:val="00264901"/>
    <w:rsid w:val="00265656"/>
    <w:rsid w:val="00265E77"/>
    <w:rsid w:val="00266155"/>
    <w:rsid w:val="00271810"/>
    <w:rsid w:val="0027190F"/>
    <w:rsid w:val="002719FB"/>
    <w:rsid w:val="0027270B"/>
    <w:rsid w:val="002838C8"/>
    <w:rsid w:val="00283D85"/>
    <w:rsid w:val="00287F66"/>
    <w:rsid w:val="00290805"/>
    <w:rsid w:val="00290C2A"/>
    <w:rsid w:val="002931DD"/>
    <w:rsid w:val="002963FA"/>
    <w:rsid w:val="002A0511"/>
    <w:rsid w:val="002A0E7C"/>
    <w:rsid w:val="002A1267"/>
    <w:rsid w:val="002A21ED"/>
    <w:rsid w:val="002A3F88"/>
    <w:rsid w:val="002A5140"/>
    <w:rsid w:val="002B0F11"/>
    <w:rsid w:val="002C2A76"/>
    <w:rsid w:val="002C4AF0"/>
    <w:rsid w:val="002C55FF"/>
    <w:rsid w:val="002C592B"/>
    <w:rsid w:val="002C611D"/>
    <w:rsid w:val="002D2058"/>
    <w:rsid w:val="002D7F3A"/>
    <w:rsid w:val="002E3A90"/>
    <w:rsid w:val="002E46CC"/>
    <w:rsid w:val="002E4F48"/>
    <w:rsid w:val="002E62CB"/>
    <w:rsid w:val="002E6DF1"/>
    <w:rsid w:val="002E6ED9"/>
    <w:rsid w:val="002F0957"/>
    <w:rsid w:val="002F322B"/>
    <w:rsid w:val="002F3957"/>
    <w:rsid w:val="002F41AD"/>
    <w:rsid w:val="002F43F6"/>
    <w:rsid w:val="002F71D5"/>
    <w:rsid w:val="003020BB"/>
    <w:rsid w:val="00304393"/>
    <w:rsid w:val="00305AB2"/>
    <w:rsid w:val="0031032B"/>
    <w:rsid w:val="00316E87"/>
    <w:rsid w:val="0032453E"/>
    <w:rsid w:val="003249E4"/>
    <w:rsid w:val="00325053"/>
    <w:rsid w:val="003256AC"/>
    <w:rsid w:val="0033129D"/>
    <w:rsid w:val="003320ED"/>
    <w:rsid w:val="0033480E"/>
    <w:rsid w:val="00337123"/>
    <w:rsid w:val="00341866"/>
    <w:rsid w:val="00342B48"/>
    <w:rsid w:val="00350CDD"/>
    <w:rsid w:val="00351235"/>
    <w:rsid w:val="003535E0"/>
    <w:rsid w:val="00355D4B"/>
    <w:rsid w:val="00366F56"/>
    <w:rsid w:val="0036717B"/>
    <w:rsid w:val="00370B5E"/>
    <w:rsid w:val="003737C8"/>
    <w:rsid w:val="0037589D"/>
    <w:rsid w:val="00376BB1"/>
    <w:rsid w:val="00377E23"/>
    <w:rsid w:val="0038277C"/>
    <w:rsid w:val="003909E0"/>
    <w:rsid w:val="00392599"/>
    <w:rsid w:val="00393E09"/>
    <w:rsid w:val="00395B15"/>
    <w:rsid w:val="00396026"/>
    <w:rsid w:val="003A3E2F"/>
    <w:rsid w:val="003A6CCB"/>
    <w:rsid w:val="003B10C4"/>
    <w:rsid w:val="003B379C"/>
    <w:rsid w:val="003B48EB"/>
    <w:rsid w:val="003C33FF"/>
    <w:rsid w:val="003C35EA"/>
    <w:rsid w:val="003C64A5"/>
    <w:rsid w:val="003D03CC"/>
    <w:rsid w:val="003D4BB7"/>
    <w:rsid w:val="003E0116"/>
    <w:rsid w:val="003E09F6"/>
    <w:rsid w:val="003E26C3"/>
    <w:rsid w:val="003F0D6C"/>
    <w:rsid w:val="003F0F26"/>
    <w:rsid w:val="003F12D9"/>
    <w:rsid w:val="003F1B4C"/>
    <w:rsid w:val="003F47E6"/>
    <w:rsid w:val="004008F6"/>
    <w:rsid w:val="00400C08"/>
    <w:rsid w:val="0040372F"/>
    <w:rsid w:val="004116AC"/>
    <w:rsid w:val="004116DF"/>
    <w:rsid w:val="00412BBE"/>
    <w:rsid w:val="0041322E"/>
    <w:rsid w:val="00414B20"/>
    <w:rsid w:val="00416467"/>
    <w:rsid w:val="00417DE3"/>
    <w:rsid w:val="00420850"/>
    <w:rsid w:val="00423968"/>
    <w:rsid w:val="00427054"/>
    <w:rsid w:val="004304B1"/>
    <w:rsid w:val="00432DAE"/>
    <w:rsid w:val="0043320A"/>
    <w:rsid w:val="004332E3"/>
    <w:rsid w:val="00436CEC"/>
    <w:rsid w:val="00436D5E"/>
    <w:rsid w:val="0043705C"/>
    <w:rsid w:val="00450326"/>
    <w:rsid w:val="004518A6"/>
    <w:rsid w:val="00453E1D"/>
    <w:rsid w:val="00454589"/>
    <w:rsid w:val="00456ED0"/>
    <w:rsid w:val="00457550"/>
    <w:rsid w:val="00474C50"/>
    <w:rsid w:val="004771F9"/>
    <w:rsid w:val="00481F8E"/>
    <w:rsid w:val="00486006"/>
    <w:rsid w:val="00486BAD"/>
    <w:rsid w:val="00486BBE"/>
    <w:rsid w:val="00487123"/>
    <w:rsid w:val="004941EE"/>
    <w:rsid w:val="004A1BD5"/>
    <w:rsid w:val="004A22FA"/>
    <w:rsid w:val="004A61E1"/>
    <w:rsid w:val="004A6B0C"/>
    <w:rsid w:val="004B2344"/>
    <w:rsid w:val="004B5DDC"/>
    <w:rsid w:val="004B798E"/>
    <w:rsid w:val="004C2ABD"/>
    <w:rsid w:val="004C459D"/>
    <w:rsid w:val="004D3E58"/>
    <w:rsid w:val="004D5E88"/>
    <w:rsid w:val="004D6746"/>
    <w:rsid w:val="004D767B"/>
    <w:rsid w:val="004E0F32"/>
    <w:rsid w:val="004E23A1"/>
    <w:rsid w:val="004E7092"/>
    <w:rsid w:val="004E7ECE"/>
    <w:rsid w:val="004F11B7"/>
    <w:rsid w:val="004F6F64"/>
    <w:rsid w:val="005004EC"/>
    <w:rsid w:val="00511753"/>
    <w:rsid w:val="00514003"/>
    <w:rsid w:val="00517756"/>
    <w:rsid w:val="005202C6"/>
    <w:rsid w:val="00523C53"/>
    <w:rsid w:val="00527B8F"/>
    <w:rsid w:val="0053625D"/>
    <w:rsid w:val="00542012"/>
    <w:rsid w:val="00543DF5"/>
    <w:rsid w:val="0055260D"/>
    <w:rsid w:val="00555422"/>
    <w:rsid w:val="00555810"/>
    <w:rsid w:val="00555B36"/>
    <w:rsid w:val="00562DCA"/>
    <w:rsid w:val="0056568F"/>
    <w:rsid w:val="00582578"/>
    <w:rsid w:val="0058506A"/>
    <w:rsid w:val="005A4DEA"/>
    <w:rsid w:val="005B049F"/>
    <w:rsid w:val="005B04A8"/>
    <w:rsid w:val="005B28AD"/>
    <w:rsid w:val="005B328D"/>
    <w:rsid w:val="005B3503"/>
    <w:rsid w:val="005B3EE7"/>
    <w:rsid w:val="005B4DCD"/>
    <w:rsid w:val="005B4FAD"/>
    <w:rsid w:val="005C0CAD"/>
    <w:rsid w:val="005C17A0"/>
    <w:rsid w:val="005C20EB"/>
    <w:rsid w:val="005C30B5"/>
    <w:rsid w:val="005C4128"/>
    <w:rsid w:val="005C66F5"/>
    <w:rsid w:val="005D0F06"/>
    <w:rsid w:val="005D170B"/>
    <w:rsid w:val="005D380C"/>
    <w:rsid w:val="005D6E04"/>
    <w:rsid w:val="005D7A12"/>
    <w:rsid w:val="005E53EE"/>
    <w:rsid w:val="005F0542"/>
    <w:rsid w:val="005F0F72"/>
    <w:rsid w:val="005F1C1F"/>
    <w:rsid w:val="005F346D"/>
    <w:rsid w:val="005F387F"/>
    <w:rsid w:val="005F38FB"/>
    <w:rsid w:val="005F4B8B"/>
    <w:rsid w:val="00602D3B"/>
    <w:rsid w:val="00606EA1"/>
    <w:rsid w:val="006128F0"/>
    <w:rsid w:val="0061726B"/>
    <w:rsid w:val="0062387A"/>
    <w:rsid w:val="006301DB"/>
    <w:rsid w:val="006304A5"/>
    <w:rsid w:val="0063377D"/>
    <w:rsid w:val="00633BAD"/>
    <w:rsid w:val="006344BE"/>
    <w:rsid w:val="00634A66"/>
    <w:rsid w:val="00640336"/>
    <w:rsid w:val="00640FC9"/>
    <w:rsid w:val="006432F2"/>
    <w:rsid w:val="0065320F"/>
    <w:rsid w:val="00653D64"/>
    <w:rsid w:val="00654E13"/>
    <w:rsid w:val="006555AF"/>
    <w:rsid w:val="006655ED"/>
    <w:rsid w:val="00667489"/>
    <w:rsid w:val="00667E36"/>
    <w:rsid w:val="00670D44"/>
    <w:rsid w:val="00675360"/>
    <w:rsid w:val="00676AFC"/>
    <w:rsid w:val="006807CD"/>
    <w:rsid w:val="00681F27"/>
    <w:rsid w:val="00682D43"/>
    <w:rsid w:val="00685BAF"/>
    <w:rsid w:val="00693A6E"/>
    <w:rsid w:val="006A0D03"/>
    <w:rsid w:val="006A41E9"/>
    <w:rsid w:val="006A692E"/>
    <w:rsid w:val="006B12CB"/>
    <w:rsid w:val="006B5916"/>
    <w:rsid w:val="006C4775"/>
    <w:rsid w:val="006C4F4A"/>
    <w:rsid w:val="006C5E80"/>
    <w:rsid w:val="006C6A3C"/>
    <w:rsid w:val="006C7CEE"/>
    <w:rsid w:val="006D075E"/>
    <w:rsid w:val="006D7C6E"/>
    <w:rsid w:val="006E05CD"/>
    <w:rsid w:val="006E2F95"/>
    <w:rsid w:val="00704724"/>
    <w:rsid w:val="00705EAF"/>
    <w:rsid w:val="00707455"/>
    <w:rsid w:val="007101CC"/>
    <w:rsid w:val="00711CFE"/>
    <w:rsid w:val="007152FB"/>
    <w:rsid w:val="00716165"/>
    <w:rsid w:val="007237D0"/>
    <w:rsid w:val="00724E3B"/>
    <w:rsid w:val="00725EEA"/>
    <w:rsid w:val="00730CE9"/>
    <w:rsid w:val="0073373D"/>
    <w:rsid w:val="0073650B"/>
    <w:rsid w:val="007403EB"/>
    <w:rsid w:val="007439DB"/>
    <w:rsid w:val="00747CD4"/>
    <w:rsid w:val="007568D8"/>
    <w:rsid w:val="007647ED"/>
    <w:rsid w:val="007650E3"/>
    <w:rsid w:val="00765316"/>
    <w:rsid w:val="007708C8"/>
    <w:rsid w:val="0077719D"/>
    <w:rsid w:val="00780DF0"/>
    <w:rsid w:val="00781B84"/>
    <w:rsid w:val="00782F0F"/>
    <w:rsid w:val="00787482"/>
    <w:rsid w:val="00787AB3"/>
    <w:rsid w:val="00790E62"/>
    <w:rsid w:val="007A101C"/>
    <w:rsid w:val="007A286D"/>
    <w:rsid w:val="007A38DF"/>
    <w:rsid w:val="007A3CBB"/>
    <w:rsid w:val="007B20CF"/>
    <w:rsid w:val="007B2499"/>
    <w:rsid w:val="007B72E1"/>
    <w:rsid w:val="007B783A"/>
    <w:rsid w:val="007C0D77"/>
    <w:rsid w:val="007C1B95"/>
    <w:rsid w:val="007D47E5"/>
    <w:rsid w:val="007D73FB"/>
    <w:rsid w:val="007E2F2D"/>
    <w:rsid w:val="007F1433"/>
    <w:rsid w:val="007F1491"/>
    <w:rsid w:val="007F2F03"/>
    <w:rsid w:val="007F62C3"/>
    <w:rsid w:val="008002FB"/>
    <w:rsid w:val="00800FE0"/>
    <w:rsid w:val="00802862"/>
    <w:rsid w:val="008066AD"/>
    <w:rsid w:val="00812E49"/>
    <w:rsid w:val="00814AF1"/>
    <w:rsid w:val="0081517F"/>
    <w:rsid w:val="00815370"/>
    <w:rsid w:val="0081697B"/>
    <w:rsid w:val="0082153D"/>
    <w:rsid w:val="008255AA"/>
    <w:rsid w:val="008266C2"/>
    <w:rsid w:val="00830FF3"/>
    <w:rsid w:val="008334BF"/>
    <w:rsid w:val="008343A2"/>
    <w:rsid w:val="00836B8C"/>
    <w:rsid w:val="00840062"/>
    <w:rsid w:val="008410C5"/>
    <w:rsid w:val="00843213"/>
    <w:rsid w:val="00846C08"/>
    <w:rsid w:val="00847C38"/>
    <w:rsid w:val="008530E7"/>
    <w:rsid w:val="00856BDB"/>
    <w:rsid w:val="00856C3C"/>
    <w:rsid w:val="00857675"/>
    <w:rsid w:val="00862E61"/>
    <w:rsid w:val="00865965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14D0"/>
    <w:rsid w:val="008A5665"/>
    <w:rsid w:val="008A5D9F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1B0D"/>
    <w:rsid w:val="008E45C4"/>
    <w:rsid w:val="008E64B1"/>
    <w:rsid w:val="008E64FA"/>
    <w:rsid w:val="008E74ED"/>
    <w:rsid w:val="008F2CDC"/>
    <w:rsid w:val="008F4DEF"/>
    <w:rsid w:val="00902328"/>
    <w:rsid w:val="00902CDB"/>
    <w:rsid w:val="00903D0D"/>
    <w:rsid w:val="00904603"/>
    <w:rsid w:val="009048E1"/>
    <w:rsid w:val="0090598C"/>
    <w:rsid w:val="009071BB"/>
    <w:rsid w:val="00910928"/>
    <w:rsid w:val="00912934"/>
    <w:rsid w:val="00913885"/>
    <w:rsid w:val="009155EF"/>
    <w:rsid w:val="00916C88"/>
    <w:rsid w:val="009205A7"/>
    <w:rsid w:val="00920C64"/>
    <w:rsid w:val="009242C5"/>
    <w:rsid w:val="00930F7E"/>
    <w:rsid w:val="00931D41"/>
    <w:rsid w:val="00933D18"/>
    <w:rsid w:val="009367B3"/>
    <w:rsid w:val="00942221"/>
    <w:rsid w:val="00943821"/>
    <w:rsid w:val="00944C83"/>
    <w:rsid w:val="00950FBB"/>
    <w:rsid w:val="0095122F"/>
    <w:rsid w:val="00951A9F"/>
    <w:rsid w:val="00953349"/>
    <w:rsid w:val="00954E0C"/>
    <w:rsid w:val="00960800"/>
    <w:rsid w:val="00961156"/>
    <w:rsid w:val="009620C3"/>
    <w:rsid w:val="00964F03"/>
    <w:rsid w:val="00966F1F"/>
    <w:rsid w:val="00975676"/>
    <w:rsid w:val="00976467"/>
    <w:rsid w:val="00976D32"/>
    <w:rsid w:val="00983368"/>
    <w:rsid w:val="009844F7"/>
    <w:rsid w:val="009938F7"/>
    <w:rsid w:val="009A05AA"/>
    <w:rsid w:val="009A2D5A"/>
    <w:rsid w:val="009A4B13"/>
    <w:rsid w:val="009B2C7E"/>
    <w:rsid w:val="009B6DBD"/>
    <w:rsid w:val="009C108A"/>
    <w:rsid w:val="009C2E47"/>
    <w:rsid w:val="009C6BFB"/>
    <w:rsid w:val="009D0C05"/>
    <w:rsid w:val="009D3718"/>
    <w:rsid w:val="009E2C00"/>
    <w:rsid w:val="009E49AD"/>
    <w:rsid w:val="009E4D5E"/>
    <w:rsid w:val="009E70F4"/>
    <w:rsid w:val="009F1AD2"/>
    <w:rsid w:val="00A03913"/>
    <w:rsid w:val="00A0479E"/>
    <w:rsid w:val="00A07979"/>
    <w:rsid w:val="00A11755"/>
    <w:rsid w:val="00A17CFC"/>
    <w:rsid w:val="00A207FB"/>
    <w:rsid w:val="00A24016"/>
    <w:rsid w:val="00A265BF"/>
    <w:rsid w:val="00A26F44"/>
    <w:rsid w:val="00A33F41"/>
    <w:rsid w:val="00A34E89"/>
    <w:rsid w:val="00A34FAB"/>
    <w:rsid w:val="00A41985"/>
    <w:rsid w:val="00A4313D"/>
    <w:rsid w:val="00A50120"/>
    <w:rsid w:val="00A60351"/>
    <w:rsid w:val="00A61C6D"/>
    <w:rsid w:val="00A61D8E"/>
    <w:rsid w:val="00A63015"/>
    <w:rsid w:val="00A66254"/>
    <w:rsid w:val="00A678B4"/>
    <w:rsid w:val="00A704A3"/>
    <w:rsid w:val="00A75E23"/>
    <w:rsid w:val="00A77B4C"/>
    <w:rsid w:val="00A82AA0"/>
    <w:rsid w:val="00A82F8A"/>
    <w:rsid w:val="00A84BF0"/>
    <w:rsid w:val="00A9226B"/>
    <w:rsid w:val="00A9575C"/>
    <w:rsid w:val="00A95B56"/>
    <w:rsid w:val="00A969AF"/>
    <w:rsid w:val="00A97C78"/>
    <w:rsid w:val="00AB188F"/>
    <w:rsid w:val="00AB1A2E"/>
    <w:rsid w:val="00AB328A"/>
    <w:rsid w:val="00AB356B"/>
    <w:rsid w:val="00AB4918"/>
    <w:rsid w:val="00AB4BC8"/>
    <w:rsid w:val="00AB6BA7"/>
    <w:rsid w:val="00AB7BE8"/>
    <w:rsid w:val="00AC6523"/>
    <w:rsid w:val="00AD0710"/>
    <w:rsid w:val="00AD3388"/>
    <w:rsid w:val="00AD4DB9"/>
    <w:rsid w:val="00AD63C0"/>
    <w:rsid w:val="00AE35B2"/>
    <w:rsid w:val="00AE6AA0"/>
    <w:rsid w:val="00B00158"/>
    <w:rsid w:val="00B04E2F"/>
    <w:rsid w:val="00B119A2"/>
    <w:rsid w:val="00B177F2"/>
    <w:rsid w:val="00B201F1"/>
    <w:rsid w:val="00B21745"/>
    <w:rsid w:val="00B233AA"/>
    <w:rsid w:val="00B304E7"/>
    <w:rsid w:val="00B318B6"/>
    <w:rsid w:val="00B31944"/>
    <w:rsid w:val="00B36393"/>
    <w:rsid w:val="00B41F47"/>
    <w:rsid w:val="00B47C67"/>
    <w:rsid w:val="00B52A85"/>
    <w:rsid w:val="00B5327E"/>
    <w:rsid w:val="00B60AC9"/>
    <w:rsid w:val="00B67323"/>
    <w:rsid w:val="00B70DC9"/>
    <w:rsid w:val="00B715F2"/>
    <w:rsid w:val="00B73038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6EC7"/>
    <w:rsid w:val="00B875A6"/>
    <w:rsid w:val="00B91262"/>
    <w:rsid w:val="00B93E4C"/>
    <w:rsid w:val="00B94A1B"/>
    <w:rsid w:val="00BA0566"/>
    <w:rsid w:val="00BA5C89"/>
    <w:rsid w:val="00BB4CE2"/>
    <w:rsid w:val="00BB5DA3"/>
    <w:rsid w:val="00BB5EF0"/>
    <w:rsid w:val="00BB6724"/>
    <w:rsid w:val="00BC0EFB"/>
    <w:rsid w:val="00BC2E39"/>
    <w:rsid w:val="00BD2364"/>
    <w:rsid w:val="00BD28E3"/>
    <w:rsid w:val="00BD2AC0"/>
    <w:rsid w:val="00BD5FF4"/>
    <w:rsid w:val="00BE3261"/>
    <w:rsid w:val="00BE5A94"/>
    <w:rsid w:val="00BF58FC"/>
    <w:rsid w:val="00BF71CB"/>
    <w:rsid w:val="00C00EBE"/>
    <w:rsid w:val="00C01F77"/>
    <w:rsid w:val="00C01FFC"/>
    <w:rsid w:val="00C06AE4"/>
    <w:rsid w:val="00C114FF"/>
    <w:rsid w:val="00C11527"/>
    <w:rsid w:val="00C171A1"/>
    <w:rsid w:val="00C171A4"/>
    <w:rsid w:val="00C17F12"/>
    <w:rsid w:val="00C21C1A"/>
    <w:rsid w:val="00C237E9"/>
    <w:rsid w:val="00C32989"/>
    <w:rsid w:val="00C34FA4"/>
    <w:rsid w:val="00C36883"/>
    <w:rsid w:val="00C372E4"/>
    <w:rsid w:val="00C40928"/>
    <w:rsid w:val="00C42697"/>
    <w:rsid w:val="00C43F01"/>
    <w:rsid w:val="00C47552"/>
    <w:rsid w:val="00C54762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41A"/>
    <w:rsid w:val="00C74F6E"/>
    <w:rsid w:val="00C77FA4"/>
    <w:rsid w:val="00C77FFA"/>
    <w:rsid w:val="00C80401"/>
    <w:rsid w:val="00C81C97"/>
    <w:rsid w:val="00C840C2"/>
    <w:rsid w:val="00C84101"/>
    <w:rsid w:val="00C8535F"/>
    <w:rsid w:val="00C8717C"/>
    <w:rsid w:val="00C90EDA"/>
    <w:rsid w:val="00C959E7"/>
    <w:rsid w:val="00CA5E15"/>
    <w:rsid w:val="00CA646D"/>
    <w:rsid w:val="00CB2617"/>
    <w:rsid w:val="00CB2FB5"/>
    <w:rsid w:val="00CC1E65"/>
    <w:rsid w:val="00CC20AA"/>
    <w:rsid w:val="00CC567A"/>
    <w:rsid w:val="00CD4059"/>
    <w:rsid w:val="00CD4E5A"/>
    <w:rsid w:val="00CD538A"/>
    <w:rsid w:val="00CE03CE"/>
    <w:rsid w:val="00CF0DFF"/>
    <w:rsid w:val="00D028A9"/>
    <w:rsid w:val="00D0359D"/>
    <w:rsid w:val="00D04DED"/>
    <w:rsid w:val="00D1089A"/>
    <w:rsid w:val="00D116BD"/>
    <w:rsid w:val="00D2001A"/>
    <w:rsid w:val="00D20684"/>
    <w:rsid w:val="00D23B69"/>
    <w:rsid w:val="00D26B62"/>
    <w:rsid w:val="00D3666C"/>
    <w:rsid w:val="00D3691A"/>
    <w:rsid w:val="00D377E2"/>
    <w:rsid w:val="00D42DCB"/>
    <w:rsid w:val="00D45482"/>
    <w:rsid w:val="00D46DF2"/>
    <w:rsid w:val="00D47674"/>
    <w:rsid w:val="00D513DD"/>
    <w:rsid w:val="00D5338C"/>
    <w:rsid w:val="00D56652"/>
    <w:rsid w:val="00D606B2"/>
    <w:rsid w:val="00D60866"/>
    <w:rsid w:val="00D625A7"/>
    <w:rsid w:val="00D64074"/>
    <w:rsid w:val="00D65777"/>
    <w:rsid w:val="00D65F97"/>
    <w:rsid w:val="00D67CB2"/>
    <w:rsid w:val="00D71D77"/>
    <w:rsid w:val="00D728A0"/>
    <w:rsid w:val="00D83661"/>
    <w:rsid w:val="00D838CE"/>
    <w:rsid w:val="00D83C8C"/>
    <w:rsid w:val="00D90755"/>
    <w:rsid w:val="00D95CDA"/>
    <w:rsid w:val="00D97E7D"/>
    <w:rsid w:val="00DB3439"/>
    <w:rsid w:val="00DB3618"/>
    <w:rsid w:val="00DC2059"/>
    <w:rsid w:val="00DC2946"/>
    <w:rsid w:val="00DC550F"/>
    <w:rsid w:val="00DC64FD"/>
    <w:rsid w:val="00DD4B7D"/>
    <w:rsid w:val="00DD53A6"/>
    <w:rsid w:val="00DE127F"/>
    <w:rsid w:val="00DE192C"/>
    <w:rsid w:val="00DE424A"/>
    <w:rsid w:val="00DE42E0"/>
    <w:rsid w:val="00DE4419"/>
    <w:rsid w:val="00DF0ACA"/>
    <w:rsid w:val="00DF2245"/>
    <w:rsid w:val="00DF77CF"/>
    <w:rsid w:val="00E026E8"/>
    <w:rsid w:val="00E05C1C"/>
    <w:rsid w:val="00E12479"/>
    <w:rsid w:val="00E14C47"/>
    <w:rsid w:val="00E22698"/>
    <w:rsid w:val="00E25B7C"/>
    <w:rsid w:val="00E3076B"/>
    <w:rsid w:val="00E36B7E"/>
    <w:rsid w:val="00E3725B"/>
    <w:rsid w:val="00E418EA"/>
    <w:rsid w:val="00E434D1"/>
    <w:rsid w:val="00E452D1"/>
    <w:rsid w:val="00E56CBB"/>
    <w:rsid w:val="00E6029B"/>
    <w:rsid w:val="00E61950"/>
    <w:rsid w:val="00E61E51"/>
    <w:rsid w:val="00E6552A"/>
    <w:rsid w:val="00E6679A"/>
    <w:rsid w:val="00E6695C"/>
    <w:rsid w:val="00E6707D"/>
    <w:rsid w:val="00E70E7C"/>
    <w:rsid w:val="00E71313"/>
    <w:rsid w:val="00E72606"/>
    <w:rsid w:val="00E73C3E"/>
    <w:rsid w:val="00E82496"/>
    <w:rsid w:val="00E834CD"/>
    <w:rsid w:val="00E84E9D"/>
    <w:rsid w:val="00E86CEE"/>
    <w:rsid w:val="00E9199D"/>
    <w:rsid w:val="00E935AF"/>
    <w:rsid w:val="00E95232"/>
    <w:rsid w:val="00EA0A1D"/>
    <w:rsid w:val="00EA1763"/>
    <w:rsid w:val="00EA4F5F"/>
    <w:rsid w:val="00EB05EE"/>
    <w:rsid w:val="00EB0E20"/>
    <w:rsid w:val="00EB1A80"/>
    <w:rsid w:val="00EB457B"/>
    <w:rsid w:val="00EB5A5C"/>
    <w:rsid w:val="00EB64AA"/>
    <w:rsid w:val="00EC110C"/>
    <w:rsid w:val="00EC3B67"/>
    <w:rsid w:val="00EC4F3A"/>
    <w:rsid w:val="00EC5E74"/>
    <w:rsid w:val="00ED594D"/>
    <w:rsid w:val="00EE36E1"/>
    <w:rsid w:val="00EE7B3F"/>
    <w:rsid w:val="00EF4537"/>
    <w:rsid w:val="00F0054D"/>
    <w:rsid w:val="00F02467"/>
    <w:rsid w:val="00F04D0E"/>
    <w:rsid w:val="00F0545E"/>
    <w:rsid w:val="00F12214"/>
    <w:rsid w:val="00F12565"/>
    <w:rsid w:val="00F13532"/>
    <w:rsid w:val="00F14ACA"/>
    <w:rsid w:val="00F22448"/>
    <w:rsid w:val="00F23927"/>
    <w:rsid w:val="00F26A05"/>
    <w:rsid w:val="00F307CE"/>
    <w:rsid w:val="00F37108"/>
    <w:rsid w:val="00F47BAA"/>
    <w:rsid w:val="00F52EAB"/>
    <w:rsid w:val="00F61A31"/>
    <w:rsid w:val="00F624C1"/>
    <w:rsid w:val="00F64D74"/>
    <w:rsid w:val="00F67A2D"/>
    <w:rsid w:val="00F70A1B"/>
    <w:rsid w:val="00F72FDF"/>
    <w:rsid w:val="00F75960"/>
    <w:rsid w:val="00F75DD5"/>
    <w:rsid w:val="00F80B2D"/>
    <w:rsid w:val="00F80BA2"/>
    <w:rsid w:val="00F82526"/>
    <w:rsid w:val="00F84672"/>
    <w:rsid w:val="00F84802"/>
    <w:rsid w:val="00F86BFC"/>
    <w:rsid w:val="00F9305B"/>
    <w:rsid w:val="00F95A8C"/>
    <w:rsid w:val="00FA06FD"/>
    <w:rsid w:val="00FA515B"/>
    <w:rsid w:val="00FA6B0B"/>
    <w:rsid w:val="00FA6B90"/>
    <w:rsid w:val="00FA74CB"/>
    <w:rsid w:val="00FB207A"/>
    <w:rsid w:val="00FB2886"/>
    <w:rsid w:val="00FB466E"/>
    <w:rsid w:val="00FC07E7"/>
    <w:rsid w:val="00FC752C"/>
    <w:rsid w:val="00FD0492"/>
    <w:rsid w:val="00FD13EC"/>
    <w:rsid w:val="00FD4DA8"/>
    <w:rsid w:val="00FD4EEF"/>
    <w:rsid w:val="00FD5461"/>
    <w:rsid w:val="00FD54EF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7D7D8"/>
  <w15:docId w15:val="{59651BD8-5BC2-4164-ADC5-7733A6A5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5C4128"/>
    <w:pPr>
      <w:tabs>
        <w:tab w:val="clear" w:pos="567"/>
      </w:tabs>
      <w:spacing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17375f93d344a9a3a38c41f8465942 xmlns="83d074eb-7aee-436a-b9f9-cd30f41a47af">
      <Terms xmlns="http://schemas.microsoft.com/office/infopath/2007/PartnerControls"/>
    </ib17375f93d344a9a3a38c41f8465942>
    <TaxCatchAll xmlns="83d074eb-7aee-436a-b9f9-cd30f41a47af">
      <Value>1</Value>
    </TaxCatchAll>
    <eaa75567f2fa498983240f5465a10f19 xmlns="83d074eb-7aee-436a-b9f9-cd30f41a4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3b045742-cea0-40d2-9fa2-6c4333dcd530</TermId>
        </TermInfo>
      </Terms>
    </eaa75567f2fa498983240f5465a10f19>
    <Active_x0020_Document xmlns="83d074eb-7aee-436a-b9f9-cd30f41a47af">true</Active_x0020_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ucare Document" ma:contentTypeID="0x010100A04BD06D3FA0C64AAD4A0F63D23CD6B9008CF2447852C452409C99D5BD51D418EA" ma:contentTypeVersion="4" ma:contentTypeDescription="" ma:contentTypeScope="" ma:versionID="56fe21194b5473df751eb4d3d991ac19">
  <xsd:schema xmlns:xsd="http://www.w3.org/2001/XMLSchema" xmlns:xs="http://www.w3.org/2001/XMLSchema" xmlns:p="http://schemas.microsoft.com/office/2006/metadata/properties" xmlns:ns2="83d074eb-7aee-436a-b9f9-cd30f41a47af" targetNamespace="http://schemas.microsoft.com/office/2006/metadata/properties" ma:root="true" ma:fieldsID="2552acfdb3d05927bdc8c4efe4ebd798" ns2:_="">
    <xsd:import namespace="83d074eb-7aee-436a-b9f9-cd30f41a47af"/>
    <xsd:element name="properties">
      <xsd:complexType>
        <xsd:sequence>
          <xsd:element name="documentManagement">
            <xsd:complexType>
              <xsd:all>
                <xsd:element ref="ns2:ib17375f93d344a9a3a38c41f8465942" minOccurs="0"/>
                <xsd:element ref="ns2:TaxCatchAll" minOccurs="0"/>
                <xsd:element ref="ns2:TaxCatchAllLabel" minOccurs="0"/>
                <xsd:element ref="ns2:eaa75567f2fa498983240f5465a10f19" minOccurs="0"/>
                <xsd:element ref="ns2:Active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74eb-7aee-436a-b9f9-cd30f41a47af" elementFormDefault="qualified">
    <xsd:import namespace="http://schemas.microsoft.com/office/2006/documentManagement/types"/>
    <xsd:import namespace="http://schemas.microsoft.com/office/infopath/2007/PartnerControls"/>
    <xsd:element name="ib17375f93d344a9a3a38c41f8465942" ma:index="8" nillable="true" ma:taxonomy="true" ma:internalName="ib17375f93d344a9a3a38c41f8465942" ma:taxonomyFieldName="Document_x0020_Type" ma:displayName="Document Type" ma:default="" ma:fieldId="{2b17375f-93d3-44a9-a3a3-8c41f8465942}" ma:sspId="e20c04be-de3b-4820-b756-1c708a566952" ma:termSetId="11bb5d77-dbcd-4b68-9f11-7ab14081a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88f7140-8fd1-401e-b2cb-ba400efd2217}" ma:internalName="TaxCatchAll" ma:showField="CatchAllData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88f7140-8fd1-401e-b2cb-ba400efd2217}" ma:internalName="TaxCatchAllLabel" ma:readOnly="true" ma:showField="CatchAllDataLabel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a75567f2fa498983240f5465a10f19" ma:index="12" ma:taxonomy="true" ma:internalName="eaa75567f2fa498983240f5465a10f19" ma:taxonomyFieldName="Document_x0020_Language" ma:displayName="Document Language" ma:default="1;#EN|3b045742-cea0-40d2-9fa2-6c4333dcd530" ma:fieldId="{eaa75567-f2fa-4989-8324-0f5465a10f19}" ma:sspId="e20c04be-de3b-4820-b756-1c708a566952" ma:termSetId="48f49ede-4f25-4bbf-8e8d-5ef6571b74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ve_x0020_Document" ma:index="14" nillable="true" ma:displayName="Active Document" ma:default="1" ma:internalName="Active_x0020_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e20c04be-de3b-4820-b756-1c708a566952" ContentTypeId="0x010100A04BD06D3FA0C64AAD4A0F63D23CD6B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40AD-66FE-4F83-A937-6394E6E81E28}">
  <ds:schemaRefs>
    <ds:schemaRef ds:uri="http://schemas.microsoft.com/office/2006/metadata/properties"/>
    <ds:schemaRef ds:uri="http://schemas.microsoft.com/office/infopath/2007/PartnerControls"/>
    <ds:schemaRef ds:uri="83d074eb-7aee-436a-b9f9-cd30f41a47af"/>
  </ds:schemaRefs>
</ds:datastoreItem>
</file>

<file path=customXml/itemProps2.xml><?xml version="1.0" encoding="utf-8"?>
<ds:datastoreItem xmlns:ds="http://schemas.openxmlformats.org/officeDocument/2006/customXml" ds:itemID="{21B42692-347F-4D4A-B344-A133B6BCB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2BEA1-ABFE-4223-AA0F-F84AB6495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74eb-7aee-436a-b9f9-cd30f41a4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886F1-CAC1-4BDD-871E-78E020B3BC9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64CF0FE-A579-4A96-BEE1-20B5145D903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69C3043-019C-4DC1-A8C4-F7429D65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1935</Words>
  <Characters>11420</Characters>
  <Application>Microsoft Office Word</Application>
  <DocSecurity>0</DocSecurity>
  <Lines>95</Lines>
  <Paragraphs>26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lastModifiedBy>Wojtylová Jana</cp:lastModifiedBy>
  <cp:revision>4</cp:revision>
  <cp:lastPrinted>2008-06-03T13:50:00Z</cp:lastPrinted>
  <dcterms:created xsi:type="dcterms:W3CDTF">2021-09-30T10:53:00Z</dcterms:created>
  <dcterms:modified xsi:type="dcterms:W3CDTF">2021-09-30T11:14:00Z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Document Type">
    <vt:lpwstr/>
  </property>
  <property fmtid="{D5CDD505-2E9C-101B-9397-08002B2CF9AE}" pid="66" name="Document Language">
    <vt:lpwstr>1;#EN|3b045742-cea0-40d2-9fa2-6c4333dcd530</vt:lpwstr>
  </property>
  <property fmtid="{D5CDD505-2E9C-101B-9397-08002B2CF9AE}" pid="67" name="ContentTypeId">
    <vt:lpwstr>0x010100A04BD06D3FA0C64AAD4A0F63D23CD6B9008CF2447852C452409C99D5BD51D418EA</vt:lpwstr>
  </property>
</Properties>
</file>