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0DA9" w14:textId="77777777" w:rsidR="00C525A8" w:rsidRPr="006A29AF" w:rsidRDefault="006A29AF" w:rsidP="006A29AF">
      <w:pPr>
        <w:jc w:val="center"/>
        <w:rPr>
          <w:b/>
          <w:sz w:val="44"/>
          <w:szCs w:val="44"/>
          <w:u w:val="single"/>
        </w:rPr>
      </w:pPr>
      <w:r w:rsidRPr="006A29AF">
        <w:rPr>
          <w:b/>
          <w:sz w:val="44"/>
          <w:szCs w:val="44"/>
          <w:u w:val="single"/>
        </w:rPr>
        <w:t>GODENT</w:t>
      </w:r>
    </w:p>
    <w:p w14:paraId="58E680A5" w14:textId="77777777" w:rsidR="006A29AF" w:rsidRDefault="006A29AF">
      <w:pPr>
        <w:rPr>
          <w:b/>
        </w:rPr>
      </w:pPr>
      <w:r>
        <w:rPr>
          <w:b/>
        </w:rPr>
        <w:t xml:space="preserve">140 g </w:t>
      </w:r>
      <w:r w:rsidRPr="006A29AF">
        <w:rPr>
          <w:b/>
        </w:rPr>
        <w:t>GODENT</w:t>
      </w:r>
      <w:r>
        <w:rPr>
          <w:b/>
        </w:rPr>
        <w:t>!</w:t>
      </w:r>
    </w:p>
    <w:p w14:paraId="1DE21BBA" w14:textId="77777777" w:rsidR="006A29AF" w:rsidRDefault="006A29AF">
      <w:pPr>
        <w:rPr>
          <w:b/>
        </w:rPr>
      </w:pPr>
      <w:r>
        <w:rPr>
          <w:b/>
        </w:rPr>
        <w:t>100% přírodní veterinární přípravek</w:t>
      </w:r>
      <w:r w:rsidR="002B4CF1">
        <w:rPr>
          <w:b/>
        </w:rPr>
        <w:t xml:space="preserve"> pro psy</w:t>
      </w:r>
    </w:p>
    <w:p w14:paraId="064E63A0" w14:textId="09C42BA8" w:rsidR="006A29AF" w:rsidRDefault="00183F32">
      <w:pPr>
        <w:rPr>
          <w:b/>
        </w:rPr>
      </w:pPr>
      <w:r>
        <w:rPr>
          <w:b/>
        </w:rPr>
        <w:t xml:space="preserve">Bylinná pasta na podporu </w:t>
      </w:r>
      <w:r w:rsidR="006A29AF">
        <w:rPr>
          <w:b/>
        </w:rPr>
        <w:t>odstranění zubního kamene</w:t>
      </w:r>
      <w:r>
        <w:rPr>
          <w:b/>
        </w:rPr>
        <w:t xml:space="preserve"> psa</w:t>
      </w:r>
    </w:p>
    <w:p w14:paraId="08509552" w14:textId="2AE1B029" w:rsidR="006A29AF" w:rsidRPr="006A29AF" w:rsidRDefault="006A29AF" w:rsidP="006A29AF">
      <w:r w:rsidRPr="006A29AF">
        <w:t>GODENT je 100% přírodní bylinná pasta, napomáhající pečovat o zdravý chrup psa. Unikátní složení bylinek, přírodních minerálů, olejů a řasy Kelpa, napomáhá odstraňovat zubní kámen a zápach z tlamy</w:t>
      </w:r>
      <w:r>
        <w:t xml:space="preserve"> psa</w:t>
      </w:r>
      <w:r w:rsidRPr="006A29AF">
        <w:t xml:space="preserve">. GODENT má trojí účinek: mechanicky čistí zuby, </w:t>
      </w:r>
      <w:r w:rsidR="000D3CF6">
        <w:t>přispívá ke snížení možného výskytu škodlivých mikroorganismů v dutině ústní</w:t>
      </w:r>
      <w:r w:rsidRPr="006A29AF">
        <w:t xml:space="preserve"> a pomocí enzymů ve slinách narušuje zubní kámen.</w:t>
      </w:r>
    </w:p>
    <w:p w14:paraId="167D1401" w14:textId="77777777" w:rsidR="006A29AF" w:rsidRDefault="006A29AF" w:rsidP="006A29AF">
      <w:r w:rsidRPr="00642286">
        <w:rPr>
          <w:b/>
        </w:rPr>
        <w:t>Užívání:</w:t>
      </w:r>
      <w:r w:rsidRPr="006A29AF">
        <w:t xml:space="preserve"> Naneste půl čajové lžičky pasty na čistý prst, nebo kartáček a jemně ji vmasírujte do dásní a mezi zuby psa, nechte spolknout. Podávejte preventivně 1-2x týdně. Při potížích každý den po dobu alespoň 2 týdnů. </w:t>
      </w:r>
    </w:p>
    <w:p w14:paraId="57751A17" w14:textId="45A2A463" w:rsidR="008D6AFE" w:rsidRPr="00642286" w:rsidRDefault="008D6AFE" w:rsidP="006A29AF">
      <w:pPr>
        <w:rPr>
          <w:b/>
        </w:rPr>
      </w:pPr>
      <w:r w:rsidRPr="00642286">
        <w:rPr>
          <w:b/>
        </w:rPr>
        <w:t>Skladování:</w:t>
      </w:r>
      <w:r>
        <w:rPr>
          <w:b/>
        </w:rPr>
        <w:t xml:space="preserve"> </w:t>
      </w:r>
      <w:r w:rsidRPr="006A29AF">
        <w:t xml:space="preserve">Uchovávejte </w:t>
      </w:r>
      <w:r>
        <w:t>při teplotě do 20 °C, v suchu a na tmavém místě</w:t>
      </w:r>
      <w:r w:rsidR="00462011">
        <w:t xml:space="preserve">, </w:t>
      </w:r>
      <w:r w:rsidR="00462011" w:rsidRPr="006A29AF">
        <w:t>v dobře uzavřeném obalu</w:t>
      </w:r>
      <w:r w:rsidR="00462011">
        <w:t>.</w:t>
      </w:r>
    </w:p>
    <w:p w14:paraId="4276D93E" w14:textId="07F3F28C" w:rsidR="006A29AF" w:rsidRDefault="006A29AF" w:rsidP="006A29AF">
      <w:r w:rsidRPr="00642286">
        <w:rPr>
          <w:b/>
        </w:rPr>
        <w:t>Upozornění:</w:t>
      </w:r>
      <w:r w:rsidRPr="006A29AF">
        <w:t xml:space="preserve"> </w:t>
      </w:r>
      <w:r w:rsidR="00183F32">
        <w:t>Pouze pro zvířata.</w:t>
      </w:r>
      <w:r w:rsidR="00421CD8">
        <w:t xml:space="preserve"> Uchovávat mimo dohled</w:t>
      </w:r>
      <w:r w:rsidR="00183F32">
        <w:t xml:space="preserve"> </w:t>
      </w:r>
      <w:r w:rsidRPr="006A29AF">
        <w:t xml:space="preserve">a dosah dětí. Chraňte před světlem a mrazem. Při skladování v lednici se může objevit na povrchu pasty bílý </w:t>
      </w:r>
      <w:r>
        <w:t xml:space="preserve">olejový </w:t>
      </w:r>
      <w:r w:rsidRPr="006A29AF">
        <w:t>povlak (kokosový olej), který není na závadu. Pasta může mít abrazivní účinky</w:t>
      </w:r>
      <w:r w:rsidR="00175998">
        <w:t xml:space="preserve"> </w:t>
      </w:r>
      <w:r w:rsidRPr="006A29AF">
        <w:t xml:space="preserve">- nikdy neaplikujte na zuby silou. </w:t>
      </w:r>
      <w:r w:rsidR="00277291">
        <w:t>Nedoporučuje se podávat březím</w:t>
      </w:r>
      <w:r w:rsidR="008C177C">
        <w:t xml:space="preserve"> a laktujícím</w:t>
      </w:r>
      <w:r w:rsidR="00277291">
        <w:t xml:space="preserve"> fenám. </w:t>
      </w:r>
      <w:r w:rsidRPr="006A29AF">
        <w:t xml:space="preserve">Nedoporučuje se </w:t>
      </w:r>
      <w:r w:rsidR="00D47AAA">
        <w:t>podávat psům s problémy se slinivkou (obsahuje oleje)</w:t>
      </w:r>
      <w:r w:rsidRPr="006A29AF">
        <w:t xml:space="preserve">. Spotřebujte do </w:t>
      </w:r>
      <w:r>
        <w:t>2</w:t>
      </w:r>
      <w:r w:rsidRPr="006A29AF">
        <w:t xml:space="preserve"> měs</w:t>
      </w:r>
      <w:r>
        <w:t>íců</w:t>
      </w:r>
      <w:r w:rsidRPr="006A29AF">
        <w:t xml:space="preserve"> po otevření. </w:t>
      </w:r>
    </w:p>
    <w:p w14:paraId="64790726" w14:textId="6813D996" w:rsidR="00183F32" w:rsidRDefault="006A29AF" w:rsidP="006A29AF">
      <w:r w:rsidRPr="00642286">
        <w:rPr>
          <w:b/>
        </w:rPr>
        <w:t>Složení:</w:t>
      </w:r>
      <w:r w:rsidRPr="006A29AF">
        <w:t xml:space="preserve"> Ostropestřec mariánský </w:t>
      </w:r>
      <w:r>
        <w:t>(drcený</w:t>
      </w:r>
      <w:r w:rsidRPr="006A29AF">
        <w:t xml:space="preserve"> plod</w:t>
      </w:r>
      <w:r w:rsidR="00684D89">
        <w:t>, expeler</w:t>
      </w:r>
      <w:r w:rsidRPr="006A29AF">
        <w:t>), za studena lisovaný ostropestř</w:t>
      </w:r>
      <w:r w:rsidR="006977DA">
        <w:t>e</w:t>
      </w:r>
      <w:r w:rsidRPr="006A29AF">
        <w:t>cový olej</w:t>
      </w:r>
      <w:r>
        <w:t xml:space="preserve">, </w:t>
      </w:r>
      <w:r w:rsidRPr="006A29AF">
        <w:t>mořská řasa Kelpa, kokosový olej RAW BIO,</w:t>
      </w:r>
      <w:r>
        <w:t xml:space="preserve"> </w:t>
      </w:r>
      <w:r w:rsidR="00183F32">
        <w:t>brutnákový olej, křemelina</w:t>
      </w:r>
      <w:r w:rsidR="0026075E">
        <w:t>, rozmarýnový extrakt</w:t>
      </w:r>
    </w:p>
    <w:p w14:paraId="11DB67BB" w14:textId="6EC5C49F" w:rsidR="006A29AF" w:rsidRDefault="00A049B5" w:rsidP="006A29AF">
      <w:r w:rsidRPr="00642286">
        <w:rPr>
          <w:b/>
        </w:rPr>
        <w:t>Držitel rozhodnutí o schválení a v</w:t>
      </w:r>
      <w:r w:rsidR="006A29AF" w:rsidRPr="00642286">
        <w:rPr>
          <w:b/>
        </w:rPr>
        <w:t>ýrobce:</w:t>
      </w:r>
      <w:r w:rsidR="006A29AF" w:rsidRPr="006A29AF">
        <w:t xml:space="preserve"> Goraw s. r. o., V Kopečku 86, </w:t>
      </w:r>
      <w:r w:rsidR="00567BE1">
        <w:t xml:space="preserve">500 03 </w:t>
      </w:r>
      <w:r w:rsidR="006A29AF" w:rsidRPr="006A29AF">
        <w:t>Hradec Králové,</w:t>
      </w:r>
      <w:r w:rsidR="00567BE1">
        <w:t xml:space="preserve"> </w:t>
      </w:r>
      <w:r w:rsidR="006A29AF" w:rsidRPr="006A29AF">
        <w:t>Česká</w:t>
      </w:r>
      <w:r w:rsidR="00E67B05">
        <w:t> </w:t>
      </w:r>
      <w:r w:rsidR="006A29AF" w:rsidRPr="006A29AF">
        <w:t>republika</w:t>
      </w:r>
    </w:p>
    <w:p w14:paraId="29271A85" w14:textId="664FA916" w:rsidR="00A049B5" w:rsidRPr="00642286" w:rsidRDefault="00A049B5" w:rsidP="006A29AF">
      <w:pPr>
        <w:rPr>
          <w:b/>
        </w:rPr>
      </w:pPr>
      <w:r w:rsidRPr="00642286">
        <w:rPr>
          <w:b/>
        </w:rPr>
        <w:t>Číslo schválení:</w:t>
      </w:r>
      <w:r w:rsidR="00113A49">
        <w:rPr>
          <w:b/>
        </w:rPr>
        <w:t xml:space="preserve"> </w:t>
      </w:r>
      <w:r w:rsidR="00113A49" w:rsidRPr="00113A49">
        <w:t>318-21/C</w:t>
      </w:r>
    </w:p>
    <w:p w14:paraId="5C3132E3" w14:textId="77777777" w:rsidR="00183F32" w:rsidRPr="00642286" w:rsidRDefault="00183F32" w:rsidP="006A29AF">
      <w:pPr>
        <w:rPr>
          <w:b/>
        </w:rPr>
      </w:pPr>
      <w:r w:rsidRPr="00642286">
        <w:rPr>
          <w:b/>
        </w:rPr>
        <w:t>Spotřebujte do:</w:t>
      </w:r>
    </w:p>
    <w:p w14:paraId="667A0EBF" w14:textId="77777777" w:rsidR="00183F32" w:rsidRPr="00642286" w:rsidRDefault="00183F32" w:rsidP="006A29AF">
      <w:pPr>
        <w:rPr>
          <w:b/>
        </w:rPr>
      </w:pPr>
      <w:r w:rsidRPr="00642286">
        <w:rPr>
          <w:b/>
        </w:rPr>
        <w:t>Číslo šarže:</w:t>
      </w:r>
    </w:p>
    <w:p w14:paraId="73949EE2" w14:textId="77777777" w:rsidR="00183F32" w:rsidRDefault="00183F32" w:rsidP="006A29AF"/>
    <w:p w14:paraId="27A03AB7" w14:textId="77777777" w:rsidR="00183F32" w:rsidRDefault="00183F32" w:rsidP="006A29AF"/>
    <w:p w14:paraId="48F946A3" w14:textId="77777777" w:rsidR="00183F32" w:rsidRDefault="00183F32" w:rsidP="006A29AF"/>
    <w:p w14:paraId="1E17B1FC" w14:textId="77777777" w:rsidR="00183F32" w:rsidRDefault="00183F32" w:rsidP="006A29AF"/>
    <w:p w14:paraId="0E13D110" w14:textId="77777777" w:rsidR="00183F32" w:rsidRDefault="00183F32" w:rsidP="006A29AF"/>
    <w:p w14:paraId="2948155A" w14:textId="77777777" w:rsidR="006A29AF" w:rsidRPr="006A29AF" w:rsidRDefault="006A29AF">
      <w:pPr>
        <w:rPr>
          <w:b/>
        </w:rPr>
      </w:pPr>
    </w:p>
    <w:sectPr w:rsidR="006A29AF" w:rsidRPr="006A29AF" w:rsidSect="00C52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8130C" w14:textId="77777777" w:rsidR="008D2D53" w:rsidRDefault="008D2D53" w:rsidP="00201A8E">
      <w:pPr>
        <w:spacing w:after="0" w:line="240" w:lineRule="auto"/>
      </w:pPr>
      <w:r>
        <w:separator/>
      </w:r>
    </w:p>
  </w:endnote>
  <w:endnote w:type="continuationSeparator" w:id="0">
    <w:p w14:paraId="61D8B99A" w14:textId="77777777" w:rsidR="008D2D53" w:rsidRDefault="008D2D53" w:rsidP="0020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F3BB" w14:textId="77777777" w:rsidR="00FB4633" w:rsidRDefault="00FB46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4C86" w14:textId="77777777" w:rsidR="00FB4633" w:rsidRDefault="00FB46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114E" w14:textId="77777777" w:rsidR="00FB4633" w:rsidRDefault="00FB46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605DB" w14:textId="77777777" w:rsidR="008D2D53" w:rsidRDefault="008D2D53" w:rsidP="00201A8E">
      <w:pPr>
        <w:spacing w:after="0" w:line="240" w:lineRule="auto"/>
      </w:pPr>
      <w:r>
        <w:separator/>
      </w:r>
    </w:p>
  </w:footnote>
  <w:footnote w:type="continuationSeparator" w:id="0">
    <w:p w14:paraId="194AE985" w14:textId="77777777" w:rsidR="008D2D53" w:rsidRDefault="008D2D53" w:rsidP="0020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C23E" w14:textId="77777777" w:rsidR="00FB4633" w:rsidRDefault="00FB46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AFB37" w14:textId="02227464" w:rsidR="00201A8E" w:rsidRPr="003558B4" w:rsidRDefault="00201A8E" w:rsidP="0064228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9713077E794A4FFD8D580112530354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568110701"/>
        <w:placeholder>
          <w:docPart w:val="0C650A5BFC4F4090B6232BBA4C0E63C9"/>
        </w:placeholder>
        <w:text/>
      </w:sdtPr>
      <w:sdtEndPr/>
      <w:sdtContent>
        <w:r>
          <w:t>USKVBL/14793/2019/POD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0C650A5BFC4F4090B6232BBA4C0E63C9"/>
        </w:placeholder>
        <w:text/>
      </w:sdtPr>
      <w:sdtEndPr/>
      <w:sdtContent>
        <w:r w:rsidR="00113A49" w:rsidRPr="00113A49">
          <w:rPr>
            <w:bCs/>
          </w:rPr>
          <w:t>USKVBL/15310/2021/REG-Gro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5B836F4A66814E8C8F508533F9CF1650"/>
        </w:placeholder>
        <w:date w:fullDate="2021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4633">
          <w:rPr>
            <w:bCs/>
          </w:rPr>
          <w:t>11.11.2021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FAF7FC75D64E43529766291AFAC2B0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0F59B4317B5045D496574C6316AAC260"/>
        </w:placeholder>
        <w:text/>
      </w:sdtPr>
      <w:sdtEndPr/>
      <w:sdtContent>
        <w:r>
          <w:t>GODENT</w:t>
        </w:r>
      </w:sdtContent>
    </w:sdt>
  </w:p>
  <w:p w14:paraId="56A4585A" w14:textId="77777777" w:rsidR="00201A8E" w:rsidRDefault="00201A8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FE020" w14:textId="77777777" w:rsidR="00FB4633" w:rsidRDefault="00FB46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335"/>
    <w:multiLevelType w:val="hybridMultilevel"/>
    <w:tmpl w:val="1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7CAF"/>
    <w:multiLevelType w:val="hybridMultilevel"/>
    <w:tmpl w:val="23C21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AF"/>
    <w:rsid w:val="00050D29"/>
    <w:rsid w:val="000D0495"/>
    <w:rsid w:val="000D3CF6"/>
    <w:rsid w:val="00113A49"/>
    <w:rsid w:val="00175998"/>
    <w:rsid w:val="00183F32"/>
    <w:rsid w:val="00190237"/>
    <w:rsid w:val="00190896"/>
    <w:rsid w:val="00201A8E"/>
    <w:rsid w:val="00223FFF"/>
    <w:rsid w:val="0026075E"/>
    <w:rsid w:val="00277291"/>
    <w:rsid w:val="002A268C"/>
    <w:rsid w:val="002B4CF1"/>
    <w:rsid w:val="003136D7"/>
    <w:rsid w:val="003C0E4E"/>
    <w:rsid w:val="003E6B13"/>
    <w:rsid w:val="00406A52"/>
    <w:rsid w:val="00421CD8"/>
    <w:rsid w:val="00462011"/>
    <w:rsid w:val="004842F2"/>
    <w:rsid w:val="004E7F52"/>
    <w:rsid w:val="00567BE1"/>
    <w:rsid w:val="00575BFA"/>
    <w:rsid w:val="00625BFA"/>
    <w:rsid w:val="00642286"/>
    <w:rsid w:val="00684D89"/>
    <w:rsid w:val="006977DA"/>
    <w:rsid w:val="006A29AF"/>
    <w:rsid w:val="008C177C"/>
    <w:rsid w:val="008D0F6D"/>
    <w:rsid w:val="008D2D53"/>
    <w:rsid w:val="008D3290"/>
    <w:rsid w:val="008D6AFE"/>
    <w:rsid w:val="009458CF"/>
    <w:rsid w:val="009E49A3"/>
    <w:rsid w:val="00A049B5"/>
    <w:rsid w:val="00A35E2A"/>
    <w:rsid w:val="00A9184C"/>
    <w:rsid w:val="00B36224"/>
    <w:rsid w:val="00B46CCB"/>
    <w:rsid w:val="00BE6583"/>
    <w:rsid w:val="00C525A8"/>
    <w:rsid w:val="00D1383D"/>
    <w:rsid w:val="00D47AAA"/>
    <w:rsid w:val="00D604FC"/>
    <w:rsid w:val="00E67B05"/>
    <w:rsid w:val="00EA54D5"/>
    <w:rsid w:val="00EB1700"/>
    <w:rsid w:val="00EC1106"/>
    <w:rsid w:val="00FB4633"/>
    <w:rsid w:val="00FF270B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A5B"/>
  <w15:docId w15:val="{B46AAC77-5B9F-4A78-9616-1348861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5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A29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0F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A8E"/>
  </w:style>
  <w:style w:type="paragraph" w:styleId="Zpat">
    <w:name w:val="footer"/>
    <w:basedOn w:val="Normln"/>
    <w:link w:val="ZpatChar"/>
    <w:uiPriority w:val="99"/>
    <w:unhideWhenUsed/>
    <w:rsid w:val="0020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A8E"/>
  </w:style>
  <w:style w:type="character" w:styleId="Zstupntext">
    <w:name w:val="Placeholder Text"/>
    <w:rsid w:val="00201A8E"/>
    <w:rPr>
      <w:color w:val="808080"/>
    </w:rPr>
  </w:style>
  <w:style w:type="character" w:customStyle="1" w:styleId="Styl2">
    <w:name w:val="Styl2"/>
    <w:basedOn w:val="Standardnpsmoodstavce"/>
    <w:uiPriority w:val="1"/>
    <w:rsid w:val="00201A8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9B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7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F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F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F5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458C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3077E794A4FFD8D580112530354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9FC7E-B821-463F-AF97-C9918264473A}"/>
      </w:docPartPr>
      <w:docPartBody>
        <w:p w:rsidR="00404519" w:rsidRDefault="00783D0E" w:rsidP="00783D0E">
          <w:pPr>
            <w:pStyle w:val="9713077E794A4FFD8D580112530354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650A5BFC4F4090B6232BBA4C0E6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A6EAC-9A56-4651-8B8A-858C18AA8841}"/>
      </w:docPartPr>
      <w:docPartBody>
        <w:p w:rsidR="00404519" w:rsidRDefault="00783D0E" w:rsidP="00783D0E">
          <w:pPr>
            <w:pStyle w:val="0C650A5BFC4F4090B6232BBA4C0E63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836F4A66814E8C8F508533F9CF1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1DBDC-723F-4FF5-8996-27BC064151E8}"/>
      </w:docPartPr>
      <w:docPartBody>
        <w:p w:rsidR="00404519" w:rsidRDefault="00783D0E" w:rsidP="00783D0E">
          <w:pPr>
            <w:pStyle w:val="5B836F4A66814E8C8F508533F9CF16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F7FC75D64E43529766291AFAC2B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2A5A-6846-4184-951F-86DC4F1AE66C}"/>
      </w:docPartPr>
      <w:docPartBody>
        <w:p w:rsidR="00404519" w:rsidRDefault="00783D0E" w:rsidP="00783D0E">
          <w:pPr>
            <w:pStyle w:val="FAF7FC75D64E43529766291AFAC2B0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F59B4317B5045D496574C6316AAC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5AB03-A690-47A9-9814-BEF30CCCBC35}"/>
      </w:docPartPr>
      <w:docPartBody>
        <w:p w:rsidR="00404519" w:rsidRDefault="00783D0E" w:rsidP="00783D0E">
          <w:pPr>
            <w:pStyle w:val="0F59B4317B5045D496574C6316AAC2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0E"/>
    <w:rsid w:val="00377F73"/>
    <w:rsid w:val="00404519"/>
    <w:rsid w:val="0054276B"/>
    <w:rsid w:val="00783D0E"/>
    <w:rsid w:val="00AD135F"/>
    <w:rsid w:val="00BC0CA2"/>
    <w:rsid w:val="00C4097B"/>
    <w:rsid w:val="00E2595E"/>
    <w:rsid w:val="00E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3D0E"/>
    <w:rPr>
      <w:color w:val="808080"/>
    </w:rPr>
  </w:style>
  <w:style w:type="paragraph" w:customStyle="1" w:styleId="9713077E794A4FFD8D580112530354AC">
    <w:name w:val="9713077E794A4FFD8D580112530354AC"/>
    <w:rsid w:val="00783D0E"/>
  </w:style>
  <w:style w:type="paragraph" w:customStyle="1" w:styleId="0C650A5BFC4F4090B6232BBA4C0E63C9">
    <w:name w:val="0C650A5BFC4F4090B6232BBA4C0E63C9"/>
    <w:rsid w:val="00783D0E"/>
  </w:style>
  <w:style w:type="paragraph" w:customStyle="1" w:styleId="5B836F4A66814E8C8F508533F9CF1650">
    <w:name w:val="5B836F4A66814E8C8F508533F9CF1650"/>
    <w:rsid w:val="00783D0E"/>
  </w:style>
  <w:style w:type="paragraph" w:customStyle="1" w:styleId="FAF7FC75D64E43529766291AFAC2B097">
    <w:name w:val="FAF7FC75D64E43529766291AFAC2B097"/>
    <w:rsid w:val="00783D0E"/>
  </w:style>
  <w:style w:type="paragraph" w:customStyle="1" w:styleId="0F59B4317B5045D496574C6316AAC260">
    <w:name w:val="0F59B4317B5045D496574C6316AAC260"/>
    <w:rsid w:val="00783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Quijote GRAFIKA</dc:creator>
  <cp:lastModifiedBy>Grodová Lenka</cp:lastModifiedBy>
  <cp:revision>40</cp:revision>
  <dcterms:created xsi:type="dcterms:W3CDTF">2019-11-07T13:39:00Z</dcterms:created>
  <dcterms:modified xsi:type="dcterms:W3CDTF">2021-11-16T11:50:00Z</dcterms:modified>
</cp:coreProperties>
</file>