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52D0D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VEXODERM GEL+</w:t>
      </w:r>
    </w:p>
    <w:p w14:paraId="2BCA3617" w14:textId="5AA03767" w:rsidR="00FA557C" w:rsidRPr="0036274F" w:rsidRDefault="00FA557C" w:rsidP="00FA557C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 xml:space="preserve">Antioxidační </w:t>
      </w:r>
      <w:proofErr w:type="spellStart"/>
      <w:r w:rsidRPr="0036274F">
        <w:rPr>
          <w:rFonts w:ascii="Calibri" w:hAnsi="Calibri" w:cs="Calibri"/>
          <w:sz w:val="22"/>
          <w:szCs w:val="22"/>
        </w:rPr>
        <w:t>hydrogel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pro veterinární použití</w:t>
      </w:r>
    </w:p>
    <w:p w14:paraId="1D2A1711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  <w:lang w:val="en-GB"/>
        </w:rPr>
      </w:pPr>
    </w:p>
    <w:p w14:paraId="72C39CF9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Popis produktu</w:t>
      </w:r>
    </w:p>
    <w:p w14:paraId="5569E654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Vexoderm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Gel+ je sterilní </w:t>
      </w:r>
      <w:proofErr w:type="spellStart"/>
      <w:r w:rsidRPr="0036274F">
        <w:rPr>
          <w:rFonts w:ascii="Calibri" w:hAnsi="Calibri" w:cs="Calibri"/>
          <w:sz w:val="22"/>
          <w:szCs w:val="22"/>
        </w:rPr>
        <w:t>hydrogel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pro ošetření poškozené pokožky pro veterinární použití. Má vynikající hydratační, ochranné a regenerační vlastnosti.</w:t>
      </w:r>
    </w:p>
    <w:p w14:paraId="5AB617AE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16B74F05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Složení</w:t>
      </w:r>
    </w:p>
    <w:p w14:paraId="115F405F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 xml:space="preserve">Čištěná voda, glycerin, </w:t>
      </w:r>
      <w:proofErr w:type="spellStart"/>
      <w:r w:rsidRPr="0036274F">
        <w:rPr>
          <w:rFonts w:ascii="Calibri" w:hAnsi="Calibri" w:cs="Calibri"/>
          <w:sz w:val="22"/>
          <w:szCs w:val="22"/>
        </w:rPr>
        <w:t>karobová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guma, </w:t>
      </w:r>
      <w:proofErr w:type="spellStart"/>
      <w:r w:rsidRPr="0036274F">
        <w:rPr>
          <w:rFonts w:ascii="Calibri" w:hAnsi="Calibri" w:cs="Calibri"/>
          <w:sz w:val="22"/>
          <w:szCs w:val="22"/>
        </w:rPr>
        <w:t>carbopol</w:t>
      </w:r>
      <w:proofErr w:type="spellEnd"/>
      <w:r w:rsidRPr="0036274F">
        <w:rPr>
          <w:rFonts w:ascii="Calibri" w:hAnsi="Calibri" w:cs="Calibri"/>
          <w:sz w:val="22"/>
          <w:szCs w:val="22"/>
        </w:rPr>
        <w:t>, vitamin C, lykopen, vitamin E, kurkuma, pomocné látky. Bez konzervačních látek.</w:t>
      </w:r>
    </w:p>
    <w:p w14:paraId="0E352FEA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297BEEB7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Doporučení pro použití</w:t>
      </w:r>
    </w:p>
    <w:p w14:paraId="128199A1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</w:rPr>
      </w:pPr>
      <w:proofErr w:type="spellStart"/>
      <w:r w:rsidRPr="0036274F">
        <w:rPr>
          <w:rFonts w:ascii="Calibri" w:hAnsi="Calibri" w:cs="Calibri"/>
          <w:sz w:val="22"/>
          <w:szCs w:val="22"/>
        </w:rPr>
        <w:t>Vexoderm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Gel+ je určen k prevenci a ochraně poškozené, podrážděné nebo suché pokožky zvířat.</w:t>
      </w:r>
    </w:p>
    <w:p w14:paraId="10EF8358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4F8E6FE1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Návod k použití</w:t>
      </w:r>
    </w:p>
    <w:p w14:paraId="2666EB53" w14:textId="473822D1" w:rsidR="00FA557C" w:rsidRPr="0036274F" w:rsidRDefault="00FA557C" w:rsidP="00FA557C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36274F">
        <w:rPr>
          <w:rFonts w:ascii="Calibri" w:hAnsi="Calibri" w:cs="Calibri"/>
          <w:sz w:val="22"/>
          <w:szCs w:val="22"/>
          <w:shd w:val="clear" w:color="auto" w:fill="FFFFFF"/>
        </w:rPr>
        <w:t xml:space="preserve">Místo aplikace řádně očistěte. Tubu zmáčkněte tak, abyste se vyhnuli jejímu kontaktu s povrchem pokožky zvířete a naneste dostatečné množství pro pokrytí celého místa. Aplikujte 1 – 2krát denně. </w:t>
      </w:r>
      <w:proofErr w:type="spellStart"/>
      <w:r w:rsidRPr="0036274F">
        <w:rPr>
          <w:rFonts w:ascii="Calibri" w:hAnsi="Calibri" w:cs="Calibri"/>
          <w:sz w:val="22"/>
          <w:szCs w:val="22"/>
          <w:shd w:val="clear" w:color="auto" w:fill="FFFFFF"/>
        </w:rPr>
        <w:t>Vexoderm</w:t>
      </w:r>
      <w:proofErr w:type="spellEnd"/>
      <w:r w:rsidRPr="0036274F">
        <w:rPr>
          <w:rFonts w:ascii="Calibri" w:hAnsi="Calibri" w:cs="Calibri"/>
          <w:sz w:val="22"/>
          <w:szCs w:val="22"/>
          <w:shd w:val="clear" w:color="auto" w:fill="FFFFFF"/>
        </w:rPr>
        <w:t xml:space="preserve"> Gel+ lze kombinovat s parafínovou gázou. V takovém případě měňte krytí každých 24 – 48 hodin. V používání pokračujte až do úplného zotavení pokožky.</w:t>
      </w:r>
    </w:p>
    <w:p w14:paraId="555E87CC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  <w:shd w:val="clear" w:color="auto" w:fill="FFFFFF"/>
          <w:lang w:val="en-GB"/>
        </w:rPr>
      </w:pPr>
    </w:p>
    <w:p w14:paraId="268C833D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Upozornění a opatření</w:t>
      </w:r>
    </w:p>
    <w:p w14:paraId="779384BD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 xml:space="preserve">Uchovávat mimo dosah a dohled dětí. Pouze pro lokální použití. Pro veterinární použití. Zabraňte kontaktu tuby s místem aplikace. Nepoužívat v případech přecitlivělosti na kteroukoli ze složek přípravku. </w:t>
      </w:r>
      <w:proofErr w:type="spellStart"/>
      <w:r w:rsidRPr="0036274F">
        <w:rPr>
          <w:rFonts w:ascii="Calibri" w:hAnsi="Calibri" w:cs="Calibri"/>
          <w:sz w:val="22"/>
          <w:szCs w:val="22"/>
        </w:rPr>
        <w:t>Vexoderm</w:t>
      </w:r>
      <w:proofErr w:type="spellEnd"/>
      <w:r w:rsidRPr="0036274F">
        <w:rPr>
          <w:rFonts w:ascii="Calibri" w:hAnsi="Calibri" w:cs="Calibri"/>
          <w:sz w:val="22"/>
          <w:szCs w:val="22"/>
        </w:rPr>
        <w:t xml:space="preserve"> Gel+ je sterilní přípravek, neobsahuje konzervační látky. </w:t>
      </w:r>
    </w:p>
    <w:p w14:paraId="71582EBC" w14:textId="4A9B8443" w:rsidR="00FA557C" w:rsidRDefault="00FA557C" w:rsidP="00FA557C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>Po otevření spotřebujte do 30 dnů.</w:t>
      </w:r>
    </w:p>
    <w:p w14:paraId="4B2DCBAB" w14:textId="48CDD4E7" w:rsidR="00D46B52" w:rsidRPr="0036274F" w:rsidRDefault="00D46B52" w:rsidP="00FA55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přípravek. Pouze pro zvířata.</w:t>
      </w:r>
    </w:p>
    <w:p w14:paraId="5F05C7AC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  <w:lang w:val="en-GB"/>
        </w:rPr>
      </w:pPr>
    </w:p>
    <w:p w14:paraId="7BCA088B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Podmínky pro uchovávání</w:t>
      </w:r>
    </w:p>
    <w:p w14:paraId="10B6AE64" w14:textId="77777777" w:rsidR="00FA557C" w:rsidRPr="0036274F" w:rsidRDefault="00FA557C" w:rsidP="00FA557C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 xml:space="preserve">Uchovávejte při teplotě do 30 °C. </w:t>
      </w:r>
    </w:p>
    <w:p w14:paraId="4B4CE966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60A2DB4C" w14:textId="77777777" w:rsidR="00FA557C" w:rsidRPr="0036274F" w:rsidRDefault="00FA557C" w:rsidP="00FA557C">
      <w:pPr>
        <w:rPr>
          <w:rFonts w:ascii="Calibri" w:hAnsi="Calibri" w:cs="Calibri"/>
          <w:b/>
          <w:sz w:val="22"/>
          <w:szCs w:val="22"/>
        </w:rPr>
      </w:pPr>
      <w:r w:rsidRPr="0036274F">
        <w:rPr>
          <w:rFonts w:ascii="Calibri" w:hAnsi="Calibri" w:cs="Calibri"/>
          <w:b/>
          <w:sz w:val="22"/>
          <w:szCs w:val="22"/>
        </w:rPr>
        <w:t>Obsah</w:t>
      </w:r>
    </w:p>
    <w:p w14:paraId="07B2ACD0" w14:textId="1B6D8B45" w:rsidR="006762A2" w:rsidRDefault="00FA557C" w:rsidP="00FA557C">
      <w:pPr>
        <w:rPr>
          <w:rFonts w:ascii="Calibri" w:hAnsi="Calibri" w:cs="Calibri"/>
          <w:sz w:val="22"/>
          <w:szCs w:val="22"/>
        </w:rPr>
      </w:pPr>
      <w:r w:rsidRPr="0036274F">
        <w:rPr>
          <w:rFonts w:ascii="Calibri" w:hAnsi="Calibri" w:cs="Calibri"/>
          <w:sz w:val="22"/>
          <w:szCs w:val="22"/>
        </w:rPr>
        <w:t>Každá krabička obsahuje 1 samostatnou tubu s obsahem 12 g.</w:t>
      </w:r>
    </w:p>
    <w:p w14:paraId="54849861" w14:textId="7DD6918F" w:rsidR="00D46B52" w:rsidRDefault="00D46B52" w:rsidP="00FA557C">
      <w:pPr>
        <w:rPr>
          <w:rFonts w:ascii="Calibri" w:hAnsi="Calibri" w:cs="Calibri"/>
          <w:sz w:val="22"/>
          <w:szCs w:val="22"/>
        </w:rPr>
      </w:pPr>
    </w:p>
    <w:p w14:paraId="2B9B105D" w14:textId="520C8F25" w:rsidR="00D46B52" w:rsidRDefault="00D46B52" w:rsidP="00FA55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schválení:</w:t>
      </w:r>
      <w:r w:rsidRPr="00D46B52">
        <w:rPr>
          <w:rFonts w:ascii="Calibri" w:hAnsi="Calibri" w:cs="Calibri"/>
          <w:sz w:val="22"/>
          <w:szCs w:val="22"/>
        </w:rPr>
        <w:t xml:space="preserve"> DIVETPHARMA spol. s r.o., Koperníkova 11, Praha 120 00</w:t>
      </w:r>
    </w:p>
    <w:p w14:paraId="498B858B" w14:textId="37DB3EC8" w:rsidR="00D46B52" w:rsidRPr="0036274F" w:rsidRDefault="00D46B52" w:rsidP="00FA55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schválení: </w:t>
      </w:r>
      <w:r w:rsidR="004219F5">
        <w:rPr>
          <w:rFonts w:ascii="Calibri" w:hAnsi="Calibri" w:cs="Calibri"/>
          <w:sz w:val="22"/>
          <w:szCs w:val="22"/>
        </w:rPr>
        <w:t>334-21/C</w:t>
      </w:r>
      <w:bookmarkStart w:id="0" w:name="_GoBack"/>
      <w:bookmarkEnd w:id="0"/>
    </w:p>
    <w:sectPr w:rsidR="00D46B52" w:rsidRPr="0036274F" w:rsidSect="00D46B52">
      <w:headerReference w:type="first" r:id="rId7"/>
      <w:type w:val="continuous"/>
      <w:pgSz w:w="11900" w:h="16840"/>
      <w:pgMar w:top="851" w:right="1134" w:bottom="851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7450D" w14:textId="77777777" w:rsidR="0094192D" w:rsidRDefault="0094192D" w:rsidP="00D46B52">
      <w:r>
        <w:separator/>
      </w:r>
    </w:p>
  </w:endnote>
  <w:endnote w:type="continuationSeparator" w:id="0">
    <w:p w14:paraId="48D98482" w14:textId="77777777" w:rsidR="0094192D" w:rsidRDefault="0094192D" w:rsidP="00D4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FF793" w14:textId="77777777" w:rsidR="0094192D" w:rsidRDefault="0094192D" w:rsidP="00D46B52">
      <w:r>
        <w:separator/>
      </w:r>
    </w:p>
  </w:footnote>
  <w:footnote w:type="continuationSeparator" w:id="0">
    <w:p w14:paraId="7D05F9CC" w14:textId="77777777" w:rsidR="0094192D" w:rsidRDefault="0094192D" w:rsidP="00D46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166F" w14:textId="5FF452DD" w:rsidR="00D46B52" w:rsidRDefault="00D46B52" w:rsidP="00516E94">
    <w:pPr>
      <w:rPr>
        <w:rFonts w:asciiTheme="majorHAnsi" w:hAnsiTheme="majorHAnsi" w:cstheme="majorHAnsi"/>
        <w:sz w:val="22"/>
        <w:szCs w:val="22"/>
      </w:rPr>
    </w:pPr>
    <w:r w:rsidRPr="00D46B52">
      <w:rPr>
        <w:rFonts w:asciiTheme="majorHAnsi" w:hAnsiTheme="majorHAnsi" w:cstheme="majorHAnsi"/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D46B52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D46B52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D46B52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bCs/>
          <w:sz w:val="22"/>
          <w:szCs w:val="22"/>
        </w:rPr>
        <w:id w:val="485062483"/>
        <w:placeholder>
          <w:docPart w:val="EDB056985F724A199E4281C6CBB3A607"/>
        </w:placeholder>
        <w:text/>
      </w:sdtPr>
      <w:sdtEndPr/>
      <w:sdtContent>
        <w:r>
          <w:rPr>
            <w:rFonts w:asciiTheme="majorHAnsi" w:hAnsiTheme="majorHAnsi" w:cstheme="majorHAnsi"/>
            <w:bCs/>
            <w:sz w:val="22"/>
            <w:szCs w:val="22"/>
          </w:rPr>
          <w:t>USKVBL/6404/2021/POD,</w:t>
        </w:r>
      </w:sdtContent>
    </w:sdt>
    <w:r w:rsidRPr="00D46B52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422995688"/>
        <w:placeholder>
          <w:docPart w:val="EDB056985F724A199E4281C6CBB3A607"/>
        </w:placeholder>
        <w:text/>
      </w:sdtPr>
      <w:sdtContent>
        <w:r w:rsidR="004219F5" w:rsidRPr="004219F5">
          <w:rPr>
            <w:rFonts w:asciiTheme="majorHAnsi" w:hAnsiTheme="majorHAnsi" w:cstheme="majorHAnsi"/>
            <w:bCs/>
            <w:sz w:val="22"/>
            <w:szCs w:val="22"/>
          </w:rPr>
          <w:t>USKVBL/16395/2021/REG-</w:t>
        </w:r>
        <w:proofErr w:type="spellStart"/>
        <w:r w:rsidR="004219F5" w:rsidRPr="004219F5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D46B52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883596329"/>
        <w:placeholder>
          <w:docPart w:val="DAB53CCE230141718AEC0870159BC344"/>
        </w:placeholder>
        <w:date w:fullDate="2021-1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19F5">
          <w:rPr>
            <w:rFonts w:asciiTheme="majorHAnsi" w:hAnsiTheme="majorHAnsi" w:cstheme="majorHAnsi"/>
            <w:bCs/>
            <w:sz w:val="22"/>
            <w:szCs w:val="22"/>
          </w:rPr>
          <w:t>2.12.2021</w:t>
        </w:r>
      </w:sdtContent>
    </w:sdt>
    <w:r w:rsidRPr="00D46B52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1062983426"/>
        <w:placeholder>
          <w:docPart w:val="D4F699E16A2946CD8ECA49C1E26939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D46B52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B3B1F8ED12584BF4A0501FDE14A56CE4"/>
        </w:placeholder>
        <w:text/>
      </w:sdtPr>
      <w:sdtEndPr/>
      <w:sdtContent>
        <w:proofErr w:type="spellStart"/>
        <w:r w:rsidR="00516E94" w:rsidRPr="00541479">
          <w:rPr>
            <w:rFonts w:asciiTheme="majorHAnsi" w:hAnsiTheme="majorHAnsi" w:cstheme="majorHAnsi"/>
            <w:sz w:val="22"/>
            <w:szCs w:val="22"/>
          </w:rPr>
          <w:t>Vexoderm</w:t>
        </w:r>
        <w:proofErr w:type="spellEnd"/>
        <w:r w:rsidR="00516E94" w:rsidRPr="00541479">
          <w:rPr>
            <w:rFonts w:asciiTheme="majorHAnsi" w:hAnsiTheme="majorHAnsi" w:cstheme="majorHAnsi"/>
            <w:sz w:val="22"/>
            <w:szCs w:val="22"/>
          </w:rPr>
          <w:t xml:space="preserve"> Gel+</w:t>
        </w:r>
      </w:sdtContent>
    </w:sdt>
  </w:p>
  <w:p w14:paraId="2AC0963A" w14:textId="77777777" w:rsidR="00516E94" w:rsidRPr="00D46B52" w:rsidRDefault="00516E94" w:rsidP="00516E94">
    <w:pPr>
      <w:rPr>
        <w:rFonts w:asciiTheme="majorHAnsi" w:hAnsiTheme="majorHAnsi" w:cstheme="maj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A2"/>
    <w:rsid w:val="00012644"/>
    <w:rsid w:val="00080046"/>
    <w:rsid w:val="000812B1"/>
    <w:rsid w:val="000A2D5D"/>
    <w:rsid w:val="000E4410"/>
    <w:rsid w:val="001059F8"/>
    <w:rsid w:val="00112E03"/>
    <w:rsid w:val="00120738"/>
    <w:rsid w:val="001224B0"/>
    <w:rsid w:val="0013679C"/>
    <w:rsid w:val="00160D62"/>
    <w:rsid w:val="001B7C42"/>
    <w:rsid w:val="002C3FC8"/>
    <w:rsid w:val="00322329"/>
    <w:rsid w:val="00345D61"/>
    <w:rsid w:val="0036274F"/>
    <w:rsid w:val="00405582"/>
    <w:rsid w:val="004219F5"/>
    <w:rsid w:val="00435D00"/>
    <w:rsid w:val="00461BA1"/>
    <w:rsid w:val="004810CE"/>
    <w:rsid w:val="0049645E"/>
    <w:rsid w:val="005055E9"/>
    <w:rsid w:val="00516E94"/>
    <w:rsid w:val="00553279"/>
    <w:rsid w:val="006477BB"/>
    <w:rsid w:val="00655857"/>
    <w:rsid w:val="00662CE9"/>
    <w:rsid w:val="006762A2"/>
    <w:rsid w:val="006F2A97"/>
    <w:rsid w:val="007300CE"/>
    <w:rsid w:val="00732F7F"/>
    <w:rsid w:val="0073417B"/>
    <w:rsid w:val="00776D45"/>
    <w:rsid w:val="007B79C5"/>
    <w:rsid w:val="00814CD9"/>
    <w:rsid w:val="00833E2F"/>
    <w:rsid w:val="008F658B"/>
    <w:rsid w:val="00904F44"/>
    <w:rsid w:val="00917FB1"/>
    <w:rsid w:val="009248BC"/>
    <w:rsid w:val="0094192D"/>
    <w:rsid w:val="00950AB9"/>
    <w:rsid w:val="00973C5D"/>
    <w:rsid w:val="009A0423"/>
    <w:rsid w:val="009C0879"/>
    <w:rsid w:val="009D3BF9"/>
    <w:rsid w:val="00A12287"/>
    <w:rsid w:val="00A25957"/>
    <w:rsid w:val="00A31905"/>
    <w:rsid w:val="00A60D3F"/>
    <w:rsid w:val="00A616C1"/>
    <w:rsid w:val="00AA527F"/>
    <w:rsid w:val="00B17C62"/>
    <w:rsid w:val="00B80216"/>
    <w:rsid w:val="00B9300E"/>
    <w:rsid w:val="00BE1D82"/>
    <w:rsid w:val="00C06D01"/>
    <w:rsid w:val="00C159FF"/>
    <w:rsid w:val="00C42F32"/>
    <w:rsid w:val="00CB3455"/>
    <w:rsid w:val="00CC203B"/>
    <w:rsid w:val="00CF64EF"/>
    <w:rsid w:val="00D055BC"/>
    <w:rsid w:val="00D15130"/>
    <w:rsid w:val="00D22F07"/>
    <w:rsid w:val="00D46AC6"/>
    <w:rsid w:val="00D46B52"/>
    <w:rsid w:val="00E10079"/>
    <w:rsid w:val="00E17464"/>
    <w:rsid w:val="00E47B98"/>
    <w:rsid w:val="00E91BB9"/>
    <w:rsid w:val="00E95DA3"/>
    <w:rsid w:val="00ED7CA5"/>
    <w:rsid w:val="00EE56E7"/>
    <w:rsid w:val="00F30B90"/>
    <w:rsid w:val="00F9202B"/>
    <w:rsid w:val="00FA1210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24CA6"/>
  <w14:defaultImageDpi w14:val="300"/>
  <w15:docId w15:val="{15EEE06A-F82A-4C6A-9F71-46C33D4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6B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B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46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B52"/>
  </w:style>
  <w:style w:type="paragraph" w:styleId="Zpat">
    <w:name w:val="footer"/>
    <w:basedOn w:val="Normln"/>
    <w:link w:val="ZpatChar"/>
    <w:uiPriority w:val="99"/>
    <w:unhideWhenUsed/>
    <w:rsid w:val="00D46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B52"/>
  </w:style>
  <w:style w:type="character" w:styleId="Zstupntext">
    <w:name w:val="Placeholder Text"/>
    <w:rsid w:val="00D46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B056985F724A199E4281C6CBB3A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B875E-973B-422D-9BCC-E8413F3D6064}"/>
      </w:docPartPr>
      <w:docPartBody>
        <w:p w:rsidR="00770F26" w:rsidRDefault="00D40142" w:rsidP="00D40142">
          <w:pPr>
            <w:pStyle w:val="EDB056985F724A199E4281C6CBB3A60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AB53CCE230141718AEC0870159BC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955B0-3166-4614-AAD9-39EE97CDD14A}"/>
      </w:docPartPr>
      <w:docPartBody>
        <w:p w:rsidR="00770F26" w:rsidRDefault="00D40142" w:rsidP="00D40142">
          <w:pPr>
            <w:pStyle w:val="DAB53CCE230141718AEC0870159BC34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4F699E16A2946CD8ECA49C1E2693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540C-C4F2-43E5-B0CB-70E0C4B36FF2}"/>
      </w:docPartPr>
      <w:docPartBody>
        <w:p w:rsidR="00770F26" w:rsidRDefault="00D40142" w:rsidP="00D40142">
          <w:pPr>
            <w:pStyle w:val="D4F699E16A2946CD8ECA49C1E269398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3B1F8ED12584BF4A0501FDE14A56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BC404-B6B3-4724-8281-122F862FFE43}"/>
      </w:docPartPr>
      <w:docPartBody>
        <w:p w:rsidR="000107E3" w:rsidRDefault="00770F26" w:rsidP="00770F26">
          <w:pPr>
            <w:pStyle w:val="B3B1F8ED12584BF4A0501FDE14A56C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42"/>
    <w:rsid w:val="000107E3"/>
    <w:rsid w:val="00770F26"/>
    <w:rsid w:val="00A23A97"/>
    <w:rsid w:val="00BC094F"/>
    <w:rsid w:val="00CD766E"/>
    <w:rsid w:val="00D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0F26"/>
    <w:rPr>
      <w:color w:val="808080"/>
    </w:rPr>
  </w:style>
  <w:style w:type="paragraph" w:customStyle="1" w:styleId="EDB056985F724A199E4281C6CBB3A607">
    <w:name w:val="EDB056985F724A199E4281C6CBB3A607"/>
    <w:rsid w:val="00D40142"/>
  </w:style>
  <w:style w:type="paragraph" w:customStyle="1" w:styleId="DAB53CCE230141718AEC0870159BC344">
    <w:name w:val="DAB53CCE230141718AEC0870159BC344"/>
    <w:rsid w:val="00D40142"/>
  </w:style>
  <w:style w:type="paragraph" w:customStyle="1" w:styleId="D4F699E16A2946CD8ECA49C1E269398D">
    <w:name w:val="D4F699E16A2946CD8ECA49C1E269398D"/>
    <w:rsid w:val="00D40142"/>
  </w:style>
  <w:style w:type="paragraph" w:customStyle="1" w:styleId="B43178768E5545DB846DA8278EC95D16">
    <w:name w:val="B43178768E5545DB846DA8278EC95D16"/>
    <w:rsid w:val="00D40142"/>
  </w:style>
  <w:style w:type="paragraph" w:customStyle="1" w:styleId="B3B1F8ED12584BF4A0501FDE14A56CE4">
    <w:name w:val="B3B1F8ED12584BF4A0501FDE14A56CE4"/>
    <w:rsid w:val="00770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1D1443-1316-45A6-A936-88FA9E99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Divetpharma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Limanovský Martin</dc:creator>
  <cp:keywords/>
  <dc:description/>
  <cp:lastModifiedBy>Grodová Lenka</cp:lastModifiedBy>
  <cp:revision>8</cp:revision>
  <dcterms:created xsi:type="dcterms:W3CDTF">2021-11-04T10:55:00Z</dcterms:created>
  <dcterms:modified xsi:type="dcterms:W3CDTF">2021-12-02T09:01:00Z</dcterms:modified>
</cp:coreProperties>
</file>