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5B8FC" w14:textId="536C68F0" w:rsidR="003D3A51" w:rsidRDefault="004C57ED" w:rsidP="006E5171">
      <w:pPr>
        <w:rPr>
          <w:b/>
        </w:rPr>
      </w:pPr>
      <w:r w:rsidRPr="00326EA5">
        <w:rPr>
          <w:b/>
          <w:caps/>
        </w:rPr>
        <w:t xml:space="preserve">Effol </w:t>
      </w:r>
      <w:r w:rsidR="003A2C95" w:rsidRPr="00203FAB">
        <w:rPr>
          <w:b/>
        </w:rPr>
        <w:t>MAST NA KOPYTA</w:t>
      </w:r>
      <w:r w:rsidR="003D3A51">
        <w:rPr>
          <w:b/>
        </w:rPr>
        <w:t xml:space="preserve"> </w:t>
      </w:r>
    </w:p>
    <w:p w14:paraId="5F7AE1FB" w14:textId="64574602" w:rsidR="003A2C95" w:rsidRPr="00F51C61" w:rsidRDefault="003D3A51" w:rsidP="006E5171">
      <w:r w:rsidRPr="00203FAB">
        <w:rPr>
          <w:color w:val="000000" w:themeColor="text1"/>
          <w:highlight w:val="lightGray"/>
        </w:rPr>
        <w:t>černá/zelená/žlutá</w:t>
      </w:r>
    </w:p>
    <w:p w14:paraId="0AA724B5" w14:textId="010298BB" w:rsidR="00DB1AE4" w:rsidRDefault="003A2C95">
      <w:r>
        <w:t>Veterinární přípravek pro koně</w:t>
      </w:r>
    </w:p>
    <w:p w14:paraId="4937DE03" w14:textId="77777777" w:rsidR="005C1248" w:rsidRDefault="005C1248" w:rsidP="00203FAB">
      <w:pPr>
        <w:spacing w:after="21"/>
      </w:pPr>
      <w:r>
        <w:t xml:space="preserve">MAST NA KOPYTA pro zdravý růst kopyt </w:t>
      </w:r>
    </w:p>
    <w:p w14:paraId="7F4D0402" w14:textId="5BA9F3BB" w:rsidR="005C1248" w:rsidRDefault="00DB1AE4">
      <w:pPr>
        <w:pStyle w:val="Odstavecseseznamem"/>
        <w:numPr>
          <w:ilvl w:val="0"/>
          <w:numId w:val="2"/>
        </w:numPr>
        <w:spacing w:after="21"/>
      </w:pPr>
      <w:r>
        <w:t>V</w:t>
      </w:r>
      <w:r w:rsidR="005C1248">
        <w:t xml:space="preserve">ýrobek pro celoroční použití a základní denní péči </w:t>
      </w:r>
    </w:p>
    <w:p w14:paraId="489FC8A5" w14:textId="21F836D0" w:rsidR="005C1248" w:rsidRDefault="00DB1AE4">
      <w:pPr>
        <w:pStyle w:val="Odstavecseseznamem"/>
        <w:numPr>
          <w:ilvl w:val="0"/>
          <w:numId w:val="2"/>
        </w:numPr>
        <w:spacing w:after="21"/>
      </w:pPr>
      <w:r>
        <w:t>Z</w:t>
      </w:r>
      <w:r w:rsidR="005C1248">
        <w:t xml:space="preserve">achovává pružnost a zatížitelnost zdravého kopyta </w:t>
      </w:r>
    </w:p>
    <w:p w14:paraId="34E14EF7" w14:textId="4A5B7B64" w:rsidR="005C1248" w:rsidRDefault="00DB1AE4">
      <w:pPr>
        <w:pStyle w:val="Odstavecseseznamem"/>
        <w:numPr>
          <w:ilvl w:val="0"/>
          <w:numId w:val="2"/>
        </w:numPr>
        <w:spacing w:after="21"/>
      </w:pPr>
      <w:r>
        <w:t>O</w:t>
      </w:r>
      <w:r w:rsidR="005C1248">
        <w:t xml:space="preserve">lej z vavřínových listů podporuje růst rohoviny kopyta </w:t>
      </w:r>
    </w:p>
    <w:p w14:paraId="429F1839" w14:textId="32997D27" w:rsidR="00891E23" w:rsidRDefault="00DB1AE4" w:rsidP="00DB1AE4">
      <w:pPr>
        <w:pStyle w:val="Odstavecseseznamem"/>
        <w:numPr>
          <w:ilvl w:val="0"/>
          <w:numId w:val="2"/>
        </w:numPr>
        <w:spacing w:after="21"/>
      </w:pPr>
      <w:r>
        <w:t>Není hodnocen jako doping</w:t>
      </w:r>
      <w:r w:rsidR="00891E23" w:rsidRPr="00891E23">
        <w:rPr>
          <w:rStyle w:val="Znakapoznpodarou"/>
        </w:rPr>
        <w:footnoteReference w:customMarkFollows="1" w:id="1"/>
        <w:sym w:font="Symbol" w:char="F02A"/>
      </w:r>
    </w:p>
    <w:p w14:paraId="6C7108EA" w14:textId="77777777" w:rsidR="00891E23" w:rsidRDefault="00891E23" w:rsidP="00203FAB">
      <w:pPr>
        <w:pStyle w:val="Odstavecseseznamem"/>
        <w:spacing w:after="21"/>
        <w:ind w:left="360"/>
      </w:pPr>
    </w:p>
    <w:p w14:paraId="2D89B921" w14:textId="40DC5456" w:rsidR="00F85AE1" w:rsidRDefault="005C1248" w:rsidP="00891E23">
      <w:pPr>
        <w:spacing w:after="21"/>
      </w:pPr>
      <w:r w:rsidRPr="00203FAB">
        <w:rPr>
          <w:b/>
        </w:rPr>
        <w:t>Použití:</w:t>
      </w:r>
      <w:r>
        <w:t xml:space="preserve"> Nanášejte denně na vnější stěnu kopyta. Vmasírováním na korunkovém okraji se od začátku podporuje zdravý růst kopyta. </w:t>
      </w:r>
    </w:p>
    <w:p w14:paraId="5F9C4BB8" w14:textId="77777777" w:rsidR="00F50FE0" w:rsidRDefault="00F50FE0" w:rsidP="00891E23">
      <w:pPr>
        <w:spacing w:after="21"/>
      </w:pPr>
    </w:p>
    <w:p w14:paraId="178FE974" w14:textId="34AFDFCD" w:rsidR="00CC685A" w:rsidRPr="001F4936" w:rsidRDefault="00CC685A" w:rsidP="00CC685A">
      <w:r w:rsidRPr="004A45DA">
        <w:rPr>
          <w:b/>
        </w:rPr>
        <w:t>Složení:</w:t>
      </w:r>
      <w:r>
        <w:rPr>
          <w:b/>
        </w:rPr>
        <w:t xml:space="preserve"> </w:t>
      </w:r>
      <w:proofErr w:type="spellStart"/>
      <w:r w:rsidR="00346595">
        <w:t>Brassica</w:t>
      </w:r>
      <w:proofErr w:type="spellEnd"/>
      <w:r w:rsidR="00346595">
        <w:t xml:space="preserve"> </w:t>
      </w:r>
      <w:proofErr w:type="spellStart"/>
      <w:r w:rsidR="00346595">
        <w:t>Campestris</w:t>
      </w:r>
      <w:proofErr w:type="spellEnd"/>
      <w:r w:rsidR="00346595">
        <w:t xml:space="preserve"> (</w:t>
      </w:r>
      <w:proofErr w:type="spellStart"/>
      <w:r w:rsidR="00346595">
        <w:t>Rapeseed</w:t>
      </w:r>
      <w:proofErr w:type="spellEnd"/>
      <w:r w:rsidR="00346595">
        <w:t xml:space="preserve">) </w:t>
      </w:r>
      <w:proofErr w:type="spellStart"/>
      <w:r w:rsidR="00346595">
        <w:t>Seed</w:t>
      </w:r>
      <w:proofErr w:type="spellEnd"/>
      <w:r w:rsidR="00346595">
        <w:t xml:space="preserve"> </w:t>
      </w:r>
      <w:proofErr w:type="spellStart"/>
      <w:r w:rsidR="00346595">
        <w:t>Oil</w:t>
      </w:r>
      <w:proofErr w:type="spellEnd"/>
      <w:r w:rsidR="00346595">
        <w:t xml:space="preserve">, </w:t>
      </w:r>
      <w:proofErr w:type="spellStart"/>
      <w:r w:rsidR="00346595">
        <w:t>Paraffin</w:t>
      </w:r>
      <w:proofErr w:type="spellEnd"/>
      <w:r w:rsidR="00346595">
        <w:t xml:space="preserve">, </w:t>
      </w:r>
      <w:proofErr w:type="spellStart"/>
      <w:r w:rsidR="00346595">
        <w:t>Petrolatum</w:t>
      </w:r>
      <w:proofErr w:type="spellEnd"/>
      <w:r w:rsidR="00346595">
        <w:t xml:space="preserve">, </w:t>
      </w:r>
      <w:proofErr w:type="spellStart"/>
      <w:r w:rsidR="00346595">
        <w:t>Hydrogenated</w:t>
      </w:r>
      <w:proofErr w:type="spellEnd"/>
      <w:r w:rsidR="00346595">
        <w:t xml:space="preserve"> </w:t>
      </w:r>
      <w:proofErr w:type="spellStart"/>
      <w:r w:rsidR="00346595">
        <w:t>Microcrystalline</w:t>
      </w:r>
      <w:proofErr w:type="spellEnd"/>
      <w:r w:rsidR="00346595">
        <w:t xml:space="preserve"> </w:t>
      </w:r>
      <w:proofErr w:type="spellStart"/>
      <w:r w:rsidR="00346595">
        <w:t>Wax</w:t>
      </w:r>
      <w:proofErr w:type="spellEnd"/>
      <w:r w:rsidR="00346595">
        <w:t xml:space="preserve">, </w:t>
      </w:r>
      <w:proofErr w:type="spellStart"/>
      <w:r w:rsidR="00346595">
        <w:t>Laurus</w:t>
      </w:r>
      <w:proofErr w:type="spellEnd"/>
      <w:r w:rsidR="00346595">
        <w:t xml:space="preserve"> </w:t>
      </w:r>
      <w:proofErr w:type="spellStart"/>
      <w:r w:rsidR="00346595">
        <w:t>Nobilis</w:t>
      </w:r>
      <w:proofErr w:type="spellEnd"/>
      <w:r w:rsidR="00346595">
        <w:t xml:space="preserve"> </w:t>
      </w:r>
      <w:proofErr w:type="spellStart"/>
      <w:r w:rsidR="00346595">
        <w:t>Fruit</w:t>
      </w:r>
      <w:proofErr w:type="spellEnd"/>
      <w:r w:rsidR="00346595">
        <w:t xml:space="preserve"> </w:t>
      </w:r>
      <w:proofErr w:type="spellStart"/>
      <w:r w:rsidR="00346595">
        <w:t>Oil</w:t>
      </w:r>
      <w:proofErr w:type="spellEnd"/>
      <w:r w:rsidR="00346595">
        <w:t xml:space="preserve">, </w:t>
      </w:r>
      <w:proofErr w:type="spellStart"/>
      <w:r w:rsidR="00346595">
        <w:t>Methyl</w:t>
      </w:r>
      <w:proofErr w:type="spellEnd"/>
      <w:r w:rsidR="00346595">
        <w:t xml:space="preserve"> </w:t>
      </w:r>
      <w:proofErr w:type="spellStart"/>
      <w:r w:rsidR="00346595">
        <w:t>Salicylate</w:t>
      </w:r>
      <w:proofErr w:type="spellEnd"/>
      <w:r w:rsidR="00346595">
        <w:t xml:space="preserve">, </w:t>
      </w:r>
      <w:proofErr w:type="spellStart"/>
      <w:r w:rsidR="00346595">
        <w:t>Thymol</w:t>
      </w:r>
      <w:proofErr w:type="spellEnd"/>
      <w:r w:rsidR="00346595">
        <w:t xml:space="preserve">, </w:t>
      </w:r>
      <w:r w:rsidR="00122D9A" w:rsidRPr="00203FAB">
        <w:rPr>
          <w:color w:val="000000" w:themeColor="text1"/>
          <w:highlight w:val="lightGray"/>
        </w:rPr>
        <w:t xml:space="preserve">CI 12700, C.I. </w:t>
      </w:r>
      <w:proofErr w:type="spellStart"/>
      <w:r w:rsidR="00E4527D" w:rsidRPr="00203FAB">
        <w:rPr>
          <w:color w:val="000000" w:themeColor="text1"/>
          <w:highlight w:val="lightGray"/>
        </w:rPr>
        <w:t>Solvent</w:t>
      </w:r>
      <w:proofErr w:type="spellEnd"/>
      <w:r w:rsidR="00122D9A" w:rsidRPr="00203FAB">
        <w:rPr>
          <w:color w:val="000000" w:themeColor="text1"/>
          <w:highlight w:val="lightGray"/>
        </w:rPr>
        <w:t xml:space="preserve"> B</w:t>
      </w:r>
      <w:r w:rsidR="00E4527D" w:rsidRPr="00203FAB">
        <w:rPr>
          <w:color w:val="000000" w:themeColor="text1"/>
          <w:highlight w:val="lightGray"/>
        </w:rPr>
        <w:t xml:space="preserve">lue </w:t>
      </w:r>
      <w:r w:rsidR="00122D9A" w:rsidRPr="00203FAB">
        <w:rPr>
          <w:color w:val="000000" w:themeColor="text1"/>
          <w:highlight w:val="lightGray"/>
        </w:rPr>
        <w:t xml:space="preserve">35, </w:t>
      </w:r>
      <w:proofErr w:type="spellStart"/>
      <w:r w:rsidR="00122D9A" w:rsidRPr="00203FAB">
        <w:rPr>
          <w:color w:val="000000" w:themeColor="text1"/>
          <w:highlight w:val="lightGray"/>
        </w:rPr>
        <w:t>O</w:t>
      </w:r>
      <w:r w:rsidR="00E4527D" w:rsidRPr="00203FAB">
        <w:rPr>
          <w:color w:val="000000" w:themeColor="text1"/>
          <w:highlight w:val="lightGray"/>
        </w:rPr>
        <w:t>leic</w:t>
      </w:r>
      <w:proofErr w:type="spellEnd"/>
      <w:r w:rsidR="00122D9A" w:rsidRPr="00203FAB">
        <w:rPr>
          <w:color w:val="000000" w:themeColor="text1"/>
          <w:highlight w:val="lightGray"/>
        </w:rPr>
        <w:t xml:space="preserve"> A</w:t>
      </w:r>
      <w:r w:rsidR="00E4527D" w:rsidRPr="00203FAB">
        <w:rPr>
          <w:color w:val="000000" w:themeColor="text1"/>
          <w:highlight w:val="lightGray"/>
        </w:rPr>
        <w:t>cid</w:t>
      </w:r>
      <w:r w:rsidR="00122D9A" w:rsidRPr="00203FAB">
        <w:rPr>
          <w:color w:val="000000" w:themeColor="text1"/>
          <w:highlight w:val="lightGray"/>
        </w:rPr>
        <w:t xml:space="preserve"> (</w:t>
      </w:r>
      <w:proofErr w:type="spellStart"/>
      <w:r w:rsidR="00122D9A" w:rsidRPr="00203FAB">
        <w:rPr>
          <w:color w:val="000000" w:themeColor="text1"/>
          <w:highlight w:val="lightGray"/>
        </w:rPr>
        <w:t>Solvent</w:t>
      </w:r>
      <w:proofErr w:type="spellEnd"/>
      <w:r w:rsidR="00122D9A" w:rsidRPr="00203FAB">
        <w:rPr>
          <w:color w:val="000000" w:themeColor="text1"/>
          <w:highlight w:val="lightGray"/>
        </w:rPr>
        <w:t xml:space="preserve"> </w:t>
      </w:r>
      <w:proofErr w:type="spellStart"/>
      <w:r w:rsidR="00122D9A" w:rsidRPr="00203FAB">
        <w:rPr>
          <w:color w:val="000000" w:themeColor="text1"/>
          <w:highlight w:val="lightGray"/>
        </w:rPr>
        <w:t>of</w:t>
      </w:r>
      <w:proofErr w:type="spellEnd"/>
      <w:r w:rsidR="00122D9A" w:rsidRPr="00203FAB">
        <w:rPr>
          <w:color w:val="000000" w:themeColor="text1"/>
          <w:highlight w:val="lightGray"/>
        </w:rPr>
        <w:t xml:space="preserve"> </w:t>
      </w:r>
      <w:proofErr w:type="spellStart"/>
      <w:r w:rsidR="00122D9A" w:rsidRPr="00203FAB">
        <w:rPr>
          <w:color w:val="000000" w:themeColor="text1"/>
          <w:highlight w:val="lightGray"/>
        </w:rPr>
        <w:t>the</w:t>
      </w:r>
      <w:proofErr w:type="spellEnd"/>
      <w:r w:rsidR="00122D9A" w:rsidRPr="00203FAB">
        <w:rPr>
          <w:color w:val="000000" w:themeColor="text1"/>
          <w:highlight w:val="lightGray"/>
        </w:rPr>
        <w:t xml:space="preserve"> </w:t>
      </w:r>
      <w:proofErr w:type="spellStart"/>
      <w:r w:rsidR="00122D9A" w:rsidRPr="00203FAB">
        <w:rPr>
          <w:color w:val="000000" w:themeColor="text1"/>
          <w:highlight w:val="lightGray"/>
        </w:rPr>
        <w:t>black</w:t>
      </w:r>
      <w:proofErr w:type="spellEnd"/>
      <w:r w:rsidR="00122D9A" w:rsidRPr="00203FAB">
        <w:rPr>
          <w:color w:val="000000" w:themeColor="text1"/>
          <w:highlight w:val="lightGray"/>
        </w:rPr>
        <w:t xml:space="preserve"> </w:t>
      </w:r>
      <w:proofErr w:type="spellStart"/>
      <w:r w:rsidR="00122D9A" w:rsidRPr="00203FAB">
        <w:rPr>
          <w:color w:val="000000" w:themeColor="text1"/>
          <w:highlight w:val="lightGray"/>
        </w:rPr>
        <w:t>color</w:t>
      </w:r>
      <w:proofErr w:type="spellEnd"/>
      <w:r w:rsidR="00122D9A" w:rsidRPr="00203FAB">
        <w:rPr>
          <w:color w:val="000000" w:themeColor="text1"/>
          <w:highlight w:val="lightGray"/>
        </w:rPr>
        <w:t xml:space="preserve">), </w:t>
      </w:r>
      <w:proofErr w:type="spellStart"/>
      <w:r w:rsidR="00122D9A" w:rsidRPr="00203FAB">
        <w:rPr>
          <w:color w:val="000000" w:themeColor="text1"/>
          <w:highlight w:val="lightGray"/>
        </w:rPr>
        <w:t>S</w:t>
      </w:r>
      <w:r w:rsidR="00316753" w:rsidRPr="00203FAB">
        <w:rPr>
          <w:color w:val="000000" w:themeColor="text1"/>
          <w:highlight w:val="lightGray"/>
        </w:rPr>
        <w:t>olvent</w:t>
      </w:r>
      <w:proofErr w:type="spellEnd"/>
      <w:r w:rsidR="00122D9A" w:rsidRPr="00203FAB">
        <w:rPr>
          <w:color w:val="000000" w:themeColor="text1"/>
          <w:highlight w:val="lightGray"/>
        </w:rPr>
        <w:t xml:space="preserve"> B</w:t>
      </w:r>
      <w:r w:rsidR="00316753" w:rsidRPr="00203FAB">
        <w:rPr>
          <w:color w:val="000000" w:themeColor="text1"/>
          <w:highlight w:val="lightGray"/>
        </w:rPr>
        <w:t>lack</w:t>
      </w:r>
      <w:r w:rsidR="00122D9A" w:rsidRPr="00203FAB">
        <w:rPr>
          <w:color w:val="000000" w:themeColor="text1"/>
          <w:highlight w:val="lightGray"/>
        </w:rPr>
        <w:t xml:space="preserve"> 7</w:t>
      </w:r>
    </w:p>
    <w:p w14:paraId="06FBBF0A" w14:textId="77777777" w:rsidR="00CC685A" w:rsidRDefault="00CC685A" w:rsidP="00CC685A">
      <w:r w:rsidRPr="004A45DA">
        <w:rPr>
          <w:b/>
        </w:rPr>
        <w:t>Obsah:</w:t>
      </w:r>
      <w:r>
        <w:t xml:space="preserve"> 500 ml, 1000 ml, 2500 ml, 5000 ml</w:t>
      </w:r>
    </w:p>
    <w:p w14:paraId="02DCA972" w14:textId="0A11C1F1" w:rsidR="00CC685A" w:rsidRDefault="00CC685A" w:rsidP="00CC685A">
      <w:r w:rsidRPr="004A45DA">
        <w:rPr>
          <w:b/>
        </w:rPr>
        <w:t>Skladování:</w:t>
      </w:r>
      <w:r>
        <w:rPr>
          <w:b/>
        </w:rPr>
        <w:t xml:space="preserve"> </w:t>
      </w:r>
      <w:r w:rsidRPr="004A45DA">
        <w:t>Uchovávejte při pokojové teplotě. Chraňte před mrazem, teplem a přímým slunečním z</w:t>
      </w:r>
      <w:r>
        <w:t>á</w:t>
      </w:r>
      <w:r w:rsidRPr="004A45DA">
        <w:t>řením.</w:t>
      </w:r>
      <w:r>
        <w:rPr>
          <w:b/>
        </w:rPr>
        <w:t xml:space="preserve"> </w:t>
      </w:r>
      <w:r>
        <w:t>Uchovávat mimo dohled a dosah dětí. Pouze pro zvířata.</w:t>
      </w:r>
    </w:p>
    <w:p w14:paraId="6649E3D6" w14:textId="7D8DF3A3" w:rsidR="00F50FE0" w:rsidRPr="00F50FE0" w:rsidRDefault="00F50FE0" w:rsidP="00CC685A">
      <w:r w:rsidRPr="00F50FE0">
        <w:t>Odpad likvidujte podle místních právních předpisů.</w:t>
      </w:r>
    </w:p>
    <w:p w14:paraId="665D207A" w14:textId="45D9EEA9" w:rsidR="00CC685A" w:rsidRPr="004A45DA" w:rsidRDefault="00CC685A" w:rsidP="00CC685A">
      <w:pPr>
        <w:rPr>
          <w:b/>
        </w:rPr>
      </w:pPr>
      <w:r w:rsidRPr="004A45DA">
        <w:rPr>
          <w:b/>
        </w:rPr>
        <w:t>Držitel rozhodnutí o schválení:</w:t>
      </w:r>
      <w:r>
        <w:rPr>
          <w:b/>
        </w:rPr>
        <w:t xml:space="preserve"> </w:t>
      </w:r>
      <w:proofErr w:type="spellStart"/>
      <w:r w:rsidRPr="004A45DA">
        <w:t>Schweizer</w:t>
      </w:r>
      <w:r>
        <w:t>-Effax</w:t>
      </w:r>
      <w:proofErr w:type="spellEnd"/>
      <w:r>
        <w:t xml:space="preserve"> GmbH, </w:t>
      </w:r>
      <w:proofErr w:type="spellStart"/>
      <w:r>
        <w:t>Westring</w:t>
      </w:r>
      <w:proofErr w:type="spellEnd"/>
      <w:r>
        <w:t xml:space="preserve"> 24, D-4</w:t>
      </w:r>
      <w:bookmarkStart w:id="0" w:name="_GoBack"/>
      <w:bookmarkEnd w:id="0"/>
      <w:r>
        <w:t xml:space="preserve">8356 </w:t>
      </w:r>
      <w:proofErr w:type="spellStart"/>
      <w:r>
        <w:t>Nordwalde</w:t>
      </w:r>
      <w:proofErr w:type="spellEnd"/>
      <w:r>
        <w:t>, Německo</w:t>
      </w:r>
    </w:p>
    <w:p w14:paraId="1DB3CCA7" w14:textId="77777777" w:rsidR="00CC685A" w:rsidRPr="004A45DA" w:rsidRDefault="00CC685A" w:rsidP="00CC685A">
      <w:pPr>
        <w:rPr>
          <w:b/>
        </w:rPr>
      </w:pPr>
      <w:r w:rsidRPr="004A45DA">
        <w:rPr>
          <w:b/>
        </w:rPr>
        <w:t>Výrobce:</w:t>
      </w:r>
      <w:r>
        <w:rPr>
          <w:b/>
        </w:rPr>
        <w:t xml:space="preserve"> </w:t>
      </w:r>
      <w:r w:rsidRPr="004A45DA">
        <w:t xml:space="preserve">Ferdinand Eimermacher GmbH &amp; Co. KG, </w:t>
      </w:r>
      <w:proofErr w:type="spellStart"/>
      <w:r w:rsidRPr="004A45DA">
        <w:t>Westring</w:t>
      </w:r>
      <w:proofErr w:type="spellEnd"/>
      <w:r w:rsidRPr="004A45DA">
        <w:t xml:space="preserve"> 24,</w:t>
      </w:r>
      <w:r>
        <w:rPr>
          <w:b/>
        </w:rPr>
        <w:t xml:space="preserve"> </w:t>
      </w:r>
      <w:r>
        <w:t xml:space="preserve">D-48356 </w:t>
      </w:r>
      <w:proofErr w:type="spellStart"/>
      <w:r>
        <w:t>Nordwalde</w:t>
      </w:r>
      <w:proofErr w:type="spellEnd"/>
      <w:r>
        <w:t>, Německo</w:t>
      </w:r>
    </w:p>
    <w:p w14:paraId="15BEF577" w14:textId="77777777" w:rsidR="00CC685A" w:rsidRPr="004A45DA" w:rsidRDefault="00CC685A" w:rsidP="00CC685A">
      <w:pPr>
        <w:rPr>
          <w:b/>
        </w:rPr>
      </w:pPr>
      <w:r w:rsidRPr="004A45DA">
        <w:rPr>
          <w:b/>
        </w:rPr>
        <w:t>Číslo šarže:</w:t>
      </w:r>
    </w:p>
    <w:p w14:paraId="59DBA50E" w14:textId="77777777" w:rsidR="00CC685A" w:rsidRPr="004A45DA" w:rsidRDefault="00CC685A" w:rsidP="00CC685A">
      <w:pPr>
        <w:rPr>
          <w:b/>
        </w:rPr>
      </w:pPr>
      <w:r w:rsidRPr="004A45DA">
        <w:rPr>
          <w:b/>
        </w:rPr>
        <w:t>Datum exspirace:</w:t>
      </w:r>
    </w:p>
    <w:p w14:paraId="5A57E738" w14:textId="29EBBB7B" w:rsidR="00CC685A" w:rsidRPr="004A45DA" w:rsidRDefault="00CC685A" w:rsidP="00CC685A">
      <w:pPr>
        <w:rPr>
          <w:b/>
        </w:rPr>
      </w:pPr>
      <w:r w:rsidRPr="004A45DA">
        <w:rPr>
          <w:b/>
        </w:rPr>
        <w:t>Číslo schválení:</w:t>
      </w:r>
      <w:r w:rsidR="00440E27">
        <w:rPr>
          <w:b/>
        </w:rPr>
        <w:t xml:space="preserve"> </w:t>
      </w:r>
      <w:r w:rsidR="00440E27" w:rsidRPr="00440E27">
        <w:t>013-22/C</w:t>
      </w:r>
    </w:p>
    <w:p w14:paraId="794E4713" w14:textId="77777777" w:rsidR="00CC685A" w:rsidRDefault="00CC685A" w:rsidP="00203FAB">
      <w:pPr>
        <w:spacing w:after="21"/>
      </w:pPr>
    </w:p>
    <w:p w14:paraId="4B09AE25" w14:textId="77777777" w:rsidR="00CC685A" w:rsidRDefault="00CC685A" w:rsidP="00203FAB">
      <w:pPr>
        <w:spacing w:after="21"/>
      </w:pPr>
    </w:p>
    <w:p w14:paraId="4D6AA03A" w14:textId="77777777" w:rsidR="006E5171" w:rsidRDefault="006E5171" w:rsidP="006E5171">
      <w:pPr>
        <w:rPr>
          <w:color w:val="FF0000"/>
        </w:rPr>
      </w:pPr>
    </w:p>
    <w:sectPr w:rsidR="006E517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FB869" w14:textId="77777777" w:rsidR="005A1E37" w:rsidRDefault="005A1E37" w:rsidP="00556441">
      <w:pPr>
        <w:spacing w:after="0" w:line="240" w:lineRule="auto"/>
      </w:pPr>
      <w:r>
        <w:separator/>
      </w:r>
    </w:p>
  </w:endnote>
  <w:endnote w:type="continuationSeparator" w:id="0">
    <w:p w14:paraId="605AD3FB" w14:textId="77777777" w:rsidR="005A1E37" w:rsidRDefault="005A1E37" w:rsidP="0055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1EB5" w14:textId="77777777" w:rsidR="005A1E37" w:rsidRDefault="005A1E37" w:rsidP="00556441">
      <w:pPr>
        <w:spacing w:after="0" w:line="240" w:lineRule="auto"/>
      </w:pPr>
      <w:r>
        <w:separator/>
      </w:r>
    </w:p>
  </w:footnote>
  <w:footnote w:type="continuationSeparator" w:id="0">
    <w:p w14:paraId="1D199E05" w14:textId="77777777" w:rsidR="005A1E37" w:rsidRDefault="005A1E37" w:rsidP="00556441">
      <w:pPr>
        <w:spacing w:after="0" w:line="240" w:lineRule="auto"/>
      </w:pPr>
      <w:r>
        <w:continuationSeparator/>
      </w:r>
    </w:p>
  </w:footnote>
  <w:footnote w:id="1">
    <w:p w14:paraId="3D5DB910" w14:textId="77777777" w:rsidR="00891E23" w:rsidRDefault="00891E23" w:rsidP="00891E23">
      <w:pPr>
        <w:pStyle w:val="Textpoznpodarou"/>
      </w:pPr>
      <w:r w:rsidRPr="00891E23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žádosti o schválení.</w:t>
      </w:r>
    </w:p>
    <w:p w14:paraId="4F915F39" w14:textId="77777777" w:rsidR="00891E23" w:rsidRDefault="00891E23" w:rsidP="00891E23"/>
    <w:p w14:paraId="16FEE154" w14:textId="77777777" w:rsidR="00891E23" w:rsidRDefault="00891E2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0F3B" w14:textId="30E77136" w:rsidR="00556441" w:rsidRPr="003558B4" w:rsidRDefault="00556441" w:rsidP="00203FA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5399D5361DF440DBAFEECD43CB8A73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5F058050D319473A94EC36B8069051FF"/>
        </w:placeholder>
        <w:text/>
      </w:sdtPr>
      <w:sdtEndPr/>
      <w:sdtContent>
        <w:r>
          <w:t>USKVBL/9460/2021/POD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5F058050D319473A94EC36B8069051FF"/>
        </w:placeholder>
        <w:text/>
      </w:sdtPr>
      <w:sdtEndPr/>
      <w:sdtContent>
        <w:r w:rsidR="00440E27" w:rsidRPr="00440E27">
          <w:rPr>
            <w:bCs/>
          </w:rPr>
          <w:t>USKVBL/193/2022/REG-</w:t>
        </w:r>
        <w:proofErr w:type="spellStart"/>
        <w:r w:rsidR="00440E27" w:rsidRPr="00440E2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E10BC1BEA22B4342B8B06AA2A2790DE2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02C4">
          <w:rPr>
            <w:bCs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AA6F4BD8CB7C474F801A955D6CDB6E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caps/>
        </w:rPr>
        <w:id w:val="1506394940"/>
        <w:placeholder>
          <w:docPart w:val="7E92A17DEFD941799B00B7B97093F27F"/>
        </w:placeholder>
        <w:text/>
      </w:sdtPr>
      <w:sdtEndPr/>
      <w:sdtContent>
        <w:r w:rsidR="005B6F36" w:rsidRPr="00203FAB">
          <w:rPr>
            <w:caps/>
          </w:rPr>
          <w:t xml:space="preserve">EFFOL </w:t>
        </w:r>
        <w:r w:rsidR="00326EA5" w:rsidRPr="00203FAB">
          <w:rPr>
            <w:caps/>
          </w:rPr>
          <w:t>MAST NA KOPYTA</w:t>
        </w:r>
      </w:sdtContent>
    </w:sdt>
  </w:p>
  <w:p w14:paraId="4FDEEEEC" w14:textId="77777777" w:rsidR="00556441" w:rsidRDefault="005564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A2A"/>
    <w:multiLevelType w:val="hybridMultilevel"/>
    <w:tmpl w:val="797E7DBA"/>
    <w:lvl w:ilvl="0" w:tplc="0407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6A19000F"/>
    <w:multiLevelType w:val="hybridMultilevel"/>
    <w:tmpl w:val="472E0456"/>
    <w:lvl w:ilvl="0" w:tplc="BD840FE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D3"/>
    <w:rsid w:val="00063BDE"/>
    <w:rsid w:val="00122D9A"/>
    <w:rsid w:val="001702C4"/>
    <w:rsid w:val="00203FAB"/>
    <w:rsid w:val="00271798"/>
    <w:rsid w:val="00280629"/>
    <w:rsid w:val="00284B5E"/>
    <w:rsid w:val="002D4320"/>
    <w:rsid w:val="00316753"/>
    <w:rsid w:val="00326EA5"/>
    <w:rsid w:val="00346595"/>
    <w:rsid w:val="00352EF1"/>
    <w:rsid w:val="003A2C95"/>
    <w:rsid w:val="003D2DD3"/>
    <w:rsid w:val="003D3A51"/>
    <w:rsid w:val="003D6944"/>
    <w:rsid w:val="003F0992"/>
    <w:rsid w:val="004075D3"/>
    <w:rsid w:val="00440E27"/>
    <w:rsid w:val="00456E8D"/>
    <w:rsid w:val="004B7EBD"/>
    <w:rsid w:val="004C57ED"/>
    <w:rsid w:val="004D2A9C"/>
    <w:rsid w:val="0054796F"/>
    <w:rsid w:val="00552099"/>
    <w:rsid w:val="00556441"/>
    <w:rsid w:val="005A1E37"/>
    <w:rsid w:val="005B6F36"/>
    <w:rsid w:val="005C1248"/>
    <w:rsid w:val="006314F3"/>
    <w:rsid w:val="00667940"/>
    <w:rsid w:val="00672D8D"/>
    <w:rsid w:val="00677B2B"/>
    <w:rsid w:val="006E5171"/>
    <w:rsid w:val="007F0CA7"/>
    <w:rsid w:val="00891E23"/>
    <w:rsid w:val="009E4AE7"/>
    <w:rsid w:val="009E7846"/>
    <w:rsid w:val="00A62DD5"/>
    <w:rsid w:val="00B14AB3"/>
    <w:rsid w:val="00B65E84"/>
    <w:rsid w:val="00CC685A"/>
    <w:rsid w:val="00D81557"/>
    <w:rsid w:val="00DB0321"/>
    <w:rsid w:val="00DB1AE4"/>
    <w:rsid w:val="00E4527D"/>
    <w:rsid w:val="00E73864"/>
    <w:rsid w:val="00EA2D58"/>
    <w:rsid w:val="00F50FE0"/>
    <w:rsid w:val="00F51C61"/>
    <w:rsid w:val="00F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2081"/>
  <w15:chartTrackingRefBased/>
  <w15:docId w15:val="{EAF02DCC-17D5-43D8-BBBB-566062E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2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441"/>
  </w:style>
  <w:style w:type="paragraph" w:styleId="Zpat">
    <w:name w:val="footer"/>
    <w:basedOn w:val="Normln"/>
    <w:link w:val="ZpatChar"/>
    <w:uiPriority w:val="99"/>
    <w:unhideWhenUsed/>
    <w:rsid w:val="0055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441"/>
  </w:style>
  <w:style w:type="character" w:styleId="Zstupntext">
    <w:name w:val="Placeholder Text"/>
    <w:rsid w:val="00556441"/>
    <w:rPr>
      <w:color w:val="808080"/>
    </w:rPr>
  </w:style>
  <w:style w:type="character" w:customStyle="1" w:styleId="Styl2">
    <w:name w:val="Styl2"/>
    <w:basedOn w:val="Standardnpsmoodstavce"/>
    <w:uiPriority w:val="1"/>
    <w:rsid w:val="00556441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1E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1E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1E2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F09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9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9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9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9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99D5361DF440DBAFEECD43CB8A7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8142F-1559-4180-9440-29428EBCF698}"/>
      </w:docPartPr>
      <w:docPartBody>
        <w:p w:rsidR="00155992" w:rsidRDefault="00A650D4" w:rsidP="00A650D4">
          <w:pPr>
            <w:pStyle w:val="5399D5361DF440DBAFEECD43CB8A73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F058050D319473A94EC36B806905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29E76-A590-415F-A6E2-0DA0D46730B8}"/>
      </w:docPartPr>
      <w:docPartBody>
        <w:p w:rsidR="00155992" w:rsidRDefault="00A650D4" w:rsidP="00A650D4">
          <w:pPr>
            <w:pStyle w:val="5F058050D319473A94EC36B8069051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0BC1BEA22B4342B8B06AA2A2790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1EE97-5AFE-4F3C-8A92-00F39DC5BC45}"/>
      </w:docPartPr>
      <w:docPartBody>
        <w:p w:rsidR="00155992" w:rsidRDefault="00A650D4" w:rsidP="00A650D4">
          <w:pPr>
            <w:pStyle w:val="E10BC1BEA22B4342B8B06AA2A2790D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A6F4BD8CB7C474F801A955D6CDB6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48608-3964-4811-81CA-5A5B208742DE}"/>
      </w:docPartPr>
      <w:docPartBody>
        <w:p w:rsidR="00155992" w:rsidRDefault="00A650D4" w:rsidP="00A650D4">
          <w:pPr>
            <w:pStyle w:val="AA6F4BD8CB7C474F801A955D6CDB6E2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92A17DEFD941799B00B7B97093F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EE0D5-303D-4E0F-9EAC-5B71A3006EC3}"/>
      </w:docPartPr>
      <w:docPartBody>
        <w:p w:rsidR="00155992" w:rsidRDefault="00A650D4" w:rsidP="00A650D4">
          <w:pPr>
            <w:pStyle w:val="7E92A17DEFD941799B00B7B97093F2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D4"/>
    <w:rsid w:val="00097722"/>
    <w:rsid w:val="00155992"/>
    <w:rsid w:val="00160EC3"/>
    <w:rsid w:val="002E037A"/>
    <w:rsid w:val="004838CB"/>
    <w:rsid w:val="008D624E"/>
    <w:rsid w:val="00917E4E"/>
    <w:rsid w:val="00A650D4"/>
    <w:rsid w:val="00AB551A"/>
    <w:rsid w:val="00D93658"/>
    <w:rsid w:val="00DF0FC0"/>
    <w:rsid w:val="00F8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50D4"/>
    <w:rPr>
      <w:color w:val="808080"/>
    </w:rPr>
  </w:style>
  <w:style w:type="paragraph" w:customStyle="1" w:styleId="5399D5361DF440DBAFEECD43CB8A736B">
    <w:name w:val="5399D5361DF440DBAFEECD43CB8A736B"/>
    <w:rsid w:val="00A650D4"/>
  </w:style>
  <w:style w:type="paragraph" w:customStyle="1" w:styleId="5F058050D319473A94EC36B8069051FF">
    <w:name w:val="5F058050D319473A94EC36B8069051FF"/>
    <w:rsid w:val="00A650D4"/>
  </w:style>
  <w:style w:type="paragraph" w:customStyle="1" w:styleId="E10BC1BEA22B4342B8B06AA2A2790DE2">
    <w:name w:val="E10BC1BEA22B4342B8B06AA2A2790DE2"/>
    <w:rsid w:val="00A650D4"/>
  </w:style>
  <w:style w:type="paragraph" w:customStyle="1" w:styleId="AA6F4BD8CB7C474F801A955D6CDB6E25">
    <w:name w:val="AA6F4BD8CB7C474F801A955D6CDB6E25"/>
    <w:rsid w:val="00A650D4"/>
  </w:style>
  <w:style w:type="paragraph" w:customStyle="1" w:styleId="7E92A17DEFD941799B00B7B97093F27F">
    <w:name w:val="7E92A17DEFD941799B00B7B97093F27F"/>
    <w:rsid w:val="00A65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C286-B812-49B4-8322-90F705FC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Bögel  | F. Eimermacher GmbH &amp; Co. KG</dc:creator>
  <cp:keywords/>
  <dc:description/>
  <cp:lastModifiedBy>Hoferková Lucie</cp:lastModifiedBy>
  <cp:revision>44</cp:revision>
  <dcterms:created xsi:type="dcterms:W3CDTF">2021-11-30T16:02:00Z</dcterms:created>
  <dcterms:modified xsi:type="dcterms:W3CDTF">2022-01-17T11:29:00Z</dcterms:modified>
</cp:coreProperties>
</file>