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8BBA3" w14:textId="59E92D04" w:rsidR="001A09C8" w:rsidRPr="00E076A7" w:rsidRDefault="001A09C8" w:rsidP="008A427D">
      <w:pPr>
        <w:pStyle w:val="Default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E076A7">
        <w:rPr>
          <w:rFonts w:asciiTheme="minorHAnsi" w:hAnsiTheme="minorHAnsi" w:cstheme="minorHAnsi"/>
          <w:b/>
          <w:sz w:val="22"/>
          <w:szCs w:val="22"/>
          <w:lang w:val="en-AU"/>
        </w:rPr>
        <w:t xml:space="preserve">PHARMAKAS HORSE FITFORM </w:t>
      </w:r>
      <w:r w:rsidR="001A67F6" w:rsidRPr="00E076A7">
        <w:rPr>
          <w:rFonts w:asciiTheme="minorHAnsi" w:hAnsiTheme="minorHAnsi" w:cstheme="minorHAnsi"/>
          <w:b/>
          <w:sz w:val="22"/>
          <w:szCs w:val="22"/>
          <w:lang w:val="en-AU"/>
        </w:rPr>
        <w:t xml:space="preserve">PEDOCAN </w:t>
      </w:r>
      <w:proofErr w:type="spellStart"/>
      <w:r w:rsidR="001A67F6" w:rsidRPr="00E076A7">
        <w:rPr>
          <w:rFonts w:asciiTheme="minorHAnsi" w:hAnsiTheme="minorHAnsi" w:cstheme="minorHAnsi"/>
          <w:b/>
          <w:sz w:val="22"/>
          <w:szCs w:val="22"/>
          <w:lang w:val="en-AU"/>
        </w:rPr>
        <w:t>Balzám</w:t>
      </w:r>
      <w:proofErr w:type="spellEnd"/>
      <w:r w:rsidR="001A67F6" w:rsidRPr="00E076A7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proofErr w:type="spellStart"/>
      <w:r w:rsidR="001A67F6" w:rsidRPr="00E076A7">
        <w:rPr>
          <w:rFonts w:asciiTheme="minorHAnsi" w:hAnsiTheme="minorHAnsi" w:cstheme="minorHAnsi"/>
          <w:b/>
          <w:sz w:val="22"/>
          <w:szCs w:val="22"/>
          <w:lang w:val="en-AU"/>
        </w:rPr>
        <w:t>na</w:t>
      </w:r>
      <w:proofErr w:type="spellEnd"/>
      <w:r w:rsidR="001A67F6" w:rsidRPr="00E076A7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proofErr w:type="spellStart"/>
      <w:r w:rsidR="001A67F6" w:rsidRPr="00E076A7">
        <w:rPr>
          <w:rFonts w:asciiTheme="minorHAnsi" w:hAnsiTheme="minorHAnsi" w:cstheme="minorHAnsi"/>
          <w:b/>
          <w:sz w:val="22"/>
          <w:szCs w:val="22"/>
          <w:lang w:val="en-AU"/>
        </w:rPr>
        <w:t>posílení</w:t>
      </w:r>
      <w:proofErr w:type="spellEnd"/>
      <w:r w:rsidR="001A67F6" w:rsidRPr="00E076A7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proofErr w:type="spellStart"/>
      <w:r w:rsidR="001A67F6" w:rsidRPr="00E076A7">
        <w:rPr>
          <w:rFonts w:asciiTheme="minorHAnsi" w:hAnsiTheme="minorHAnsi" w:cstheme="minorHAnsi"/>
          <w:b/>
          <w:sz w:val="22"/>
          <w:szCs w:val="22"/>
          <w:lang w:val="en-AU"/>
        </w:rPr>
        <w:t>kopyt</w:t>
      </w:r>
      <w:proofErr w:type="spellEnd"/>
    </w:p>
    <w:p w14:paraId="7E832365" w14:textId="77777777" w:rsidR="001A09C8" w:rsidRPr="00E076A7" w:rsidRDefault="001A09C8" w:rsidP="008A427D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07F1C8F7" w14:textId="579F22C4" w:rsidR="002C0127" w:rsidRDefault="002C0127" w:rsidP="008A427D">
      <w:pPr>
        <w:pStyle w:val="Default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Veterinární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přípravek</w:t>
      </w:r>
      <w:proofErr w:type="spellEnd"/>
      <w:r w:rsidR="001B7084">
        <w:rPr>
          <w:rFonts w:asciiTheme="minorHAnsi" w:hAnsiTheme="minorHAnsi" w:cstheme="minorHAnsi"/>
          <w:sz w:val="22"/>
          <w:szCs w:val="22"/>
          <w:lang w:val="en-AU"/>
        </w:rPr>
        <w:t xml:space="preserve"> pro </w:t>
      </w:r>
      <w:proofErr w:type="spellStart"/>
      <w:r w:rsidR="001B7084">
        <w:rPr>
          <w:rFonts w:asciiTheme="minorHAnsi" w:hAnsiTheme="minorHAnsi" w:cstheme="minorHAnsi"/>
          <w:sz w:val="22"/>
          <w:szCs w:val="22"/>
          <w:lang w:val="en-AU"/>
        </w:rPr>
        <w:t>koně</w:t>
      </w:r>
      <w:proofErr w:type="spellEnd"/>
    </w:p>
    <w:p w14:paraId="61B7552A" w14:textId="77777777" w:rsidR="002C0127" w:rsidRPr="00E076A7" w:rsidRDefault="002C0127" w:rsidP="008A427D">
      <w:pPr>
        <w:pStyle w:val="Default"/>
        <w:rPr>
          <w:rFonts w:asciiTheme="minorHAnsi" w:hAnsiTheme="minorHAnsi" w:cstheme="minorHAnsi"/>
          <w:sz w:val="22"/>
          <w:szCs w:val="22"/>
          <w:lang w:val="en-AU"/>
        </w:rPr>
      </w:pPr>
    </w:p>
    <w:p w14:paraId="514B1741" w14:textId="77777777" w:rsidR="001A09C8" w:rsidRDefault="001A09C8" w:rsidP="008A427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D61A40">
        <w:rPr>
          <w:rFonts w:asciiTheme="minorHAnsi" w:hAnsiTheme="minorHAnsi" w:cstheme="minorHAnsi"/>
          <w:color w:val="auto"/>
          <w:sz w:val="22"/>
          <w:szCs w:val="22"/>
          <w:lang w:val="cs-CZ"/>
        </w:rPr>
        <w:t>Neobsahuje barviva.</w:t>
      </w:r>
    </w:p>
    <w:p w14:paraId="48C80123" w14:textId="77777777" w:rsidR="00D0357B" w:rsidRPr="00D61A40" w:rsidRDefault="00D0357B" w:rsidP="008A427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3BE08477" w14:textId="77777777" w:rsidR="001A09C8" w:rsidRPr="00E076A7" w:rsidRDefault="001A09C8" w:rsidP="008A427D">
      <w:pPr>
        <w:rPr>
          <w:rFonts w:cstheme="minorHAnsi"/>
          <w:lang w:val="cs-CZ"/>
        </w:rPr>
      </w:pPr>
      <w:r w:rsidRPr="00E076A7">
        <w:rPr>
          <w:rFonts w:cstheme="minorHAnsi"/>
          <w:lang w:val="cs-CZ"/>
        </w:rPr>
        <w:t>PEDOCAN balzám na posílení kopyt byl vyvinut za základě přírodního řepkového oleje a bez obsahu barviv. S přírodním tymiánovým olejem, avokádovým olejem, eukalyptovým olejem a vitamínem E. PEDOCAN balzám na posílení kopyt je perfektní péčí o kopyta. Působí podpůrně a přitom ošetřuje. Stabilizuje kopyto a zvyšuje jeho elasticitu. Zabraňuje vzniku hnisavé střelky a lámání rohoviny. Podporuje růst a poskytuje přirozený, zdravý vzhled.</w:t>
      </w:r>
    </w:p>
    <w:p w14:paraId="2F46A086" w14:textId="77777777" w:rsidR="001A09C8" w:rsidRPr="00E076A7" w:rsidRDefault="001A09C8" w:rsidP="008A427D">
      <w:pPr>
        <w:rPr>
          <w:rFonts w:cstheme="minorHAnsi"/>
          <w:lang w:val="cs-CZ"/>
        </w:rPr>
      </w:pPr>
      <w:r w:rsidRPr="00E076A7">
        <w:rPr>
          <w:rFonts w:cstheme="minorHAnsi"/>
          <w:b/>
          <w:lang w:val="cs-CZ"/>
        </w:rPr>
        <w:t>Použití:</w:t>
      </w:r>
      <w:r w:rsidRPr="00D61A40">
        <w:rPr>
          <w:rFonts w:cstheme="minorHAnsi"/>
          <w:lang w:val="cs-CZ"/>
        </w:rPr>
        <w:t xml:space="preserve"> Na kopytě: Kopyto vyčistěte a příp. ho nechejte vysušit. Naneste tenkou vrstvu balzámu PEDOCAN čistým štětcem, hadříkem nebo houbičkou na rohovinu kopyta. Na střelce: Střelku vyčistěte a naneste tenkou vrstvu balzámu PEDOCAN – příp. zlehka vmasírujte do chodidla a střelky. Na korunkovém okraji: Naneste tenkou vrstvu balzámu PEDOCAN na korunkový okraj a zlehka ho vmasírujte. Vhodné pro každodenní péči. Neobsahuje stabilizátory a barviva</w:t>
      </w:r>
      <w:r w:rsidRPr="00E076A7">
        <w:rPr>
          <w:rFonts w:cstheme="minorHAnsi"/>
          <w:lang w:val="cs-CZ"/>
        </w:rPr>
        <w:t>.</w:t>
      </w:r>
    </w:p>
    <w:p w14:paraId="2CF4AC71" w14:textId="5F96B040" w:rsidR="00D61A40" w:rsidRDefault="001A09C8" w:rsidP="00D61A40">
      <w:pPr>
        <w:rPr>
          <w:lang w:val="cs-CZ"/>
        </w:rPr>
      </w:pPr>
      <w:r w:rsidRPr="00E076A7">
        <w:rPr>
          <w:rFonts w:cstheme="minorHAnsi"/>
          <w:b/>
          <w:lang w:val="cs-CZ"/>
        </w:rPr>
        <w:t>Pokyny pro použití:</w:t>
      </w:r>
      <w:r w:rsidRPr="00D61A40">
        <w:rPr>
          <w:rFonts w:cstheme="minorHAnsi"/>
          <w:lang w:val="cs-CZ"/>
        </w:rPr>
        <w:t xml:space="preserve"> Zabraňte kontaktu s očima a sliznicí u lidí a koní. </w:t>
      </w:r>
    </w:p>
    <w:p w14:paraId="79C2CFB9" w14:textId="0F71AE27" w:rsidR="00D0357B" w:rsidRPr="00A76806" w:rsidRDefault="00D0357B" w:rsidP="00D0357B">
      <w:proofErr w:type="spellStart"/>
      <w:r w:rsidRPr="00012B56">
        <w:rPr>
          <w:b/>
        </w:rPr>
        <w:t>Složení</w:t>
      </w:r>
      <w:proofErr w:type="spellEnd"/>
      <w:r w:rsidRPr="00012B56">
        <w:rPr>
          <w:b/>
        </w:rPr>
        <w:t>:</w:t>
      </w:r>
      <w:r>
        <w:rPr>
          <w:b/>
        </w:rPr>
        <w:t xml:space="preserve"> </w:t>
      </w:r>
      <w:proofErr w:type="spellStart"/>
      <w:r w:rsidR="00A76806">
        <w:t>Brassica</w:t>
      </w:r>
      <w:proofErr w:type="spellEnd"/>
      <w:r w:rsidR="00A76806">
        <w:t xml:space="preserve"> </w:t>
      </w:r>
      <w:proofErr w:type="spellStart"/>
      <w:r w:rsidR="00A76806">
        <w:t>Campestris</w:t>
      </w:r>
      <w:proofErr w:type="spellEnd"/>
      <w:r w:rsidR="00A76806">
        <w:t xml:space="preserve"> </w:t>
      </w:r>
      <w:r w:rsidR="00CE3E76">
        <w:t>(</w:t>
      </w:r>
      <w:proofErr w:type="spellStart"/>
      <w:r w:rsidR="00CE3E76">
        <w:t>Rapeseed</w:t>
      </w:r>
      <w:proofErr w:type="spellEnd"/>
      <w:r w:rsidR="00CE3E76">
        <w:t xml:space="preserve">) Seed Oil, </w:t>
      </w:r>
      <w:proofErr w:type="spellStart"/>
      <w:r w:rsidR="00CE3E76">
        <w:t>Cera</w:t>
      </w:r>
      <w:proofErr w:type="spellEnd"/>
      <w:r w:rsidR="00CE3E76">
        <w:t xml:space="preserve"> </w:t>
      </w:r>
      <w:proofErr w:type="spellStart"/>
      <w:r w:rsidR="00CE3E76">
        <w:t>Microcristallina</w:t>
      </w:r>
      <w:proofErr w:type="spellEnd"/>
      <w:r w:rsidR="00CE3E76">
        <w:t xml:space="preserve">, Paraffin, </w:t>
      </w:r>
      <w:proofErr w:type="spellStart"/>
      <w:r w:rsidR="00CE3E76">
        <w:t>Persea</w:t>
      </w:r>
      <w:proofErr w:type="spellEnd"/>
      <w:r w:rsidR="00CE3E76">
        <w:t xml:space="preserve"> Gratissima (Avocado) Oil, </w:t>
      </w:r>
      <w:proofErr w:type="spellStart"/>
      <w:r w:rsidR="00CE3E76">
        <w:t>Cera</w:t>
      </w:r>
      <w:proofErr w:type="spellEnd"/>
      <w:r w:rsidR="00CE3E76">
        <w:t xml:space="preserve"> Alba, </w:t>
      </w:r>
      <w:proofErr w:type="spellStart"/>
      <w:r w:rsidR="00CE3E76">
        <w:t>Eucalyptus</w:t>
      </w:r>
      <w:proofErr w:type="spellEnd"/>
      <w:r w:rsidR="00CE3E76">
        <w:t xml:space="preserve"> Globulus Leaf Oil, Thymus </w:t>
      </w:r>
      <w:proofErr w:type="spellStart"/>
      <w:r w:rsidR="00CE3E76">
        <w:t>Vulgaris</w:t>
      </w:r>
      <w:proofErr w:type="spellEnd"/>
      <w:r w:rsidR="00CE3E76">
        <w:t xml:space="preserve"> (</w:t>
      </w:r>
      <w:proofErr w:type="spellStart"/>
      <w:r w:rsidR="00CE3E76">
        <w:t>Thyme</w:t>
      </w:r>
      <w:proofErr w:type="spellEnd"/>
      <w:r w:rsidR="00CE3E76">
        <w:t xml:space="preserve">) Flower/Leaf Oil, </w:t>
      </w:r>
      <w:proofErr w:type="spellStart"/>
      <w:r w:rsidR="00CE3E76">
        <w:t>Tocopheryl</w:t>
      </w:r>
      <w:proofErr w:type="spellEnd"/>
      <w:r w:rsidR="00CE3E76">
        <w:t xml:space="preserve"> Acetate, Methyl Salicylate</w:t>
      </w:r>
    </w:p>
    <w:p w14:paraId="41A7D40F" w14:textId="6734D1C1" w:rsidR="00D0357B" w:rsidRDefault="00D0357B" w:rsidP="00D0357B">
      <w:proofErr w:type="spellStart"/>
      <w:r w:rsidRPr="00012B56">
        <w:rPr>
          <w:b/>
        </w:rPr>
        <w:t>Obsah</w:t>
      </w:r>
      <w:proofErr w:type="spellEnd"/>
      <w:r w:rsidRPr="00012B56">
        <w:rPr>
          <w:b/>
        </w:rPr>
        <w:t>:</w:t>
      </w:r>
      <w:r>
        <w:t xml:space="preserve"> 500 ml, 1000 ml, 2</w:t>
      </w:r>
      <w:r w:rsidR="009F305B">
        <w:t>5</w:t>
      </w:r>
      <w:r>
        <w:t>00 ml</w:t>
      </w:r>
      <w:r w:rsidR="009F305B">
        <w:t>, 5000 ml, 10 000 ml</w:t>
      </w:r>
    </w:p>
    <w:p w14:paraId="4C2F0197" w14:textId="3348C34C" w:rsidR="00D0357B" w:rsidRDefault="00D0357B" w:rsidP="00D0357B">
      <w:proofErr w:type="spellStart"/>
      <w:r w:rsidRPr="00012B56">
        <w:rPr>
          <w:b/>
        </w:rPr>
        <w:t>Skladování</w:t>
      </w:r>
      <w:proofErr w:type="spellEnd"/>
      <w:r w:rsidRPr="00012B56">
        <w:rPr>
          <w:b/>
        </w:rPr>
        <w:t>:</w:t>
      </w:r>
      <w:r>
        <w:rPr>
          <w:b/>
        </w:rPr>
        <w:t xml:space="preserve"> </w:t>
      </w:r>
      <w:r w:rsidR="002068BB" w:rsidRPr="00D61A40" w:rsidDel="00D0357B">
        <w:rPr>
          <w:lang w:val="cs-CZ"/>
        </w:rPr>
        <w:t>Neskladujte při teplotách nad 40 °C.</w:t>
      </w:r>
      <w:r w:rsidR="002068BB">
        <w:rPr>
          <w:lang w:val="cs-CZ"/>
        </w:rPr>
        <w:t xml:space="preserve"> </w:t>
      </w:r>
      <w:proofErr w:type="spellStart"/>
      <w:r w:rsidRPr="00012B56">
        <w:t>Chraňte</w:t>
      </w:r>
      <w:proofErr w:type="spellEnd"/>
      <w:r w:rsidRPr="00012B56">
        <w:t xml:space="preserve"> </w:t>
      </w:r>
      <w:proofErr w:type="spellStart"/>
      <w:r w:rsidRPr="00012B56">
        <w:t>před</w:t>
      </w:r>
      <w:proofErr w:type="spellEnd"/>
      <w:r w:rsidRPr="00012B56">
        <w:t xml:space="preserve"> </w:t>
      </w:r>
      <w:proofErr w:type="spellStart"/>
      <w:r w:rsidRPr="00012B56">
        <w:t>mrazem</w:t>
      </w:r>
      <w:proofErr w:type="spellEnd"/>
      <w:r w:rsidRPr="00012B56">
        <w:t xml:space="preserve">, </w:t>
      </w:r>
      <w:proofErr w:type="spellStart"/>
      <w:r w:rsidRPr="00012B56">
        <w:t>teplem</w:t>
      </w:r>
      <w:proofErr w:type="spellEnd"/>
      <w:r w:rsidRPr="00012B56">
        <w:t xml:space="preserve"> a </w:t>
      </w:r>
      <w:proofErr w:type="spellStart"/>
      <w:r w:rsidRPr="00012B56">
        <w:t>přímým</w:t>
      </w:r>
      <w:proofErr w:type="spellEnd"/>
      <w:r w:rsidRPr="00012B56">
        <w:t xml:space="preserve"> </w:t>
      </w:r>
      <w:proofErr w:type="spellStart"/>
      <w:r w:rsidRPr="00012B56">
        <w:t>slunečním</w:t>
      </w:r>
      <w:proofErr w:type="spellEnd"/>
      <w:r w:rsidRPr="00012B56">
        <w:t xml:space="preserve"> </w:t>
      </w:r>
      <w:proofErr w:type="spellStart"/>
      <w:r w:rsidRPr="00012B56">
        <w:t>z</w:t>
      </w:r>
      <w:r>
        <w:t>á</w:t>
      </w:r>
      <w:r w:rsidRPr="00012B56">
        <w:t>řením</w:t>
      </w:r>
      <w:proofErr w:type="spellEnd"/>
      <w:r w:rsidRPr="00012B56">
        <w:t>.</w:t>
      </w:r>
      <w:r>
        <w:rPr>
          <w:b/>
        </w:rPr>
        <w:t xml:space="preserve"> </w:t>
      </w:r>
      <w:proofErr w:type="spellStart"/>
      <w:r>
        <w:t>Uchovávat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dohled</w:t>
      </w:r>
      <w:proofErr w:type="spellEnd"/>
      <w:r>
        <w:t xml:space="preserve"> a </w:t>
      </w:r>
      <w:proofErr w:type="spellStart"/>
      <w:r>
        <w:t>dosah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.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zvířata</w:t>
      </w:r>
      <w:proofErr w:type="spellEnd"/>
      <w:r>
        <w:t>.</w:t>
      </w:r>
      <w:bookmarkStart w:id="0" w:name="_GoBack"/>
      <w:bookmarkEnd w:id="0"/>
    </w:p>
    <w:p w14:paraId="2F53F8F0" w14:textId="22A7F0FD" w:rsidR="00B61C35" w:rsidRPr="00B61C35" w:rsidRDefault="00B61C35" w:rsidP="00D0357B">
      <w:proofErr w:type="spellStart"/>
      <w:r w:rsidRPr="00B61C35">
        <w:t>Odpad</w:t>
      </w:r>
      <w:proofErr w:type="spellEnd"/>
      <w:r w:rsidRPr="00B61C35">
        <w:t xml:space="preserve"> </w:t>
      </w:r>
      <w:proofErr w:type="spellStart"/>
      <w:r w:rsidRPr="00B61C35">
        <w:t>likvidujte</w:t>
      </w:r>
      <w:proofErr w:type="spellEnd"/>
      <w:r w:rsidRPr="00B61C35">
        <w:t xml:space="preserve"> </w:t>
      </w:r>
      <w:proofErr w:type="spellStart"/>
      <w:r w:rsidRPr="00B61C35">
        <w:t>podle</w:t>
      </w:r>
      <w:proofErr w:type="spellEnd"/>
      <w:r w:rsidRPr="00B61C35">
        <w:t xml:space="preserve"> </w:t>
      </w:r>
      <w:proofErr w:type="spellStart"/>
      <w:r w:rsidRPr="00B61C35">
        <w:t>místních</w:t>
      </w:r>
      <w:proofErr w:type="spellEnd"/>
      <w:r w:rsidRPr="00B61C35">
        <w:t xml:space="preserve"> </w:t>
      </w:r>
      <w:proofErr w:type="spellStart"/>
      <w:r w:rsidRPr="00B61C35">
        <w:t>právních</w:t>
      </w:r>
      <w:proofErr w:type="spellEnd"/>
      <w:r w:rsidRPr="00B61C35">
        <w:t xml:space="preserve"> </w:t>
      </w:r>
      <w:proofErr w:type="spellStart"/>
      <w:r w:rsidRPr="00B61C35">
        <w:t>předpisů</w:t>
      </w:r>
      <w:proofErr w:type="spellEnd"/>
      <w:r w:rsidRPr="00B61C35">
        <w:t>.</w:t>
      </w:r>
    </w:p>
    <w:p w14:paraId="425CE389" w14:textId="77777777" w:rsidR="00D0357B" w:rsidRPr="00012B56" w:rsidRDefault="00D0357B" w:rsidP="00D0357B">
      <w:pPr>
        <w:rPr>
          <w:b/>
        </w:rPr>
      </w:pPr>
      <w:proofErr w:type="spellStart"/>
      <w:r w:rsidRPr="00012B56">
        <w:rPr>
          <w:b/>
        </w:rPr>
        <w:t>Držitel</w:t>
      </w:r>
      <w:proofErr w:type="spellEnd"/>
      <w:r w:rsidRPr="00012B56">
        <w:rPr>
          <w:b/>
        </w:rPr>
        <w:t xml:space="preserve"> </w:t>
      </w:r>
      <w:proofErr w:type="spellStart"/>
      <w:r w:rsidRPr="00012B56">
        <w:rPr>
          <w:b/>
        </w:rPr>
        <w:t>rozhodnutí</w:t>
      </w:r>
      <w:proofErr w:type="spellEnd"/>
      <w:r w:rsidRPr="00012B56">
        <w:rPr>
          <w:b/>
        </w:rPr>
        <w:t xml:space="preserve"> o </w:t>
      </w:r>
      <w:proofErr w:type="spellStart"/>
      <w:r w:rsidRPr="00012B56">
        <w:rPr>
          <w:b/>
        </w:rPr>
        <w:t>schválení</w:t>
      </w:r>
      <w:proofErr w:type="spellEnd"/>
      <w:r w:rsidRPr="00012B56">
        <w:rPr>
          <w:b/>
        </w:rPr>
        <w:t>:</w:t>
      </w:r>
      <w:r>
        <w:rPr>
          <w:b/>
        </w:rPr>
        <w:t xml:space="preserve"> </w:t>
      </w:r>
      <w:r>
        <w:t xml:space="preserve">PHARMAKA GmbH, Tenderweg 13, D45141 Essen, </w:t>
      </w:r>
      <w:proofErr w:type="spellStart"/>
      <w:r>
        <w:t>Německo</w:t>
      </w:r>
      <w:proofErr w:type="spellEnd"/>
    </w:p>
    <w:p w14:paraId="0091C4E8" w14:textId="77777777" w:rsidR="00D0357B" w:rsidRPr="00012B56" w:rsidRDefault="00D0357B" w:rsidP="00D0357B">
      <w:pPr>
        <w:rPr>
          <w:b/>
        </w:rPr>
      </w:pPr>
      <w:proofErr w:type="spellStart"/>
      <w:r w:rsidRPr="00012B56">
        <w:rPr>
          <w:b/>
        </w:rPr>
        <w:t>Výrobce</w:t>
      </w:r>
      <w:proofErr w:type="spellEnd"/>
      <w:r w:rsidRPr="00012B56">
        <w:rPr>
          <w:b/>
        </w:rPr>
        <w:t>:</w:t>
      </w:r>
      <w:r>
        <w:rPr>
          <w:b/>
        </w:rPr>
        <w:t xml:space="preserve"> </w:t>
      </w:r>
      <w:r w:rsidRPr="00012B56">
        <w:t>Ferdinand Eimermacher GmbH &amp; Co. KG, Westring 24,</w:t>
      </w:r>
      <w:r>
        <w:rPr>
          <w:b/>
        </w:rPr>
        <w:t xml:space="preserve"> </w:t>
      </w:r>
      <w:r>
        <w:t xml:space="preserve">D-48356 Nordwalde, </w:t>
      </w:r>
      <w:proofErr w:type="spellStart"/>
      <w:r>
        <w:t>Německo</w:t>
      </w:r>
      <w:proofErr w:type="spellEnd"/>
    </w:p>
    <w:p w14:paraId="733BAC5B" w14:textId="77777777" w:rsidR="00D0357B" w:rsidRPr="00012B56" w:rsidRDefault="00D0357B" w:rsidP="00D0357B">
      <w:pPr>
        <w:rPr>
          <w:b/>
        </w:rPr>
      </w:pPr>
      <w:proofErr w:type="spellStart"/>
      <w:r w:rsidRPr="00012B56">
        <w:rPr>
          <w:b/>
        </w:rPr>
        <w:t>Číslo</w:t>
      </w:r>
      <w:proofErr w:type="spellEnd"/>
      <w:r w:rsidRPr="00012B56">
        <w:rPr>
          <w:b/>
        </w:rPr>
        <w:t xml:space="preserve"> </w:t>
      </w:r>
      <w:proofErr w:type="spellStart"/>
      <w:r w:rsidRPr="00012B56">
        <w:rPr>
          <w:b/>
        </w:rPr>
        <w:t>šarže</w:t>
      </w:r>
      <w:proofErr w:type="spellEnd"/>
      <w:r w:rsidRPr="00012B56">
        <w:rPr>
          <w:b/>
        </w:rPr>
        <w:t>:</w:t>
      </w:r>
    </w:p>
    <w:p w14:paraId="5350021D" w14:textId="77777777" w:rsidR="00D0357B" w:rsidRPr="00012B56" w:rsidRDefault="00D0357B" w:rsidP="00D0357B">
      <w:pPr>
        <w:rPr>
          <w:b/>
        </w:rPr>
      </w:pPr>
      <w:r w:rsidRPr="00012B56">
        <w:rPr>
          <w:b/>
        </w:rPr>
        <w:t xml:space="preserve">Datum </w:t>
      </w:r>
      <w:proofErr w:type="spellStart"/>
      <w:r w:rsidRPr="00012B56">
        <w:rPr>
          <w:b/>
        </w:rPr>
        <w:t>exspirace</w:t>
      </w:r>
      <w:proofErr w:type="spellEnd"/>
      <w:r w:rsidRPr="00012B56">
        <w:rPr>
          <w:b/>
        </w:rPr>
        <w:t>:</w:t>
      </w:r>
    </w:p>
    <w:p w14:paraId="3F6DFCDC" w14:textId="264A594E" w:rsidR="00D0357B" w:rsidRPr="00012B56" w:rsidRDefault="00D0357B" w:rsidP="00D0357B">
      <w:pPr>
        <w:rPr>
          <w:b/>
        </w:rPr>
      </w:pPr>
      <w:proofErr w:type="spellStart"/>
      <w:r w:rsidRPr="00012B56">
        <w:rPr>
          <w:b/>
        </w:rPr>
        <w:t>Číslo</w:t>
      </w:r>
      <w:proofErr w:type="spellEnd"/>
      <w:r w:rsidRPr="00012B56">
        <w:rPr>
          <w:b/>
        </w:rPr>
        <w:t xml:space="preserve"> </w:t>
      </w:r>
      <w:proofErr w:type="spellStart"/>
      <w:r w:rsidRPr="00012B56">
        <w:rPr>
          <w:b/>
        </w:rPr>
        <w:t>schválení</w:t>
      </w:r>
      <w:proofErr w:type="spellEnd"/>
      <w:r w:rsidRPr="00012B56">
        <w:rPr>
          <w:b/>
        </w:rPr>
        <w:t>:</w:t>
      </w:r>
      <w:r w:rsidR="00AD34A0">
        <w:rPr>
          <w:b/>
        </w:rPr>
        <w:t xml:space="preserve"> </w:t>
      </w:r>
      <w:r w:rsidR="00AD34A0" w:rsidRPr="00AD34A0">
        <w:t>014-22/C</w:t>
      </w:r>
    </w:p>
    <w:p w14:paraId="798A5418" w14:textId="77777777" w:rsidR="009B633F" w:rsidRDefault="009B633F"/>
    <w:sectPr w:rsidR="009B6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18FC0" w14:textId="77777777" w:rsidR="00651592" w:rsidRDefault="00651592" w:rsidP="001A67F6">
      <w:pPr>
        <w:spacing w:after="0" w:line="240" w:lineRule="auto"/>
      </w:pPr>
      <w:r>
        <w:separator/>
      </w:r>
    </w:p>
  </w:endnote>
  <w:endnote w:type="continuationSeparator" w:id="0">
    <w:p w14:paraId="2247B9AF" w14:textId="77777777" w:rsidR="00651592" w:rsidRDefault="00651592" w:rsidP="001A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97 Blk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F9DA" w14:textId="77777777" w:rsidR="00AD34A0" w:rsidRDefault="00AD3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D89E" w14:textId="77777777" w:rsidR="00AD34A0" w:rsidRDefault="00AD3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1D5D" w14:textId="77777777" w:rsidR="00AD34A0" w:rsidRDefault="00AD3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67D0" w14:textId="77777777" w:rsidR="00651592" w:rsidRDefault="00651592" w:rsidP="001A67F6">
      <w:pPr>
        <w:spacing w:after="0" w:line="240" w:lineRule="auto"/>
      </w:pPr>
      <w:r>
        <w:separator/>
      </w:r>
    </w:p>
  </w:footnote>
  <w:footnote w:type="continuationSeparator" w:id="0">
    <w:p w14:paraId="29E1AAA0" w14:textId="77777777" w:rsidR="00651592" w:rsidRDefault="00651592" w:rsidP="001A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5FEA" w14:textId="77777777" w:rsidR="00AD34A0" w:rsidRDefault="00AD3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330A" w14:textId="72A33989" w:rsidR="001A67F6" w:rsidRPr="003558B4" w:rsidRDefault="001A67F6" w:rsidP="00E076A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3E007A41E1AD42B19CAC314A34E076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187EEB73B7AB4136BC43AFDF0D802624"/>
        </w:placeholder>
        <w:text/>
      </w:sdtPr>
      <w:sdtEndPr/>
      <w:sdtContent>
        <w:r>
          <w:t>USKVBL/9461/2021/POD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035501524"/>
        <w:placeholder>
          <w:docPart w:val="187EEB73B7AB4136BC43AFDF0D802624"/>
        </w:placeholder>
        <w:text/>
      </w:sdtPr>
      <w:sdtEndPr/>
      <w:sdtContent>
        <w:r w:rsidR="00AD34A0" w:rsidRPr="00AD34A0">
          <w:rPr>
            <w:bCs/>
          </w:rPr>
          <w:t>USKVBL/196/2022/REG-Gro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1841732938"/>
        <w:placeholder>
          <w:docPart w:val="62328E40D5D84BA2B14E45E3B29203C6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E074A">
          <w:rPr>
            <w:bCs/>
            <w:lang w:val="cs-CZ"/>
          </w:rPr>
          <w:t>11.1.2022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285C17EC56E047CAAD68FFE15E7463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  <w:color w:val="000000"/>
          <w:lang w:val="en-AU"/>
        </w:rPr>
        <w:id w:val="1506394940"/>
        <w:placeholder>
          <w:docPart w:val="4961CAC404D74AE495EF8F2017691DF9"/>
        </w:placeholder>
        <w:text/>
      </w:sdtPr>
      <w:sdtEndPr/>
      <w:sdtContent>
        <w:r w:rsidRPr="001A67F6">
          <w:rPr>
            <w:rFonts w:cstheme="minorHAnsi"/>
            <w:color w:val="000000"/>
            <w:lang w:val="en-AU"/>
          </w:rPr>
          <w:t xml:space="preserve">PHARMAKAS HORSE FITFORM PEDOCAN </w:t>
        </w:r>
        <w:proofErr w:type="spellStart"/>
        <w:r w:rsidRPr="001A67F6">
          <w:rPr>
            <w:rFonts w:cstheme="minorHAnsi"/>
            <w:color w:val="000000"/>
            <w:lang w:val="en-AU"/>
          </w:rPr>
          <w:t>Balzám</w:t>
        </w:r>
        <w:proofErr w:type="spellEnd"/>
        <w:r w:rsidRPr="001A67F6">
          <w:rPr>
            <w:rFonts w:cstheme="minorHAnsi"/>
            <w:color w:val="000000"/>
            <w:lang w:val="en-AU"/>
          </w:rPr>
          <w:t xml:space="preserve"> </w:t>
        </w:r>
        <w:proofErr w:type="spellStart"/>
        <w:r w:rsidRPr="001A67F6">
          <w:rPr>
            <w:rFonts w:cstheme="minorHAnsi"/>
            <w:color w:val="000000"/>
            <w:lang w:val="en-AU"/>
          </w:rPr>
          <w:t>na</w:t>
        </w:r>
        <w:proofErr w:type="spellEnd"/>
        <w:r w:rsidRPr="001A67F6">
          <w:rPr>
            <w:rFonts w:cstheme="minorHAnsi"/>
            <w:color w:val="000000"/>
            <w:lang w:val="en-AU"/>
          </w:rPr>
          <w:t xml:space="preserve"> </w:t>
        </w:r>
        <w:proofErr w:type="spellStart"/>
        <w:r w:rsidRPr="001A67F6">
          <w:rPr>
            <w:rFonts w:cstheme="minorHAnsi"/>
            <w:color w:val="000000"/>
            <w:lang w:val="en-AU"/>
          </w:rPr>
          <w:t>posílení</w:t>
        </w:r>
        <w:proofErr w:type="spellEnd"/>
        <w:r w:rsidRPr="001A67F6">
          <w:rPr>
            <w:rFonts w:cstheme="minorHAnsi"/>
            <w:color w:val="000000"/>
            <w:lang w:val="en-AU"/>
          </w:rPr>
          <w:t xml:space="preserve"> </w:t>
        </w:r>
        <w:proofErr w:type="spellStart"/>
        <w:r w:rsidRPr="001A67F6">
          <w:rPr>
            <w:rFonts w:cstheme="minorHAnsi"/>
            <w:color w:val="000000"/>
            <w:lang w:val="en-AU"/>
          </w:rPr>
          <w:t>kopyt</w:t>
        </w:r>
        <w:proofErr w:type="spellEnd"/>
      </w:sdtContent>
    </w:sdt>
  </w:p>
  <w:p w14:paraId="5A6ACFD6" w14:textId="77777777" w:rsidR="001A67F6" w:rsidRDefault="001A67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F1A63" w14:textId="77777777" w:rsidR="00AD34A0" w:rsidRDefault="00AD3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90"/>
    <w:rsid w:val="000C2CBA"/>
    <w:rsid w:val="001A09C8"/>
    <w:rsid w:val="001A67F6"/>
    <w:rsid w:val="001B7084"/>
    <w:rsid w:val="00205A3F"/>
    <w:rsid w:val="002068BB"/>
    <w:rsid w:val="00291890"/>
    <w:rsid w:val="0029525B"/>
    <w:rsid w:val="002C0127"/>
    <w:rsid w:val="002E074A"/>
    <w:rsid w:val="00437940"/>
    <w:rsid w:val="00526CE0"/>
    <w:rsid w:val="00651592"/>
    <w:rsid w:val="00711726"/>
    <w:rsid w:val="00892E94"/>
    <w:rsid w:val="008A427D"/>
    <w:rsid w:val="009B633F"/>
    <w:rsid w:val="009F305B"/>
    <w:rsid w:val="00A76806"/>
    <w:rsid w:val="00AD34A0"/>
    <w:rsid w:val="00B61C35"/>
    <w:rsid w:val="00C77F8B"/>
    <w:rsid w:val="00CE3E76"/>
    <w:rsid w:val="00D0357B"/>
    <w:rsid w:val="00D04CB1"/>
    <w:rsid w:val="00D61A40"/>
    <w:rsid w:val="00DC10A5"/>
    <w:rsid w:val="00DD3938"/>
    <w:rsid w:val="00DE2F88"/>
    <w:rsid w:val="00DF034E"/>
    <w:rsid w:val="00DF3804"/>
    <w:rsid w:val="00E076A7"/>
    <w:rsid w:val="00F444A9"/>
    <w:rsid w:val="00F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03B3"/>
  <w15:chartTrackingRefBased/>
  <w15:docId w15:val="{CBF0B3B7-A8AE-414F-80BF-319BA4B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890"/>
    <w:pPr>
      <w:autoSpaceDE w:val="0"/>
      <w:autoSpaceDN w:val="0"/>
      <w:adjustRightInd w:val="0"/>
      <w:spacing w:after="0" w:line="240" w:lineRule="auto"/>
    </w:pPr>
    <w:rPr>
      <w:rFonts w:ascii="HelveticaNeueLT Pro 97 BlkCn" w:hAnsi="HelveticaNeueLT Pro 97 BlkCn" w:cs="HelveticaNeueLT Pro 97 BlkCn"/>
      <w:color w:val="000000"/>
      <w:sz w:val="24"/>
      <w:szCs w:val="24"/>
    </w:rPr>
  </w:style>
  <w:style w:type="character" w:customStyle="1" w:styleId="A4">
    <w:name w:val="A4"/>
    <w:uiPriority w:val="99"/>
    <w:rsid w:val="00291890"/>
    <w:rPr>
      <w:rFonts w:cs="HelveticaNeueLT Pro 97 BlkCn"/>
      <w:b/>
      <w:bCs/>
      <w:color w:val="000000"/>
      <w:sz w:val="222"/>
      <w:szCs w:val="222"/>
    </w:rPr>
  </w:style>
  <w:style w:type="paragraph" w:styleId="Zhlav">
    <w:name w:val="header"/>
    <w:basedOn w:val="Normln"/>
    <w:link w:val="ZhlavChar"/>
    <w:uiPriority w:val="99"/>
    <w:unhideWhenUsed/>
    <w:rsid w:val="001A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7F6"/>
  </w:style>
  <w:style w:type="paragraph" w:styleId="Zpat">
    <w:name w:val="footer"/>
    <w:basedOn w:val="Normln"/>
    <w:link w:val="ZpatChar"/>
    <w:uiPriority w:val="99"/>
    <w:unhideWhenUsed/>
    <w:rsid w:val="001A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7F6"/>
  </w:style>
  <w:style w:type="character" w:styleId="Zstupntext">
    <w:name w:val="Placeholder Text"/>
    <w:rsid w:val="001A67F6"/>
    <w:rPr>
      <w:color w:val="808080"/>
    </w:rPr>
  </w:style>
  <w:style w:type="character" w:customStyle="1" w:styleId="Styl2">
    <w:name w:val="Styl2"/>
    <w:basedOn w:val="Standardnpsmoodstavce"/>
    <w:uiPriority w:val="1"/>
    <w:rsid w:val="001A67F6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035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357B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357B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007A41E1AD42B19CAC314A34E07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74800-D157-4F53-B76B-75883299602F}"/>
      </w:docPartPr>
      <w:docPartBody>
        <w:p w:rsidR="00361BBF" w:rsidRDefault="00334396" w:rsidP="00334396">
          <w:pPr>
            <w:pStyle w:val="3E007A41E1AD42B19CAC314A34E076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87EEB73B7AB4136BC43AFDF0D802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6D52D-2C58-495E-84B8-5467125E89DC}"/>
      </w:docPartPr>
      <w:docPartBody>
        <w:p w:rsidR="00361BBF" w:rsidRDefault="00334396" w:rsidP="00334396">
          <w:pPr>
            <w:pStyle w:val="187EEB73B7AB4136BC43AFDF0D80262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328E40D5D84BA2B14E45E3B2920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FE6AF-30FA-46E4-927B-D86D4ACDB1EC}"/>
      </w:docPartPr>
      <w:docPartBody>
        <w:p w:rsidR="00361BBF" w:rsidRDefault="00334396" w:rsidP="00334396">
          <w:pPr>
            <w:pStyle w:val="62328E40D5D84BA2B14E45E3B29203C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85C17EC56E047CAAD68FFE15E746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86906-C6F4-41F6-8847-35C0B70501F1}"/>
      </w:docPartPr>
      <w:docPartBody>
        <w:p w:rsidR="00361BBF" w:rsidRDefault="00334396" w:rsidP="00334396">
          <w:pPr>
            <w:pStyle w:val="285C17EC56E047CAAD68FFE15E7463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961CAC404D74AE495EF8F2017691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FB1C2-F00D-44B7-BA06-06062662A2A3}"/>
      </w:docPartPr>
      <w:docPartBody>
        <w:p w:rsidR="00361BBF" w:rsidRDefault="00334396" w:rsidP="00334396">
          <w:pPr>
            <w:pStyle w:val="4961CAC404D74AE495EF8F2017691DF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97 Blk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96"/>
    <w:rsid w:val="0008133C"/>
    <w:rsid w:val="00334396"/>
    <w:rsid w:val="00361BBF"/>
    <w:rsid w:val="00504017"/>
    <w:rsid w:val="005B194B"/>
    <w:rsid w:val="00705664"/>
    <w:rsid w:val="00AA27DD"/>
    <w:rsid w:val="00E8387D"/>
    <w:rsid w:val="00EA42CA"/>
    <w:rsid w:val="00F9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4396"/>
    <w:rPr>
      <w:color w:val="808080"/>
    </w:rPr>
  </w:style>
  <w:style w:type="paragraph" w:customStyle="1" w:styleId="3E007A41E1AD42B19CAC314A34E0769A">
    <w:name w:val="3E007A41E1AD42B19CAC314A34E0769A"/>
    <w:rsid w:val="00334396"/>
  </w:style>
  <w:style w:type="paragraph" w:customStyle="1" w:styleId="187EEB73B7AB4136BC43AFDF0D802624">
    <w:name w:val="187EEB73B7AB4136BC43AFDF0D802624"/>
    <w:rsid w:val="00334396"/>
  </w:style>
  <w:style w:type="paragraph" w:customStyle="1" w:styleId="62328E40D5D84BA2B14E45E3B29203C6">
    <w:name w:val="62328E40D5D84BA2B14E45E3B29203C6"/>
    <w:rsid w:val="00334396"/>
  </w:style>
  <w:style w:type="paragraph" w:customStyle="1" w:styleId="285C17EC56E047CAAD68FFE15E74634F">
    <w:name w:val="285C17EC56E047CAAD68FFE15E74634F"/>
    <w:rsid w:val="00334396"/>
  </w:style>
  <w:style w:type="paragraph" w:customStyle="1" w:styleId="4961CAC404D74AE495EF8F2017691DF9">
    <w:name w:val="4961CAC404D74AE495EF8F2017691DF9"/>
    <w:rsid w:val="00334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Bögel  | F. Eimermacher GmbH &amp; Co. KG</dc:creator>
  <cp:keywords/>
  <dc:description/>
  <cp:lastModifiedBy>Hoferková Lucie</cp:lastModifiedBy>
  <cp:revision>24</cp:revision>
  <dcterms:created xsi:type="dcterms:W3CDTF">2021-12-02T15:23:00Z</dcterms:created>
  <dcterms:modified xsi:type="dcterms:W3CDTF">2022-01-17T11:21:00Z</dcterms:modified>
</cp:coreProperties>
</file>