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EFB7" w14:textId="705A5A8C" w:rsidR="00D01DB0" w:rsidRPr="000A5CCA" w:rsidRDefault="00D01DB0" w:rsidP="00403F11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b/>
          <w:sz w:val="22"/>
          <w:szCs w:val="22"/>
          <w:lang w:val="cs-CZ"/>
        </w:rPr>
        <w:t xml:space="preserve">PHARMAKAS HORSE FITFORM </w:t>
      </w:r>
      <w:r w:rsidR="007B01BF" w:rsidRPr="000A5CCA">
        <w:rPr>
          <w:rFonts w:asciiTheme="minorHAnsi" w:hAnsiTheme="minorHAnsi" w:cstheme="minorHAnsi"/>
          <w:b/>
          <w:sz w:val="22"/>
          <w:szCs w:val="22"/>
          <w:lang w:val="cs-CZ"/>
        </w:rPr>
        <w:t xml:space="preserve">PEDOKÜR </w:t>
      </w:r>
      <w:r w:rsidR="00F56BE7" w:rsidRPr="000A5CCA">
        <w:rPr>
          <w:rFonts w:asciiTheme="minorHAnsi" w:hAnsiTheme="minorHAnsi" w:cstheme="minorHAnsi"/>
          <w:b/>
          <w:sz w:val="22"/>
          <w:szCs w:val="22"/>
          <w:lang w:val="cs-CZ"/>
        </w:rPr>
        <w:t>Olej na kopyta</w:t>
      </w:r>
    </w:p>
    <w:p w14:paraId="25BCF55B" w14:textId="77777777" w:rsidR="00DA3F4E" w:rsidRPr="000A5CCA" w:rsidRDefault="00DA3F4E" w:rsidP="00403F11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D1D6E89" w14:textId="77777777" w:rsidR="00DA3F4E" w:rsidRPr="000A5CCA" w:rsidRDefault="00DA3F4E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sz w:val="22"/>
          <w:szCs w:val="22"/>
          <w:lang w:val="cs-CZ"/>
        </w:rPr>
        <w:t>Veterinární přípravek pro koně</w:t>
      </w:r>
    </w:p>
    <w:p w14:paraId="4D266CBD" w14:textId="77777777" w:rsidR="00DA3F4E" w:rsidRPr="000A5CCA" w:rsidRDefault="00DA3F4E" w:rsidP="00403F11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62668DF" w14:textId="1C7AB238" w:rsidR="00D01DB0" w:rsidRPr="000A5CCA" w:rsidRDefault="00395629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sz w:val="22"/>
          <w:szCs w:val="22"/>
          <w:lang w:val="cs-CZ"/>
        </w:rPr>
        <w:t>M</w:t>
      </w:r>
      <w:r w:rsidR="00D01DB0" w:rsidRPr="000A5CCA">
        <w:rPr>
          <w:rFonts w:asciiTheme="minorHAnsi" w:hAnsiTheme="minorHAnsi" w:cstheme="minorHAnsi"/>
          <w:sz w:val="22"/>
          <w:szCs w:val="22"/>
          <w:lang w:val="cs-CZ"/>
        </w:rPr>
        <w:t>oderní péč</w:t>
      </w:r>
      <w:r w:rsidRPr="000A5CCA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D01DB0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o </w:t>
      </w:r>
      <w:proofErr w:type="gramStart"/>
      <w:r w:rsidR="00D01DB0" w:rsidRPr="000A5CCA">
        <w:rPr>
          <w:rFonts w:asciiTheme="minorHAnsi" w:hAnsiTheme="minorHAnsi" w:cstheme="minorHAnsi"/>
          <w:sz w:val="22"/>
          <w:szCs w:val="22"/>
          <w:lang w:val="cs-CZ"/>
        </w:rPr>
        <w:t>kopyta - přírodní</w:t>
      </w:r>
      <w:proofErr w:type="gramEnd"/>
      <w:r w:rsidR="00D01DB0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produkt</w:t>
      </w:r>
    </w:p>
    <w:p w14:paraId="1A922787" w14:textId="77777777" w:rsidR="00395629" w:rsidRPr="000A5CCA" w:rsidRDefault="00395629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74032AD3" w14:textId="03DCD06A" w:rsidR="00D01DB0" w:rsidRPr="000A5CCA" w:rsidRDefault="00D01DB0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Zachovat vašemu koni silná a zdravá kopyta je teď velmi snadné. PEDOKÜR olej na kopyta pečuje o kopyta zvláštním způsobem, jelikož ho rohovinová hmota vstřebává, a tudíž nedochází k ucpání pórů kopyta. PEDOKÜR olej na kopyta působí díky speciálním obsahovým látkám, rostlinnému oleji a při každodenním použití pozitivně posiluje kopyta. Podkovy vydrží déle, olej chrání před uvolněnou kopytní stěnou a hnisavou střelkou. Dobrá péče také předchází vzniku zánětů a poruchám růstu kopyt. Keratinová a tmelová substance se může vytvářet nerušeně a dostatečným způsobem. </w:t>
      </w:r>
    </w:p>
    <w:p w14:paraId="388ED71D" w14:textId="77777777" w:rsidR="00813764" w:rsidRPr="000A5CCA" w:rsidRDefault="00813764" w:rsidP="00403F11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5ADF541E" w14:textId="49342682" w:rsidR="00D01DB0" w:rsidRPr="000A5CCA" w:rsidRDefault="00D01DB0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b/>
          <w:sz w:val="22"/>
          <w:szCs w:val="22"/>
          <w:lang w:val="cs-CZ"/>
        </w:rPr>
        <w:t>Použití:</w:t>
      </w:r>
      <w:r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Kopyto pořádně vyčistěte. PEDOKÜR olej na kopyta se jednoduše nanáší štětcem, póry kopyta ho rychle vstřebávají, a proto nemaže. Jedna l</w:t>
      </w:r>
      <w:r w:rsidR="00463E72" w:rsidRPr="000A5CCA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hev vystačí pro jednoho koně po dobu cca 2 měsíců. PEDOKÜR olej na kopyta lze tedy aplikovat velmi šetrně. </w:t>
      </w:r>
    </w:p>
    <w:p w14:paraId="19432892" w14:textId="77777777" w:rsidR="00415BD8" w:rsidRPr="000A5CCA" w:rsidRDefault="00415BD8" w:rsidP="00403F11">
      <w:pPr>
        <w:pStyle w:val="Default"/>
        <w:rPr>
          <w:rFonts w:asciiTheme="minorHAnsi" w:hAnsiTheme="minorHAnsi" w:cstheme="minorHAnsi"/>
          <w:b/>
          <w:sz w:val="22"/>
          <w:szCs w:val="22"/>
          <w:lang w:val="cs-CZ"/>
        </w:rPr>
      </w:pPr>
    </w:p>
    <w:p w14:paraId="6AA96768" w14:textId="16C250F8" w:rsidR="00D01DB0" w:rsidRPr="000A5CCA" w:rsidRDefault="00D01DB0" w:rsidP="00403F11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0A5CCA">
        <w:rPr>
          <w:rFonts w:asciiTheme="minorHAnsi" w:hAnsiTheme="minorHAnsi" w:cstheme="minorHAnsi"/>
          <w:b/>
          <w:sz w:val="22"/>
          <w:szCs w:val="22"/>
          <w:lang w:val="cs-CZ"/>
        </w:rPr>
        <w:t>Složení:</w:t>
      </w:r>
      <w:r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Brassica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Campestris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Rapeseed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Seed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Citrus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Sinensis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Peel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Expressed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Persea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Gratissima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Avocado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Sesamum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Indicum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Sesame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Seed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Simmondsia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Chinensis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(Jojoba)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Seed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Glycine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Soja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(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Soybean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Oil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Calendula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Officinalis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Flower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Extract</w:t>
      </w:r>
      <w:proofErr w:type="spellEnd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="00053DD1" w:rsidRPr="000A5CCA">
        <w:rPr>
          <w:rFonts w:asciiTheme="minorHAnsi" w:hAnsiTheme="minorHAnsi" w:cstheme="minorHAnsi"/>
          <w:sz w:val="22"/>
          <w:szCs w:val="22"/>
          <w:lang w:val="cs-CZ"/>
        </w:rPr>
        <w:t>Tocopherol</w:t>
      </w:r>
      <w:proofErr w:type="spellEnd"/>
      <w:r w:rsidRPr="000A5CC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7FF0F0B8" w14:textId="792B357E" w:rsidR="0047308A" w:rsidRPr="000A5CCA" w:rsidRDefault="0047308A">
      <w:pPr>
        <w:rPr>
          <w:rFonts w:cstheme="minorHAnsi"/>
          <w:lang w:val="cs-CZ"/>
        </w:rPr>
      </w:pPr>
    </w:p>
    <w:p w14:paraId="594FD148" w14:textId="3CC64E41" w:rsidR="00F103A9" w:rsidRPr="000A5CCA" w:rsidRDefault="00191DA8">
      <w:pPr>
        <w:rPr>
          <w:rFonts w:cstheme="minorHAnsi"/>
          <w:lang w:val="cs-CZ"/>
        </w:rPr>
      </w:pPr>
      <w:r w:rsidRPr="000A5CCA">
        <w:rPr>
          <w:rFonts w:cstheme="minorHAnsi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BD01A2A" wp14:editId="5E45CE3E">
            <wp:simplePos x="0" y="0"/>
            <wp:positionH relativeFrom="margin">
              <wp:posOffset>90805</wp:posOffset>
            </wp:positionH>
            <wp:positionV relativeFrom="paragraph">
              <wp:posOffset>6985</wp:posOffset>
            </wp:positionV>
            <wp:extent cx="771525" cy="771525"/>
            <wp:effectExtent l="0" t="0" r="9525" b="9525"/>
            <wp:wrapNone/>
            <wp:docPr id="1" name="Bild 1" descr="\\dbserv10\infor$\Blending\Blending.Produktivsystem\MSDS\GIF\GHS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bserv10\infor$\Blending\Blending.Produktivsystem\MSDS\GIF\GHS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93F06" w14:textId="77777777" w:rsidR="00C65C14" w:rsidRPr="000A5CCA" w:rsidRDefault="00C65C14" w:rsidP="006C753B">
      <w:pPr>
        <w:tabs>
          <w:tab w:val="left" w:pos="650"/>
        </w:tabs>
        <w:jc w:val="left"/>
        <w:rPr>
          <w:rFonts w:cstheme="minorHAnsi"/>
          <w:bCs/>
          <w:lang w:val="cs-CZ"/>
        </w:rPr>
      </w:pPr>
    </w:p>
    <w:p w14:paraId="74725FD2" w14:textId="77777777" w:rsidR="00C65C14" w:rsidRPr="000A5CCA" w:rsidRDefault="00C65C14" w:rsidP="006C753B">
      <w:pPr>
        <w:tabs>
          <w:tab w:val="left" w:pos="650"/>
        </w:tabs>
        <w:jc w:val="left"/>
        <w:rPr>
          <w:rFonts w:cstheme="minorHAnsi"/>
          <w:bCs/>
          <w:lang w:val="cs-CZ"/>
        </w:rPr>
      </w:pPr>
    </w:p>
    <w:p w14:paraId="2AA24B40" w14:textId="494FFA62" w:rsidR="0082258E" w:rsidRPr="000A5CCA" w:rsidDel="00463E72" w:rsidRDefault="0082258E" w:rsidP="00403F11">
      <w:pPr>
        <w:tabs>
          <w:tab w:val="left" w:pos="741"/>
        </w:tabs>
        <w:ind w:left="15"/>
        <w:jc w:val="left"/>
        <w:rPr>
          <w:rFonts w:cstheme="minorHAnsi"/>
          <w:lang w:val="cs-CZ"/>
        </w:rPr>
      </w:pPr>
    </w:p>
    <w:p w14:paraId="3B5F16D0" w14:textId="77777777" w:rsidR="00781FAF" w:rsidRPr="000A5CCA" w:rsidRDefault="00781FAF" w:rsidP="00403F11">
      <w:pPr>
        <w:tabs>
          <w:tab w:val="left" w:pos="650"/>
        </w:tabs>
        <w:ind w:left="15"/>
        <w:jc w:val="left"/>
        <w:rPr>
          <w:rFonts w:cstheme="minorHAnsi"/>
          <w:bCs/>
          <w:lang w:val="cs-CZ"/>
        </w:rPr>
      </w:pPr>
    </w:p>
    <w:p w14:paraId="300590E3" w14:textId="73FFE7FE" w:rsidR="00781FAF" w:rsidRPr="000A5CCA" w:rsidRDefault="00463E72" w:rsidP="006C753B">
      <w:pPr>
        <w:tabs>
          <w:tab w:val="left" w:pos="741"/>
          <w:tab w:val="left" w:pos="2374"/>
        </w:tabs>
        <w:jc w:val="left"/>
        <w:rPr>
          <w:rFonts w:cstheme="minorHAnsi"/>
          <w:b/>
          <w:bCs/>
          <w:lang w:val="cs-CZ"/>
        </w:rPr>
      </w:pPr>
      <w:r w:rsidRPr="000A5CCA">
        <w:rPr>
          <w:rFonts w:cstheme="minorHAnsi"/>
          <w:b/>
          <w:bCs/>
          <w:lang w:val="cs-CZ"/>
        </w:rPr>
        <w:t>Varování</w:t>
      </w:r>
    </w:p>
    <w:p w14:paraId="3B73EA8B" w14:textId="77777777" w:rsidR="00074AD1" w:rsidRPr="000A5CCA" w:rsidRDefault="00074AD1" w:rsidP="006C753B">
      <w:pPr>
        <w:tabs>
          <w:tab w:val="left" w:pos="741"/>
          <w:tab w:val="left" w:pos="2374"/>
        </w:tabs>
        <w:jc w:val="left"/>
        <w:rPr>
          <w:rFonts w:cstheme="minorHAnsi"/>
          <w:b/>
          <w:bCs/>
          <w:lang w:val="cs-CZ"/>
        </w:rPr>
      </w:pPr>
    </w:p>
    <w:p w14:paraId="7C7083CF" w14:textId="77777777" w:rsidR="00F103A9" w:rsidRPr="000A5CCA" w:rsidRDefault="00F103A9" w:rsidP="006C753B">
      <w:pPr>
        <w:tabs>
          <w:tab w:val="left" w:pos="741"/>
          <w:tab w:val="left" w:pos="2374"/>
        </w:tabs>
        <w:jc w:val="left"/>
        <w:rPr>
          <w:rFonts w:cstheme="minorHAnsi"/>
          <w:lang w:val="cs-CZ"/>
        </w:rPr>
      </w:pPr>
      <w:r w:rsidRPr="000A5CCA">
        <w:rPr>
          <w:rFonts w:cstheme="minorHAnsi"/>
          <w:lang w:val="cs-CZ"/>
        </w:rPr>
        <w:t xml:space="preserve">Může vyvolat alergickou kožní reakci. Škodlivý pro vodní organismy, s dlouhodobými účinky. </w:t>
      </w:r>
    </w:p>
    <w:p w14:paraId="466F9316" w14:textId="0D7BE070" w:rsidR="00781FAF" w:rsidRPr="000A5CCA" w:rsidRDefault="00F103A9" w:rsidP="006C753B">
      <w:pPr>
        <w:tabs>
          <w:tab w:val="left" w:pos="741"/>
        </w:tabs>
        <w:jc w:val="left"/>
        <w:rPr>
          <w:rFonts w:cstheme="minorHAnsi"/>
          <w:lang w:val="cs-CZ"/>
        </w:rPr>
      </w:pPr>
      <w:r w:rsidRPr="000A5CCA">
        <w:rPr>
          <w:rFonts w:cstheme="minorHAnsi"/>
          <w:lang w:val="cs-CZ"/>
        </w:rPr>
        <w:t xml:space="preserve">Uchovávejte mimo dosah dětí. Zabraňte uvolnění do životního prostředí. Používejte ochranné rukavice. Při podráždění kůže nebo vyrážce: Vyhledejte lékařskou pomoc/ošetření. Odstraňte obsah/obal jako nebezpečný odpad. </w:t>
      </w:r>
    </w:p>
    <w:p w14:paraId="3039FF84" w14:textId="77777777" w:rsidR="00463E72" w:rsidRPr="000A5CCA" w:rsidRDefault="00463E72" w:rsidP="006C753B">
      <w:pPr>
        <w:tabs>
          <w:tab w:val="left" w:pos="741"/>
          <w:tab w:val="left" w:pos="2374"/>
        </w:tabs>
        <w:jc w:val="left"/>
        <w:rPr>
          <w:rFonts w:cstheme="minorHAnsi"/>
          <w:lang w:val="cs-CZ"/>
        </w:rPr>
      </w:pPr>
    </w:p>
    <w:p w14:paraId="3C0C3369" w14:textId="77777777" w:rsidR="00463E72" w:rsidRPr="000A5CCA" w:rsidRDefault="00463E72" w:rsidP="00463E72">
      <w:pPr>
        <w:rPr>
          <w:lang w:val="cs-CZ"/>
        </w:rPr>
      </w:pPr>
      <w:r w:rsidRPr="000A5CCA">
        <w:rPr>
          <w:b/>
          <w:lang w:val="cs-CZ"/>
        </w:rPr>
        <w:t>Obsah:</w:t>
      </w:r>
      <w:r w:rsidRPr="000A5CCA">
        <w:rPr>
          <w:lang w:val="cs-CZ"/>
        </w:rPr>
        <w:t xml:space="preserve"> 450 ml</w:t>
      </w:r>
    </w:p>
    <w:p w14:paraId="3B1D0F6C" w14:textId="77777777" w:rsidR="00463E72" w:rsidRPr="000A5CCA" w:rsidRDefault="00463E72" w:rsidP="00463E72">
      <w:pPr>
        <w:rPr>
          <w:lang w:val="cs-CZ"/>
        </w:rPr>
      </w:pPr>
    </w:p>
    <w:p w14:paraId="64E578A0" w14:textId="77777777" w:rsidR="00463E72" w:rsidRPr="000A5CCA" w:rsidRDefault="00463E72" w:rsidP="00463E72">
      <w:pPr>
        <w:rPr>
          <w:lang w:val="cs-CZ"/>
        </w:rPr>
      </w:pPr>
      <w:r w:rsidRPr="000A5CCA">
        <w:rPr>
          <w:b/>
          <w:lang w:val="cs-CZ"/>
        </w:rPr>
        <w:t xml:space="preserve">Skladování: </w:t>
      </w:r>
      <w:r w:rsidRPr="000A5CCA">
        <w:rPr>
          <w:lang w:val="cs-CZ"/>
        </w:rPr>
        <w:t>Uchovávejte při pokojové teplotě. Chraňte před mrazem, teplem a přímým slunečním zářením.</w:t>
      </w:r>
      <w:r w:rsidRPr="000A5CCA">
        <w:rPr>
          <w:b/>
          <w:lang w:val="cs-CZ"/>
        </w:rPr>
        <w:t xml:space="preserve"> </w:t>
      </w:r>
      <w:r w:rsidRPr="000A5CCA">
        <w:rPr>
          <w:lang w:val="cs-CZ"/>
        </w:rPr>
        <w:t>Uchovávat mimo dohled a dosah dětí. Pouze pro zvířata.</w:t>
      </w:r>
    </w:p>
    <w:p w14:paraId="0A88C8CB" w14:textId="77777777" w:rsidR="00CB3561" w:rsidRPr="000A5CCA" w:rsidRDefault="00CB3561" w:rsidP="00463E72">
      <w:pPr>
        <w:rPr>
          <w:b/>
          <w:lang w:val="cs-CZ"/>
        </w:rPr>
      </w:pPr>
      <w:bookmarkStart w:id="0" w:name="_GoBack"/>
      <w:bookmarkEnd w:id="0"/>
    </w:p>
    <w:p w14:paraId="1B22F7D3" w14:textId="77777777" w:rsidR="00463E72" w:rsidRPr="000A5CCA" w:rsidRDefault="00463E72" w:rsidP="00463E72">
      <w:pPr>
        <w:rPr>
          <w:lang w:val="cs-CZ"/>
        </w:rPr>
      </w:pPr>
      <w:r w:rsidRPr="000A5CCA">
        <w:rPr>
          <w:b/>
          <w:lang w:val="cs-CZ"/>
        </w:rPr>
        <w:t xml:space="preserve">Držitel rozhodnutí o schválení: </w:t>
      </w:r>
      <w:r w:rsidRPr="000A5CCA">
        <w:rPr>
          <w:lang w:val="cs-CZ"/>
        </w:rPr>
        <w:t xml:space="preserve">PHARMAKA GmbH, </w:t>
      </w:r>
      <w:proofErr w:type="spellStart"/>
      <w:r w:rsidRPr="000A5CCA">
        <w:rPr>
          <w:lang w:val="cs-CZ"/>
        </w:rPr>
        <w:t>Tenderweg</w:t>
      </w:r>
      <w:proofErr w:type="spellEnd"/>
      <w:r w:rsidRPr="000A5CCA">
        <w:rPr>
          <w:lang w:val="cs-CZ"/>
        </w:rPr>
        <w:t xml:space="preserve"> 13, D45141 Essen, Německo</w:t>
      </w:r>
    </w:p>
    <w:p w14:paraId="278A16A5" w14:textId="77777777" w:rsidR="00463E72" w:rsidRPr="000A5CCA" w:rsidRDefault="00463E72" w:rsidP="00463E72">
      <w:pPr>
        <w:rPr>
          <w:b/>
          <w:lang w:val="cs-CZ"/>
        </w:rPr>
      </w:pPr>
    </w:p>
    <w:p w14:paraId="77938C3C" w14:textId="77777777" w:rsidR="00463E72" w:rsidRPr="000A5CCA" w:rsidRDefault="00463E72" w:rsidP="00463E72">
      <w:pPr>
        <w:rPr>
          <w:lang w:val="cs-CZ"/>
        </w:rPr>
      </w:pPr>
      <w:r w:rsidRPr="000A5CCA">
        <w:rPr>
          <w:b/>
          <w:lang w:val="cs-CZ"/>
        </w:rPr>
        <w:t xml:space="preserve">Výrobce: </w:t>
      </w:r>
      <w:r w:rsidRPr="000A5CCA">
        <w:rPr>
          <w:lang w:val="cs-CZ"/>
        </w:rPr>
        <w:t xml:space="preserve">Ferdinand Eimermacher GmbH &amp; Co. KG, </w:t>
      </w:r>
      <w:proofErr w:type="spellStart"/>
      <w:r w:rsidRPr="000A5CCA">
        <w:rPr>
          <w:lang w:val="cs-CZ"/>
        </w:rPr>
        <w:t>Westring</w:t>
      </w:r>
      <w:proofErr w:type="spellEnd"/>
      <w:r w:rsidRPr="000A5CCA">
        <w:rPr>
          <w:lang w:val="cs-CZ"/>
        </w:rPr>
        <w:t xml:space="preserve"> 24,</w:t>
      </w:r>
      <w:r w:rsidRPr="000A5CCA">
        <w:rPr>
          <w:b/>
          <w:lang w:val="cs-CZ"/>
        </w:rPr>
        <w:t xml:space="preserve"> </w:t>
      </w:r>
      <w:r w:rsidRPr="000A5CCA">
        <w:rPr>
          <w:lang w:val="cs-CZ"/>
        </w:rPr>
        <w:t xml:space="preserve">D-48356 </w:t>
      </w:r>
      <w:proofErr w:type="spellStart"/>
      <w:r w:rsidRPr="000A5CCA">
        <w:rPr>
          <w:lang w:val="cs-CZ"/>
        </w:rPr>
        <w:t>Nordwalde</w:t>
      </w:r>
      <w:proofErr w:type="spellEnd"/>
      <w:r w:rsidRPr="000A5CCA">
        <w:rPr>
          <w:lang w:val="cs-CZ"/>
        </w:rPr>
        <w:t>, Německo</w:t>
      </w:r>
    </w:p>
    <w:p w14:paraId="7277C0E5" w14:textId="77777777" w:rsidR="00463E72" w:rsidRPr="000A5CCA" w:rsidRDefault="00463E72" w:rsidP="00463E72">
      <w:pPr>
        <w:rPr>
          <w:b/>
          <w:lang w:val="cs-CZ"/>
        </w:rPr>
      </w:pPr>
    </w:p>
    <w:p w14:paraId="77300EFE" w14:textId="77777777" w:rsidR="00463E72" w:rsidRPr="000A5CCA" w:rsidRDefault="00463E72" w:rsidP="00463E72">
      <w:pPr>
        <w:rPr>
          <w:b/>
          <w:lang w:val="cs-CZ"/>
        </w:rPr>
      </w:pPr>
      <w:r w:rsidRPr="000A5CCA">
        <w:rPr>
          <w:b/>
          <w:lang w:val="cs-CZ"/>
        </w:rPr>
        <w:t>Číslo šarže:</w:t>
      </w:r>
    </w:p>
    <w:p w14:paraId="09BC2595" w14:textId="77777777" w:rsidR="00463E72" w:rsidRPr="000A5CCA" w:rsidRDefault="00463E72" w:rsidP="00463E72">
      <w:pPr>
        <w:rPr>
          <w:b/>
          <w:lang w:val="cs-CZ"/>
        </w:rPr>
      </w:pPr>
    </w:p>
    <w:p w14:paraId="11FA699F" w14:textId="77777777" w:rsidR="00463E72" w:rsidRPr="000A5CCA" w:rsidRDefault="00463E72" w:rsidP="00463E72">
      <w:pPr>
        <w:rPr>
          <w:b/>
          <w:lang w:val="cs-CZ"/>
        </w:rPr>
      </w:pPr>
      <w:r w:rsidRPr="000A5CCA">
        <w:rPr>
          <w:b/>
          <w:lang w:val="cs-CZ"/>
        </w:rPr>
        <w:t>Datum exspirace:</w:t>
      </w:r>
    </w:p>
    <w:p w14:paraId="4EB2BDD8" w14:textId="77777777" w:rsidR="00463E72" w:rsidRPr="000A5CCA" w:rsidRDefault="00463E72" w:rsidP="00463E72">
      <w:pPr>
        <w:rPr>
          <w:b/>
          <w:lang w:val="cs-CZ"/>
        </w:rPr>
      </w:pPr>
    </w:p>
    <w:p w14:paraId="766D0612" w14:textId="166DA263" w:rsidR="00463E72" w:rsidRPr="000A5CCA" w:rsidRDefault="00463E72" w:rsidP="006C753B">
      <w:pPr>
        <w:rPr>
          <w:b/>
          <w:lang w:val="cs-CZ"/>
        </w:rPr>
      </w:pPr>
      <w:r w:rsidRPr="000A5CCA">
        <w:rPr>
          <w:b/>
          <w:lang w:val="cs-CZ"/>
        </w:rPr>
        <w:t>Číslo schválení:</w:t>
      </w:r>
      <w:r w:rsidR="00F85EEB" w:rsidRPr="000A5CCA">
        <w:rPr>
          <w:b/>
          <w:lang w:val="cs-CZ"/>
        </w:rPr>
        <w:t xml:space="preserve"> </w:t>
      </w:r>
      <w:r w:rsidR="00F85EEB" w:rsidRPr="000A5CCA">
        <w:rPr>
          <w:lang w:val="cs-CZ"/>
        </w:rPr>
        <w:t>019-22/C</w:t>
      </w:r>
    </w:p>
    <w:sectPr w:rsidR="00463E72" w:rsidRPr="000A5C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C3920" w14:textId="77777777" w:rsidR="00D95E1F" w:rsidRDefault="00D95E1F" w:rsidP="007B01BF">
      <w:pPr>
        <w:spacing w:line="240" w:lineRule="auto"/>
      </w:pPr>
      <w:r>
        <w:separator/>
      </w:r>
    </w:p>
  </w:endnote>
  <w:endnote w:type="continuationSeparator" w:id="0">
    <w:p w14:paraId="79C455FC" w14:textId="77777777" w:rsidR="00D95E1F" w:rsidRDefault="00D95E1F" w:rsidP="007B0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7DC62" w14:textId="77777777" w:rsidR="00D95E1F" w:rsidRDefault="00D95E1F" w:rsidP="007B01BF">
      <w:pPr>
        <w:spacing w:line="240" w:lineRule="auto"/>
      </w:pPr>
      <w:r>
        <w:separator/>
      </w:r>
    </w:p>
  </w:footnote>
  <w:footnote w:type="continuationSeparator" w:id="0">
    <w:p w14:paraId="5D924E14" w14:textId="77777777" w:rsidR="00D95E1F" w:rsidRDefault="00D95E1F" w:rsidP="007B01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45DC" w14:textId="252DE8E5" w:rsidR="007B01BF" w:rsidRPr="003558B4" w:rsidRDefault="007B01BF" w:rsidP="003558B4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84C178E0FFDB496B94F2062903ED22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048DEB0A1BB140B6B4124B88B10EF377"/>
        </w:placeholder>
        <w:text/>
      </w:sdtPr>
      <w:sdtEndPr/>
      <w:sdtContent>
        <w:r>
          <w:t>USKVBL/9466/2021/POD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035501524"/>
        <w:placeholder>
          <w:docPart w:val="048DEB0A1BB140B6B4124B88B10EF377"/>
        </w:placeholder>
        <w:text/>
      </w:sdtPr>
      <w:sdtEndPr/>
      <w:sdtContent>
        <w:r w:rsidR="00F85EEB" w:rsidRPr="00F85EEB">
          <w:rPr>
            <w:bCs/>
          </w:rPr>
          <w:t>USKVBL/201/2022/REG-Gro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1841732938"/>
        <w:placeholder>
          <w:docPart w:val="2972BE2BEA0B41FBAFA0543084A5F073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2734">
          <w:rPr>
            <w:bCs/>
            <w:lang w:val="cs-CZ"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7D643FE5DBD24FBC88001044A7E6FB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  <w:lang w:val="en-AU"/>
        </w:rPr>
        <w:id w:val="1506394940"/>
        <w:placeholder>
          <w:docPart w:val="1977E7850A11498299A26ED4049F04A3"/>
        </w:placeholder>
        <w:text/>
      </w:sdtPr>
      <w:sdtEndPr/>
      <w:sdtContent>
        <w:r w:rsidRPr="007B01BF">
          <w:rPr>
            <w:rFonts w:cstheme="minorHAnsi"/>
            <w:lang w:val="en-AU"/>
          </w:rPr>
          <w:t xml:space="preserve">PHARMAKAS HORSE FITFORM PEDOKÜR </w:t>
        </w:r>
        <w:proofErr w:type="spellStart"/>
        <w:r w:rsidR="00F56BE7">
          <w:rPr>
            <w:rFonts w:cstheme="minorHAnsi"/>
            <w:lang w:val="en-AU"/>
          </w:rPr>
          <w:t>Olej</w:t>
        </w:r>
        <w:proofErr w:type="spellEnd"/>
        <w:r w:rsidR="00F56BE7">
          <w:rPr>
            <w:rFonts w:cstheme="minorHAnsi"/>
            <w:lang w:val="en-AU"/>
          </w:rPr>
          <w:t xml:space="preserve"> </w:t>
        </w:r>
        <w:proofErr w:type="spellStart"/>
        <w:r w:rsidR="00F56BE7">
          <w:rPr>
            <w:rFonts w:cstheme="minorHAnsi"/>
            <w:lang w:val="en-AU"/>
          </w:rPr>
          <w:t>na</w:t>
        </w:r>
        <w:proofErr w:type="spellEnd"/>
        <w:r w:rsidR="00F56BE7">
          <w:rPr>
            <w:rFonts w:cstheme="minorHAnsi"/>
            <w:lang w:val="en-AU"/>
          </w:rPr>
          <w:t xml:space="preserve"> </w:t>
        </w:r>
        <w:proofErr w:type="spellStart"/>
        <w:r w:rsidR="00F56BE7">
          <w:rPr>
            <w:rFonts w:cstheme="minorHAnsi"/>
            <w:lang w:val="en-AU"/>
          </w:rPr>
          <w:t>kopyta</w:t>
        </w:r>
        <w:proofErr w:type="spellEnd"/>
      </w:sdtContent>
    </w:sdt>
  </w:p>
  <w:p w14:paraId="4C31F21F" w14:textId="77777777" w:rsidR="007B01BF" w:rsidRDefault="007B01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B0"/>
    <w:rsid w:val="00053DD1"/>
    <w:rsid w:val="000661D8"/>
    <w:rsid w:val="00074AD1"/>
    <w:rsid w:val="000A5CCA"/>
    <w:rsid w:val="000B636C"/>
    <w:rsid w:val="000B6B6E"/>
    <w:rsid w:val="0015301B"/>
    <w:rsid w:val="00154352"/>
    <w:rsid w:val="00191DA8"/>
    <w:rsid w:val="002D4EBD"/>
    <w:rsid w:val="00395629"/>
    <w:rsid w:val="003C4D6C"/>
    <w:rsid w:val="003E5CE0"/>
    <w:rsid w:val="00415BD8"/>
    <w:rsid w:val="00463E72"/>
    <w:rsid w:val="0047308A"/>
    <w:rsid w:val="0060571E"/>
    <w:rsid w:val="006A3A08"/>
    <w:rsid w:val="006C753B"/>
    <w:rsid w:val="00781FAF"/>
    <w:rsid w:val="007B01BF"/>
    <w:rsid w:val="007C4EF3"/>
    <w:rsid w:val="007F3087"/>
    <w:rsid w:val="00813764"/>
    <w:rsid w:val="0082258E"/>
    <w:rsid w:val="00933B85"/>
    <w:rsid w:val="00934327"/>
    <w:rsid w:val="00962F2B"/>
    <w:rsid w:val="00977CE8"/>
    <w:rsid w:val="00C65C14"/>
    <w:rsid w:val="00CB2734"/>
    <w:rsid w:val="00CB3561"/>
    <w:rsid w:val="00D01DB0"/>
    <w:rsid w:val="00D409EA"/>
    <w:rsid w:val="00D95E1F"/>
    <w:rsid w:val="00DA3F4E"/>
    <w:rsid w:val="00EA53AB"/>
    <w:rsid w:val="00F103A9"/>
    <w:rsid w:val="00F1283E"/>
    <w:rsid w:val="00F54595"/>
    <w:rsid w:val="00F56BE7"/>
    <w:rsid w:val="00F7756E"/>
    <w:rsid w:val="00F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7CF3"/>
  <w15:chartTrackingRefBased/>
  <w15:docId w15:val="{4EA73614-408C-4078-80AE-19521D61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DB0"/>
    <w:pPr>
      <w:spacing w:after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01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1BF"/>
  </w:style>
  <w:style w:type="paragraph" w:styleId="Zpat">
    <w:name w:val="footer"/>
    <w:basedOn w:val="Normln"/>
    <w:link w:val="ZpatChar"/>
    <w:uiPriority w:val="99"/>
    <w:unhideWhenUsed/>
    <w:rsid w:val="007B01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1BF"/>
  </w:style>
  <w:style w:type="character" w:styleId="Zstupntext">
    <w:name w:val="Placeholder Text"/>
    <w:rsid w:val="007B01BF"/>
    <w:rPr>
      <w:color w:val="808080"/>
    </w:rPr>
  </w:style>
  <w:style w:type="character" w:customStyle="1" w:styleId="Styl2">
    <w:name w:val="Styl2"/>
    <w:basedOn w:val="Standardnpsmoodstavce"/>
    <w:uiPriority w:val="1"/>
    <w:rsid w:val="007B01B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E7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3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E72"/>
    <w:pPr>
      <w:spacing w:after="160" w:line="240" w:lineRule="auto"/>
      <w:jc w:val="left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E72"/>
    <w:rPr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C178E0FFDB496B94F2062903ED2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1CF4F-80ED-480B-B267-566FAE56B1A5}"/>
      </w:docPartPr>
      <w:docPartBody>
        <w:p w:rsidR="00973D63" w:rsidRDefault="00814504" w:rsidP="00814504">
          <w:pPr>
            <w:pStyle w:val="84C178E0FFDB496B94F2062903ED22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48DEB0A1BB140B6B4124B88B10EF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394B0-04C8-43C6-8D1D-B90A5047B9E3}"/>
      </w:docPartPr>
      <w:docPartBody>
        <w:p w:rsidR="00973D63" w:rsidRDefault="00814504" w:rsidP="00814504">
          <w:pPr>
            <w:pStyle w:val="048DEB0A1BB140B6B4124B88B10EF3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72BE2BEA0B41FBAFA0543084A5F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1752D-1DF9-4392-BF40-224AF9DF84EC}"/>
      </w:docPartPr>
      <w:docPartBody>
        <w:p w:rsidR="00973D63" w:rsidRDefault="00814504" w:rsidP="00814504">
          <w:pPr>
            <w:pStyle w:val="2972BE2BEA0B41FBAFA0543084A5F07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643FE5DBD24FBC88001044A7E6F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651C5-18E4-412E-8D41-C08BA7693995}"/>
      </w:docPartPr>
      <w:docPartBody>
        <w:p w:rsidR="00973D63" w:rsidRDefault="00814504" w:rsidP="00814504">
          <w:pPr>
            <w:pStyle w:val="7D643FE5DBD24FBC88001044A7E6FB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77E7850A11498299A26ED4049F0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095E69-C663-4372-AFEA-691BF2B27630}"/>
      </w:docPartPr>
      <w:docPartBody>
        <w:p w:rsidR="00973D63" w:rsidRDefault="00814504" w:rsidP="00814504">
          <w:pPr>
            <w:pStyle w:val="1977E7850A11498299A26ED4049F04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04"/>
    <w:rsid w:val="001D12BA"/>
    <w:rsid w:val="00227BB8"/>
    <w:rsid w:val="002F6E5E"/>
    <w:rsid w:val="003F53A2"/>
    <w:rsid w:val="004A339B"/>
    <w:rsid w:val="005C7557"/>
    <w:rsid w:val="00803687"/>
    <w:rsid w:val="00814504"/>
    <w:rsid w:val="00973D63"/>
    <w:rsid w:val="009F3A4E"/>
    <w:rsid w:val="00F5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14504"/>
    <w:rPr>
      <w:color w:val="808080"/>
    </w:rPr>
  </w:style>
  <w:style w:type="paragraph" w:customStyle="1" w:styleId="84C178E0FFDB496B94F2062903ED227B">
    <w:name w:val="84C178E0FFDB496B94F2062903ED227B"/>
    <w:rsid w:val="00814504"/>
  </w:style>
  <w:style w:type="paragraph" w:customStyle="1" w:styleId="048DEB0A1BB140B6B4124B88B10EF377">
    <w:name w:val="048DEB0A1BB140B6B4124B88B10EF377"/>
    <w:rsid w:val="00814504"/>
  </w:style>
  <w:style w:type="paragraph" w:customStyle="1" w:styleId="2972BE2BEA0B41FBAFA0543084A5F073">
    <w:name w:val="2972BE2BEA0B41FBAFA0543084A5F073"/>
    <w:rsid w:val="00814504"/>
  </w:style>
  <w:style w:type="paragraph" w:customStyle="1" w:styleId="7D643FE5DBD24FBC88001044A7E6FB7E">
    <w:name w:val="7D643FE5DBD24FBC88001044A7E6FB7E"/>
    <w:rsid w:val="00814504"/>
  </w:style>
  <w:style w:type="paragraph" w:customStyle="1" w:styleId="1977E7850A11498299A26ED4049F04A3">
    <w:name w:val="1977E7850A11498299A26ED4049F04A3"/>
    <w:rsid w:val="00814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Marietta Schriewer-Poettgen | Ferdinand Eimermacher GmbH &amp; Co. KG</dc:creator>
  <cp:keywords/>
  <dc:description/>
  <cp:lastModifiedBy>Hoferková Lucie</cp:lastModifiedBy>
  <cp:revision>41</cp:revision>
  <dcterms:created xsi:type="dcterms:W3CDTF">2021-12-02T15:25:00Z</dcterms:created>
  <dcterms:modified xsi:type="dcterms:W3CDTF">2022-01-17T11:25:00Z</dcterms:modified>
</cp:coreProperties>
</file>