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ADB60" w14:textId="611D5421" w:rsidR="00AE133F" w:rsidRPr="00AE133F" w:rsidRDefault="00AE133F" w:rsidP="00945833">
      <w:pPr>
        <w:pStyle w:val="Bezmezer"/>
        <w:jc w:val="both"/>
        <w:rPr>
          <w:i/>
          <w:u w:val="single"/>
        </w:rPr>
      </w:pPr>
      <w:r w:rsidRPr="001E00A9">
        <w:rPr>
          <w:i/>
          <w:u w:val="single"/>
        </w:rPr>
        <w:t>Návrh textu na vnější a vnitřní obal (varianta psi)</w:t>
      </w:r>
    </w:p>
    <w:p w14:paraId="2DF5F304" w14:textId="77777777" w:rsidR="00AE133F" w:rsidRDefault="00AE133F" w:rsidP="00945833">
      <w:pPr>
        <w:pStyle w:val="Bezmezer"/>
        <w:jc w:val="both"/>
        <w:rPr>
          <w:rFonts w:cstheme="minorHAnsi"/>
          <w:i/>
          <w:u w:val="single"/>
        </w:rPr>
      </w:pPr>
    </w:p>
    <w:p w14:paraId="4A45BF6F" w14:textId="7C2EE436" w:rsidR="00CA6BA3" w:rsidRPr="00501C82" w:rsidRDefault="004B76F4" w:rsidP="00945833">
      <w:pPr>
        <w:pStyle w:val="Bezmezer"/>
        <w:jc w:val="both"/>
        <w:rPr>
          <w:rFonts w:cstheme="minorHAnsi"/>
          <w:i/>
          <w:u w:val="single"/>
        </w:rPr>
      </w:pPr>
      <w:r w:rsidRPr="00501C82">
        <w:rPr>
          <w:rFonts w:cstheme="minorHAnsi"/>
          <w:i/>
          <w:u w:val="single"/>
        </w:rPr>
        <w:t>(varianta psi</w:t>
      </w:r>
      <w:r w:rsidR="00CA6BA3" w:rsidRPr="00501C82">
        <w:rPr>
          <w:rFonts w:cstheme="minorHAnsi"/>
          <w:i/>
          <w:u w:val="single"/>
        </w:rPr>
        <w:t>)</w:t>
      </w:r>
    </w:p>
    <w:p w14:paraId="70CDE6E1" w14:textId="77777777" w:rsidR="00CA6BA3" w:rsidRPr="00501C82" w:rsidRDefault="00CA6BA3" w:rsidP="00945833">
      <w:pPr>
        <w:pStyle w:val="Bezmezer"/>
        <w:jc w:val="both"/>
        <w:rPr>
          <w:rFonts w:cstheme="minorHAnsi"/>
          <w:b/>
        </w:rPr>
      </w:pPr>
      <w:bookmarkStart w:id="0" w:name="_GoBack"/>
      <w:bookmarkEnd w:id="0"/>
    </w:p>
    <w:p w14:paraId="261F3E13" w14:textId="77777777" w:rsidR="001C2624" w:rsidRPr="00501C82" w:rsidRDefault="003F4DFA" w:rsidP="00945833">
      <w:pPr>
        <w:pStyle w:val="Bezmezer"/>
        <w:jc w:val="both"/>
        <w:rPr>
          <w:rFonts w:cstheme="minorHAnsi"/>
          <w:b/>
        </w:rPr>
      </w:pPr>
      <w:r w:rsidRPr="00501C82">
        <w:rPr>
          <w:rFonts w:cstheme="minorHAnsi"/>
          <w:b/>
        </w:rPr>
        <w:t xml:space="preserve">LIHOVÉ TONIKUM </w:t>
      </w:r>
    </w:p>
    <w:p w14:paraId="179D2DF4" w14:textId="77777777" w:rsidR="00311736" w:rsidRPr="00501C82" w:rsidRDefault="00311736" w:rsidP="00945833">
      <w:pPr>
        <w:pStyle w:val="Bezmezer"/>
        <w:jc w:val="both"/>
        <w:rPr>
          <w:rFonts w:cstheme="minorHAnsi"/>
          <w:b/>
        </w:rPr>
      </w:pPr>
    </w:p>
    <w:p w14:paraId="03F8B552" w14:textId="77777777" w:rsidR="00A85659" w:rsidRPr="00501C82" w:rsidRDefault="004B76F4" w:rsidP="00945833">
      <w:pPr>
        <w:pStyle w:val="Bezmezer"/>
        <w:jc w:val="both"/>
        <w:rPr>
          <w:rFonts w:cstheme="minorHAnsi"/>
        </w:rPr>
      </w:pPr>
      <w:r w:rsidRPr="00501C82">
        <w:rPr>
          <w:rFonts w:cstheme="minorHAnsi"/>
        </w:rPr>
        <w:t>Veterinární přípravek pro psy</w:t>
      </w:r>
    </w:p>
    <w:p w14:paraId="7750CFCC" w14:textId="77777777" w:rsidR="00D0781A" w:rsidRPr="00501C82" w:rsidRDefault="00D0781A" w:rsidP="00945833">
      <w:pPr>
        <w:pStyle w:val="Bezmezer"/>
        <w:jc w:val="both"/>
        <w:rPr>
          <w:rFonts w:cstheme="minorHAnsi"/>
          <w:b/>
        </w:rPr>
      </w:pPr>
    </w:p>
    <w:p w14:paraId="7240AA1C" w14:textId="77777777" w:rsidR="0093109F" w:rsidRPr="00501C82" w:rsidRDefault="003F4DFA" w:rsidP="00945833">
      <w:pPr>
        <w:pStyle w:val="Bezmezer"/>
        <w:jc w:val="both"/>
        <w:rPr>
          <w:rFonts w:cstheme="minorHAnsi"/>
        </w:rPr>
      </w:pPr>
      <w:r w:rsidRPr="00501C82">
        <w:rPr>
          <w:rFonts w:cstheme="minorHAnsi"/>
          <w:b/>
        </w:rPr>
        <w:t xml:space="preserve">Lihové tonikum </w:t>
      </w:r>
      <w:r w:rsidR="0093109F" w:rsidRPr="00501C82">
        <w:rPr>
          <w:rFonts w:cstheme="minorHAnsi"/>
        </w:rPr>
        <w:t>je určen</w:t>
      </w:r>
      <w:r w:rsidRPr="00501C82">
        <w:rPr>
          <w:rFonts w:cstheme="minorHAnsi"/>
        </w:rPr>
        <w:t>é</w:t>
      </w:r>
      <w:r w:rsidR="004B76F4" w:rsidRPr="00501C82">
        <w:rPr>
          <w:rFonts w:cstheme="minorHAnsi"/>
        </w:rPr>
        <w:t xml:space="preserve"> pro psy</w:t>
      </w:r>
      <w:r w:rsidR="00127717" w:rsidRPr="00501C82">
        <w:rPr>
          <w:rFonts w:cstheme="minorHAnsi"/>
        </w:rPr>
        <w:t xml:space="preserve"> </w:t>
      </w:r>
      <w:r w:rsidR="00A853BA" w:rsidRPr="00501C82">
        <w:rPr>
          <w:rFonts w:cstheme="minorHAnsi"/>
        </w:rPr>
        <w:t>v prostředí s</w:t>
      </w:r>
      <w:r w:rsidR="00475C17" w:rsidRPr="00501C82">
        <w:rPr>
          <w:rFonts w:cstheme="minorHAnsi"/>
        </w:rPr>
        <w:t> </w:t>
      </w:r>
      <w:r w:rsidR="00A853BA" w:rsidRPr="00501C82">
        <w:rPr>
          <w:rFonts w:cstheme="minorHAnsi"/>
        </w:rPr>
        <w:t>výskytem</w:t>
      </w:r>
      <w:r w:rsidR="00475C17" w:rsidRPr="00501C82">
        <w:rPr>
          <w:rFonts w:cstheme="minorHAnsi"/>
        </w:rPr>
        <w:t xml:space="preserve"> létavého hmyzu a dalších</w:t>
      </w:r>
      <w:r w:rsidR="00A853BA" w:rsidRPr="00501C82">
        <w:rPr>
          <w:rFonts w:cstheme="minorHAnsi"/>
        </w:rPr>
        <w:t xml:space="preserve"> vnějších parazitů</w:t>
      </w:r>
      <w:r w:rsidR="00416559" w:rsidRPr="00501C82">
        <w:rPr>
          <w:rFonts w:cstheme="minorHAnsi"/>
        </w:rPr>
        <w:t xml:space="preserve"> (komáři, </w:t>
      </w:r>
      <w:r w:rsidR="00B22528" w:rsidRPr="00501C82">
        <w:rPr>
          <w:rFonts w:cstheme="minorHAnsi"/>
        </w:rPr>
        <w:t xml:space="preserve">mouchy, </w:t>
      </w:r>
      <w:r w:rsidR="00416559" w:rsidRPr="00501C82">
        <w:rPr>
          <w:rFonts w:cstheme="minorHAnsi"/>
        </w:rPr>
        <w:t>ovádi,</w:t>
      </w:r>
      <w:r w:rsidR="00475C17" w:rsidRPr="00501C82">
        <w:rPr>
          <w:rFonts w:cstheme="minorHAnsi"/>
        </w:rPr>
        <w:t xml:space="preserve"> vši, </w:t>
      </w:r>
      <w:r w:rsidR="007F7D68" w:rsidRPr="00501C82">
        <w:rPr>
          <w:rFonts w:cstheme="minorHAnsi"/>
        </w:rPr>
        <w:t>klíšťata a další)</w:t>
      </w:r>
      <w:r w:rsidR="000D2D4C" w:rsidRPr="00501C82">
        <w:rPr>
          <w:rFonts w:cstheme="minorHAnsi"/>
        </w:rPr>
        <w:t>.</w:t>
      </w:r>
      <w:r w:rsidR="0093109F" w:rsidRPr="00501C82">
        <w:rPr>
          <w:rFonts w:cstheme="minorHAnsi"/>
        </w:rPr>
        <w:t xml:space="preserve"> </w:t>
      </w:r>
      <w:r w:rsidR="00A853BA" w:rsidRPr="00501C82">
        <w:rPr>
          <w:rFonts w:cstheme="minorHAnsi"/>
        </w:rPr>
        <w:t>Originální kompozice</w:t>
      </w:r>
      <w:r w:rsidR="00DD2EA7" w:rsidRPr="00501C82">
        <w:rPr>
          <w:rFonts w:cstheme="minorHAnsi"/>
        </w:rPr>
        <w:t xml:space="preserve"> </w:t>
      </w:r>
      <w:r w:rsidR="00A853BA" w:rsidRPr="00501C82">
        <w:rPr>
          <w:rFonts w:cstheme="minorHAnsi"/>
        </w:rPr>
        <w:t xml:space="preserve">rostlinných výtažků </w:t>
      </w:r>
      <w:r w:rsidR="000034BF" w:rsidRPr="00501C82">
        <w:rPr>
          <w:rFonts w:cstheme="minorHAnsi"/>
        </w:rPr>
        <w:t>účinně</w:t>
      </w:r>
      <w:r w:rsidR="001C2624" w:rsidRPr="00501C82">
        <w:rPr>
          <w:rFonts w:cstheme="minorHAnsi"/>
        </w:rPr>
        <w:t xml:space="preserve"> </w:t>
      </w:r>
      <w:r w:rsidR="00A85659" w:rsidRPr="00501C82">
        <w:rPr>
          <w:rFonts w:cstheme="minorHAnsi"/>
        </w:rPr>
        <w:t>osvě</w:t>
      </w:r>
      <w:r w:rsidR="007E240B" w:rsidRPr="00501C82">
        <w:rPr>
          <w:rFonts w:cstheme="minorHAnsi"/>
        </w:rPr>
        <w:t>žuje a ošetřuje srst a kůži psů</w:t>
      </w:r>
      <w:r w:rsidR="00A85659" w:rsidRPr="00501C82">
        <w:rPr>
          <w:rFonts w:cstheme="minorHAnsi"/>
        </w:rPr>
        <w:t xml:space="preserve"> a zároveň pomáhá </w:t>
      </w:r>
      <w:r w:rsidR="000034BF" w:rsidRPr="00501C82">
        <w:rPr>
          <w:rFonts w:cstheme="minorHAnsi"/>
        </w:rPr>
        <w:t>odpuz</w:t>
      </w:r>
      <w:r w:rsidR="00A85659" w:rsidRPr="00501C82">
        <w:rPr>
          <w:rFonts w:cstheme="minorHAnsi"/>
        </w:rPr>
        <w:t>ovat</w:t>
      </w:r>
      <w:r w:rsidR="000034BF" w:rsidRPr="00501C82">
        <w:rPr>
          <w:rFonts w:cstheme="minorHAnsi"/>
        </w:rPr>
        <w:t xml:space="preserve"> vnější parazity. </w:t>
      </w:r>
      <w:r w:rsidR="009C2A12" w:rsidRPr="00501C82">
        <w:rPr>
          <w:rFonts w:cstheme="minorHAnsi"/>
        </w:rPr>
        <w:t xml:space="preserve">Na přírodní aktivní látky </w:t>
      </w:r>
      <w:r w:rsidR="00416559" w:rsidRPr="00501C82">
        <w:rPr>
          <w:rFonts w:cstheme="minorHAnsi"/>
        </w:rPr>
        <w:t>se nevytváří rezistence a nepoškozuj</w:t>
      </w:r>
      <w:r w:rsidR="00537AB2" w:rsidRPr="00501C82">
        <w:rPr>
          <w:rFonts w:cstheme="minorHAnsi"/>
        </w:rPr>
        <w:t>í</w:t>
      </w:r>
      <w:r w:rsidR="004B76F4" w:rsidRPr="00501C82">
        <w:rPr>
          <w:rFonts w:cstheme="minorHAnsi"/>
        </w:rPr>
        <w:t xml:space="preserve"> zdraví psů</w:t>
      </w:r>
      <w:r w:rsidR="00416559" w:rsidRPr="00501C82">
        <w:rPr>
          <w:rFonts w:cstheme="minorHAnsi"/>
        </w:rPr>
        <w:t>.</w:t>
      </w:r>
      <w:r w:rsidR="009D29C5" w:rsidRPr="00501C82">
        <w:rPr>
          <w:rFonts w:cstheme="minorHAnsi"/>
        </w:rPr>
        <w:t xml:space="preserve"> </w:t>
      </w:r>
    </w:p>
    <w:p w14:paraId="35CAEEAE" w14:textId="77777777" w:rsidR="0093109F" w:rsidRPr="00501C82" w:rsidRDefault="0093109F" w:rsidP="00945833">
      <w:pPr>
        <w:pStyle w:val="Bezmezer"/>
        <w:jc w:val="both"/>
        <w:rPr>
          <w:rFonts w:cstheme="minorHAnsi"/>
          <w:b/>
        </w:rPr>
      </w:pPr>
    </w:p>
    <w:p w14:paraId="45336273" w14:textId="77777777" w:rsidR="0093109F" w:rsidRPr="00501C82" w:rsidRDefault="0093109F" w:rsidP="00945833">
      <w:pPr>
        <w:pStyle w:val="Bezmezer"/>
        <w:jc w:val="both"/>
        <w:rPr>
          <w:rFonts w:cstheme="minorHAnsi"/>
          <w:b/>
        </w:rPr>
      </w:pPr>
      <w:r w:rsidRPr="00501C82">
        <w:rPr>
          <w:rFonts w:cstheme="minorHAnsi"/>
          <w:b/>
        </w:rPr>
        <w:t>Návod k použití:</w:t>
      </w:r>
      <w:r w:rsidR="00EF4369" w:rsidRPr="00501C82">
        <w:rPr>
          <w:rFonts w:cstheme="minorHAnsi"/>
          <w:b/>
        </w:rPr>
        <w:t xml:space="preserve"> </w:t>
      </w:r>
      <w:r w:rsidR="004B76F4" w:rsidRPr="00501C82">
        <w:rPr>
          <w:rFonts w:cstheme="minorHAnsi"/>
        </w:rPr>
        <w:t>A</w:t>
      </w:r>
      <w:r w:rsidR="005B422B" w:rsidRPr="00501C82">
        <w:rPr>
          <w:rFonts w:cstheme="minorHAnsi"/>
        </w:rPr>
        <w:t xml:space="preserve">plikujte lehký poprašek </w:t>
      </w:r>
      <w:r w:rsidR="005B47CE" w:rsidRPr="00501C82">
        <w:rPr>
          <w:rFonts w:cstheme="minorHAnsi"/>
        </w:rPr>
        <w:t>spreje a současně kartáčujte. V okolí očí a ostatních sliznic nanášejte opatrně hadříkem.</w:t>
      </w:r>
      <w:r w:rsidR="00F04003" w:rsidRPr="00501C82">
        <w:rPr>
          <w:rFonts w:cstheme="minorHAnsi"/>
        </w:rPr>
        <w:t xml:space="preserve"> Aplikujte dostatečné množství.</w:t>
      </w:r>
      <w:r w:rsidR="00022C9B" w:rsidRPr="00501C82">
        <w:rPr>
          <w:rFonts w:cstheme="minorHAnsi"/>
        </w:rPr>
        <w:t xml:space="preserve"> </w:t>
      </w:r>
    </w:p>
    <w:p w14:paraId="5F54BC6D" w14:textId="77777777" w:rsidR="0093109F" w:rsidRPr="00501C82" w:rsidRDefault="0093109F" w:rsidP="00945833">
      <w:pPr>
        <w:pStyle w:val="Bezmezer"/>
        <w:jc w:val="both"/>
        <w:rPr>
          <w:rFonts w:cstheme="minorHAnsi"/>
          <w:b/>
        </w:rPr>
      </w:pPr>
    </w:p>
    <w:p w14:paraId="50CD9BF4" w14:textId="77777777" w:rsidR="002220AA" w:rsidRPr="00501C82" w:rsidRDefault="002220AA" w:rsidP="00945833">
      <w:pPr>
        <w:pStyle w:val="Bezmezer"/>
        <w:jc w:val="both"/>
        <w:rPr>
          <w:rFonts w:cstheme="minorHAnsi"/>
        </w:rPr>
      </w:pPr>
      <w:r w:rsidRPr="00501C82">
        <w:rPr>
          <w:rFonts w:cstheme="minorHAnsi"/>
          <w:b/>
        </w:rPr>
        <w:t xml:space="preserve">Složení: </w:t>
      </w:r>
      <w:r w:rsidR="00AE01EE" w:rsidRPr="00501C82">
        <w:rPr>
          <w:rFonts w:cstheme="minorHAnsi"/>
        </w:rPr>
        <w:t xml:space="preserve">voda, alkohol </w:t>
      </w:r>
      <w:proofErr w:type="spellStart"/>
      <w:r w:rsidR="00AE01EE" w:rsidRPr="00501C82">
        <w:rPr>
          <w:rFonts w:cstheme="minorHAnsi"/>
        </w:rPr>
        <w:t>denat</w:t>
      </w:r>
      <w:proofErr w:type="spellEnd"/>
      <w:r w:rsidR="00AE01EE" w:rsidRPr="00501C82">
        <w:rPr>
          <w:rFonts w:cstheme="minorHAnsi"/>
        </w:rPr>
        <w:t>., citronela silice, levandule silice, máta polej silice, e</w:t>
      </w:r>
      <w:r w:rsidR="00CE629C" w:rsidRPr="00501C82">
        <w:rPr>
          <w:rFonts w:cstheme="minorHAnsi"/>
        </w:rPr>
        <w:t>ukalypt</w:t>
      </w:r>
      <w:r w:rsidR="00AE01EE" w:rsidRPr="00501C82">
        <w:rPr>
          <w:rFonts w:cstheme="minorHAnsi"/>
        </w:rPr>
        <w:t>us</w:t>
      </w:r>
      <w:r w:rsidR="00CE629C" w:rsidRPr="00501C82">
        <w:rPr>
          <w:rFonts w:cstheme="minorHAnsi"/>
        </w:rPr>
        <w:t xml:space="preserve"> silice</w:t>
      </w:r>
    </w:p>
    <w:p w14:paraId="7AE4D13B" w14:textId="77777777" w:rsidR="00262BD3" w:rsidRPr="00501C82" w:rsidRDefault="00262BD3" w:rsidP="00945833">
      <w:pPr>
        <w:pStyle w:val="Bezmezer"/>
        <w:jc w:val="both"/>
        <w:rPr>
          <w:rFonts w:cstheme="minorHAnsi"/>
        </w:rPr>
      </w:pPr>
    </w:p>
    <w:p w14:paraId="373BAC5C" w14:textId="578502EA" w:rsidR="00262BD3" w:rsidRPr="00501C82" w:rsidRDefault="00E0603F" w:rsidP="00945833">
      <w:pPr>
        <w:pStyle w:val="Bezmezer"/>
        <w:jc w:val="both"/>
        <w:rPr>
          <w:rFonts w:cstheme="minorHAnsi"/>
        </w:rPr>
      </w:pPr>
      <w:r w:rsidRPr="00501C82">
        <w:rPr>
          <w:rFonts w:cstheme="minorHAnsi"/>
        </w:rPr>
        <w:t>100 ml</w:t>
      </w:r>
    </w:p>
    <w:p w14:paraId="07501CDE" w14:textId="77777777" w:rsidR="004926D1" w:rsidRPr="00501C82" w:rsidRDefault="004926D1" w:rsidP="00945833">
      <w:pPr>
        <w:pStyle w:val="Bezmezer"/>
        <w:jc w:val="both"/>
        <w:rPr>
          <w:rFonts w:cstheme="minorHAnsi"/>
        </w:rPr>
      </w:pPr>
    </w:p>
    <w:p w14:paraId="27702327" w14:textId="77777777" w:rsidR="004926D1" w:rsidRPr="00501C82" w:rsidRDefault="004926D1" w:rsidP="00945833">
      <w:pPr>
        <w:pStyle w:val="Bezmezer"/>
        <w:jc w:val="both"/>
        <w:rPr>
          <w:rFonts w:cstheme="minorHAnsi"/>
        </w:rPr>
      </w:pPr>
      <w:r w:rsidRPr="00501C82">
        <w:rPr>
          <w:rFonts w:cstheme="minorHAnsi"/>
          <w:b/>
        </w:rPr>
        <w:t>Upozornění:</w:t>
      </w:r>
      <w:r w:rsidRPr="00501C82">
        <w:rPr>
          <w:rFonts w:cstheme="minorHAnsi"/>
        </w:rPr>
        <w:t xml:space="preserve"> Používejte dle návodu k použití.</w:t>
      </w:r>
      <w:r w:rsidR="001C0643" w:rsidRPr="00501C82">
        <w:rPr>
          <w:rFonts w:cstheme="minorHAnsi"/>
        </w:rPr>
        <w:t xml:space="preserve"> Nepoužívejte na sliznice a otevřené rány.</w:t>
      </w:r>
      <w:r w:rsidR="00C5101B" w:rsidRPr="00501C82">
        <w:rPr>
          <w:rFonts w:cstheme="minorHAnsi"/>
        </w:rPr>
        <w:t xml:space="preserve"> </w:t>
      </w:r>
      <w:r w:rsidR="00817651" w:rsidRPr="00501C82">
        <w:rPr>
          <w:rFonts w:cstheme="minorHAnsi"/>
        </w:rPr>
        <w:t xml:space="preserve">Nepoužívejte vnitřně. </w:t>
      </w:r>
      <w:r w:rsidR="00537AB2" w:rsidRPr="00501C82">
        <w:rPr>
          <w:rFonts w:cstheme="minorHAnsi"/>
        </w:rPr>
        <w:t xml:space="preserve">Pouze </w:t>
      </w:r>
      <w:r w:rsidR="00817651" w:rsidRPr="00501C82">
        <w:rPr>
          <w:rFonts w:cstheme="minorHAnsi"/>
        </w:rPr>
        <w:t xml:space="preserve">pro zvířata. </w:t>
      </w:r>
      <w:r w:rsidR="00CE629C" w:rsidRPr="00501C82">
        <w:rPr>
          <w:rFonts w:cstheme="minorHAnsi"/>
        </w:rPr>
        <w:t>Nepoužívejte při známé přecitlivělosti na některou složku přípravku.</w:t>
      </w:r>
    </w:p>
    <w:p w14:paraId="140152FB" w14:textId="77777777" w:rsidR="00A72A16" w:rsidRPr="00501C82" w:rsidRDefault="00A72A16" w:rsidP="00945833">
      <w:pPr>
        <w:pStyle w:val="Bezmezer"/>
        <w:jc w:val="both"/>
        <w:rPr>
          <w:rFonts w:cstheme="minorHAnsi"/>
        </w:rPr>
      </w:pPr>
    </w:p>
    <w:p w14:paraId="11D9296C" w14:textId="7FF4F9AE" w:rsidR="00A72A16" w:rsidRPr="00501C82" w:rsidRDefault="00A72A16" w:rsidP="00945833">
      <w:pPr>
        <w:pStyle w:val="Bezmezer"/>
        <w:jc w:val="both"/>
        <w:rPr>
          <w:rFonts w:cstheme="minorHAnsi"/>
        </w:rPr>
      </w:pPr>
      <w:r w:rsidRPr="00501C82">
        <w:rPr>
          <w:rFonts w:cstheme="minorHAnsi"/>
          <w:b/>
        </w:rPr>
        <w:t>Skladování:</w:t>
      </w:r>
      <w:r w:rsidRPr="00501C82">
        <w:rPr>
          <w:rFonts w:cstheme="minorHAnsi"/>
        </w:rPr>
        <w:t xml:space="preserve"> Skladujte v suchu při pokojové teplotě. </w:t>
      </w:r>
      <w:r w:rsidR="00C5101B" w:rsidRPr="00501C82">
        <w:rPr>
          <w:rFonts w:cstheme="minorHAnsi"/>
        </w:rPr>
        <w:t xml:space="preserve">Uchovávejte mimo </w:t>
      </w:r>
      <w:r w:rsidR="007A273F" w:rsidRPr="00501C82">
        <w:rPr>
          <w:rFonts w:cstheme="minorHAnsi"/>
        </w:rPr>
        <w:t xml:space="preserve">dohled a </w:t>
      </w:r>
      <w:r w:rsidR="00C5101B" w:rsidRPr="00501C82">
        <w:rPr>
          <w:rFonts w:cstheme="minorHAnsi"/>
        </w:rPr>
        <w:t xml:space="preserve">dosah dětí. </w:t>
      </w:r>
    </w:p>
    <w:p w14:paraId="5316DD97" w14:textId="77777777" w:rsidR="00D34B41" w:rsidRPr="00501C82" w:rsidRDefault="00D34B41" w:rsidP="00945833">
      <w:pPr>
        <w:pStyle w:val="Bezmezer"/>
        <w:jc w:val="both"/>
        <w:rPr>
          <w:rFonts w:cstheme="minorHAnsi"/>
        </w:rPr>
      </w:pPr>
    </w:p>
    <w:p w14:paraId="2F3FBD07" w14:textId="77777777" w:rsidR="00D34B41" w:rsidRPr="00501C82" w:rsidRDefault="00D34B41" w:rsidP="00945833">
      <w:pPr>
        <w:pStyle w:val="Bezmezer"/>
        <w:jc w:val="both"/>
        <w:rPr>
          <w:rFonts w:cstheme="minorHAnsi"/>
          <w:b/>
        </w:rPr>
      </w:pPr>
      <w:r w:rsidRPr="00501C82">
        <w:rPr>
          <w:rFonts w:cstheme="minorHAnsi"/>
          <w:b/>
        </w:rPr>
        <w:t>Doba použitelnosti:</w:t>
      </w:r>
      <w:r w:rsidRPr="00501C82">
        <w:rPr>
          <w:rFonts w:cstheme="minorHAnsi"/>
        </w:rPr>
        <w:t xml:space="preserve"> </w:t>
      </w:r>
      <w:r w:rsidR="00817651" w:rsidRPr="00501C82">
        <w:rPr>
          <w:rFonts w:cstheme="minorHAnsi"/>
        </w:rPr>
        <w:t>30</w:t>
      </w:r>
      <w:r w:rsidRPr="00501C82">
        <w:rPr>
          <w:rFonts w:cstheme="minorHAnsi"/>
        </w:rPr>
        <w:t xml:space="preserve"> měsíců od data výroby</w:t>
      </w:r>
    </w:p>
    <w:p w14:paraId="3B4380D9" w14:textId="77777777" w:rsidR="002220AA" w:rsidRPr="00501C82" w:rsidRDefault="002220AA" w:rsidP="00945833">
      <w:pPr>
        <w:pStyle w:val="Bezmezer"/>
        <w:jc w:val="both"/>
        <w:rPr>
          <w:rFonts w:cstheme="minorHAnsi"/>
          <w:b/>
        </w:rPr>
      </w:pPr>
    </w:p>
    <w:p w14:paraId="6F0372D8" w14:textId="5DE5CC7E" w:rsidR="00770E37" w:rsidRPr="00501C82" w:rsidRDefault="00770E37" w:rsidP="00770E37">
      <w:pPr>
        <w:pStyle w:val="Bezmezer"/>
        <w:ind w:left="-567"/>
        <w:jc w:val="both"/>
        <w:rPr>
          <w:rFonts w:cstheme="minorHAnsi"/>
          <w:b/>
        </w:rPr>
      </w:pPr>
      <w:r w:rsidRPr="00501C82">
        <w:rPr>
          <w:rFonts w:cstheme="minorHAnsi"/>
          <w:b/>
        </w:rPr>
        <w:t xml:space="preserve">         </w:t>
      </w:r>
      <w:r w:rsidR="00DA3E81" w:rsidRPr="00501C82">
        <w:rPr>
          <w:rFonts w:cstheme="minorHAnsi"/>
          <w:b/>
        </w:rPr>
        <w:tab/>
      </w:r>
      <w:r w:rsidRPr="00501C82">
        <w:rPr>
          <w:rFonts w:cstheme="minorHAnsi"/>
          <w:b/>
        </w:rPr>
        <w:t>Držitel rozhodnutí o schválení:</w:t>
      </w:r>
    </w:p>
    <w:p w14:paraId="7259C260" w14:textId="53E2F595" w:rsidR="00770E37" w:rsidRPr="00501C82" w:rsidRDefault="00770E37" w:rsidP="00770E37">
      <w:pPr>
        <w:pStyle w:val="Bezmezer"/>
        <w:ind w:left="-567"/>
        <w:jc w:val="both"/>
        <w:rPr>
          <w:rFonts w:cstheme="minorHAnsi"/>
          <w:bCs/>
        </w:rPr>
      </w:pPr>
      <w:r w:rsidRPr="00501C82">
        <w:rPr>
          <w:rFonts w:cstheme="minorHAnsi"/>
          <w:bCs/>
        </w:rPr>
        <w:t xml:space="preserve">          </w:t>
      </w:r>
      <w:r w:rsidR="00DA3E81" w:rsidRPr="00501C82">
        <w:rPr>
          <w:rFonts w:cstheme="minorHAnsi"/>
          <w:bCs/>
        </w:rPr>
        <w:tab/>
      </w:r>
      <w:r w:rsidRPr="00501C82">
        <w:rPr>
          <w:rFonts w:cstheme="minorHAnsi"/>
          <w:bCs/>
        </w:rPr>
        <w:t>MVDr. Jiří Pantůček, Vodova 40, 612 00 Brno, ČR</w:t>
      </w:r>
    </w:p>
    <w:p w14:paraId="7882CB17" w14:textId="44F43FFA" w:rsidR="00770E37" w:rsidRPr="00501C82" w:rsidRDefault="00770E37" w:rsidP="00770E37">
      <w:pPr>
        <w:pStyle w:val="Bezmezer"/>
        <w:ind w:left="-567"/>
        <w:jc w:val="both"/>
        <w:rPr>
          <w:rStyle w:val="Hypertextovodkaz"/>
          <w:rFonts w:cstheme="minorHAnsi"/>
          <w:bCs/>
        </w:rPr>
      </w:pPr>
      <w:r w:rsidRPr="00501C82">
        <w:rPr>
          <w:rFonts w:cstheme="minorHAnsi"/>
        </w:rPr>
        <w:t xml:space="preserve">      </w:t>
      </w:r>
      <w:r w:rsidR="00C92963" w:rsidRPr="00501C82">
        <w:rPr>
          <w:rFonts w:cstheme="minorHAnsi"/>
        </w:rPr>
        <w:tab/>
      </w:r>
      <w:hyperlink r:id="rId8" w:history="1">
        <w:r w:rsidR="00C92963" w:rsidRPr="00501C82">
          <w:rPr>
            <w:rStyle w:val="Hypertextovodkaz"/>
            <w:rFonts w:cstheme="minorHAnsi"/>
            <w:bCs/>
          </w:rPr>
          <w:t>www.topvet.cz</w:t>
        </w:r>
      </w:hyperlink>
    </w:p>
    <w:p w14:paraId="211E597F" w14:textId="77777777" w:rsidR="00C92963" w:rsidRPr="00501C82" w:rsidRDefault="00C92963" w:rsidP="00770E37">
      <w:pPr>
        <w:pStyle w:val="Bezmezer"/>
        <w:ind w:left="-567"/>
        <w:jc w:val="both"/>
        <w:rPr>
          <w:rFonts w:cstheme="minorHAnsi"/>
          <w:bCs/>
        </w:rPr>
      </w:pPr>
    </w:p>
    <w:p w14:paraId="4CB6390D" w14:textId="69473468" w:rsidR="00770E37" w:rsidRPr="00501C82" w:rsidRDefault="00770E37" w:rsidP="00770E37">
      <w:pPr>
        <w:pStyle w:val="Bezmezer"/>
        <w:ind w:left="-567"/>
        <w:jc w:val="both"/>
        <w:rPr>
          <w:rFonts w:cstheme="minorHAnsi"/>
          <w:b/>
        </w:rPr>
      </w:pPr>
      <w:r w:rsidRPr="00501C82">
        <w:rPr>
          <w:rFonts w:cstheme="minorHAnsi"/>
          <w:b/>
        </w:rPr>
        <w:t xml:space="preserve">          </w:t>
      </w:r>
      <w:r w:rsidR="00DA3E81" w:rsidRPr="00501C82">
        <w:rPr>
          <w:rFonts w:cstheme="minorHAnsi"/>
          <w:b/>
        </w:rPr>
        <w:tab/>
      </w:r>
      <w:r w:rsidRPr="00501C82">
        <w:rPr>
          <w:rFonts w:cstheme="minorHAnsi"/>
          <w:b/>
        </w:rPr>
        <w:t xml:space="preserve">Výrobce: </w:t>
      </w:r>
    </w:p>
    <w:p w14:paraId="05B77FC4" w14:textId="6BB26AC5" w:rsidR="00770E37" w:rsidRPr="00501C82" w:rsidRDefault="00770E37" w:rsidP="00770E37">
      <w:pPr>
        <w:pStyle w:val="Bezmezer"/>
        <w:ind w:left="-567"/>
        <w:jc w:val="both"/>
        <w:rPr>
          <w:rFonts w:cstheme="minorHAnsi"/>
          <w:bCs/>
        </w:rPr>
      </w:pPr>
      <w:r w:rsidRPr="00501C82">
        <w:rPr>
          <w:rFonts w:cstheme="minorHAnsi"/>
          <w:bCs/>
        </w:rPr>
        <w:t xml:space="preserve">          </w:t>
      </w:r>
      <w:r w:rsidR="00DA3E81" w:rsidRPr="00501C82">
        <w:rPr>
          <w:rFonts w:cstheme="minorHAnsi"/>
          <w:bCs/>
        </w:rPr>
        <w:tab/>
      </w:r>
      <w:r w:rsidRPr="00501C82">
        <w:rPr>
          <w:rFonts w:cstheme="minorHAnsi"/>
          <w:bCs/>
        </w:rPr>
        <w:t>Green idea s.r.o., Vodova 40, 612 00 Brno, Provozovna: Knínická 2018/7, 664 34 Kuřim</w:t>
      </w:r>
    </w:p>
    <w:p w14:paraId="5150F6E2" w14:textId="77777777" w:rsidR="002220AA" w:rsidRPr="00501C82" w:rsidRDefault="002220AA" w:rsidP="00945833">
      <w:pPr>
        <w:pStyle w:val="Bezmezer"/>
        <w:jc w:val="both"/>
        <w:rPr>
          <w:rFonts w:cstheme="minorHAnsi"/>
          <w:b/>
        </w:rPr>
      </w:pPr>
    </w:p>
    <w:p w14:paraId="2A1C0ADA" w14:textId="77777777" w:rsidR="00A72A16" w:rsidRPr="00501C82" w:rsidRDefault="00A72A16" w:rsidP="000B0B5F">
      <w:pPr>
        <w:pStyle w:val="Bezmezer"/>
        <w:jc w:val="both"/>
        <w:rPr>
          <w:rFonts w:cstheme="minorHAnsi"/>
          <w:b/>
        </w:rPr>
      </w:pPr>
      <w:r w:rsidRPr="00501C82">
        <w:rPr>
          <w:rFonts w:cstheme="minorHAnsi"/>
          <w:b/>
        </w:rPr>
        <w:t>Datum výroby:</w:t>
      </w:r>
    </w:p>
    <w:p w14:paraId="10D9235E" w14:textId="77777777" w:rsidR="00A72A16" w:rsidRPr="00501C82" w:rsidRDefault="00A72A16" w:rsidP="00945833">
      <w:pPr>
        <w:pStyle w:val="Bezmezer"/>
        <w:jc w:val="both"/>
        <w:rPr>
          <w:rFonts w:cstheme="minorHAnsi"/>
          <w:b/>
        </w:rPr>
      </w:pPr>
      <w:r w:rsidRPr="00501C82">
        <w:rPr>
          <w:rFonts w:cstheme="minorHAnsi"/>
          <w:b/>
        </w:rPr>
        <w:t>Číslo šarže:</w:t>
      </w:r>
    </w:p>
    <w:p w14:paraId="752E7C47" w14:textId="77777777" w:rsidR="00A72A16" w:rsidRPr="00501C82" w:rsidRDefault="00A72A16" w:rsidP="00945833">
      <w:pPr>
        <w:pStyle w:val="Bezmezer"/>
        <w:jc w:val="both"/>
        <w:rPr>
          <w:rFonts w:cstheme="minorHAnsi"/>
          <w:b/>
        </w:rPr>
      </w:pPr>
      <w:r w:rsidRPr="00501C82">
        <w:rPr>
          <w:rFonts w:cstheme="minorHAnsi"/>
          <w:b/>
        </w:rPr>
        <w:t xml:space="preserve">Číslo schválení: </w:t>
      </w:r>
      <w:r w:rsidR="008F60D4" w:rsidRPr="00501C82">
        <w:rPr>
          <w:rFonts w:cstheme="minorHAnsi"/>
          <w:b/>
        </w:rPr>
        <w:t>167-16/C</w:t>
      </w:r>
    </w:p>
    <w:p w14:paraId="1362934D" w14:textId="77777777" w:rsidR="0082420A" w:rsidRPr="00501C82" w:rsidRDefault="0082420A" w:rsidP="00945833">
      <w:pPr>
        <w:pStyle w:val="Bezmezer"/>
        <w:jc w:val="both"/>
        <w:rPr>
          <w:rFonts w:cstheme="minorHAnsi"/>
          <w:b/>
        </w:rPr>
      </w:pPr>
    </w:p>
    <w:p w14:paraId="47B9ACD7" w14:textId="77777777" w:rsidR="0082420A" w:rsidRPr="00501C82" w:rsidRDefault="0082420A" w:rsidP="00945833">
      <w:pPr>
        <w:pStyle w:val="Bezmezer"/>
        <w:jc w:val="both"/>
        <w:rPr>
          <w:rFonts w:cstheme="minorHAnsi"/>
          <w:b/>
        </w:rPr>
      </w:pPr>
      <w:r w:rsidRPr="00501C82">
        <w:rPr>
          <w:rFonts w:cstheme="minorHAnsi"/>
          <w:b/>
        </w:rPr>
        <w:t xml:space="preserve">EAN: </w:t>
      </w:r>
    </w:p>
    <w:p w14:paraId="392892F7" w14:textId="77777777" w:rsidR="004C2696" w:rsidRPr="00501C82" w:rsidRDefault="004C2696" w:rsidP="00945833">
      <w:pPr>
        <w:pStyle w:val="Bezmezer"/>
        <w:jc w:val="both"/>
        <w:rPr>
          <w:rFonts w:cstheme="minorHAnsi"/>
          <w:b/>
        </w:rPr>
      </w:pPr>
    </w:p>
    <w:p w14:paraId="649AE5EB" w14:textId="77777777" w:rsidR="00DC7360" w:rsidRPr="00501C82" w:rsidRDefault="00DC7360">
      <w:pPr>
        <w:rPr>
          <w:rFonts w:cstheme="minorHAnsi"/>
          <w:b/>
        </w:rPr>
      </w:pPr>
      <w:r w:rsidRPr="00501C82">
        <w:rPr>
          <w:rFonts w:cstheme="minorHAnsi"/>
          <w:b/>
        </w:rPr>
        <w:br w:type="page"/>
      </w:r>
    </w:p>
    <w:p w14:paraId="44BA017D" w14:textId="77777777" w:rsidR="00AE133F" w:rsidRPr="001E00A9" w:rsidRDefault="00AE133F" w:rsidP="00AE133F">
      <w:pPr>
        <w:pStyle w:val="Bezmezer"/>
        <w:jc w:val="both"/>
        <w:rPr>
          <w:i/>
          <w:iCs/>
          <w:u w:val="single"/>
        </w:rPr>
      </w:pPr>
      <w:r w:rsidRPr="001E00A9">
        <w:rPr>
          <w:i/>
          <w:iCs/>
          <w:u w:val="single"/>
        </w:rPr>
        <w:lastRenderedPageBreak/>
        <w:t>Návrh textu na obal</w:t>
      </w:r>
      <w:r>
        <w:rPr>
          <w:i/>
          <w:iCs/>
          <w:u w:val="single"/>
        </w:rPr>
        <w:t>=PI</w:t>
      </w:r>
      <w:r w:rsidRPr="001E00A9">
        <w:rPr>
          <w:i/>
          <w:iCs/>
          <w:u w:val="single"/>
        </w:rPr>
        <w:t xml:space="preserve"> (varianta koně)</w:t>
      </w:r>
    </w:p>
    <w:p w14:paraId="4AEB6CCE" w14:textId="77777777" w:rsidR="00AE133F" w:rsidRDefault="00AE133F" w:rsidP="00DC7360">
      <w:pPr>
        <w:pStyle w:val="Bezmezer"/>
        <w:jc w:val="both"/>
        <w:rPr>
          <w:rFonts w:cstheme="minorHAnsi"/>
          <w:i/>
          <w:u w:val="single"/>
        </w:rPr>
      </w:pPr>
    </w:p>
    <w:p w14:paraId="2573608F" w14:textId="2AD866C5" w:rsidR="00DC7360" w:rsidRPr="00501C82" w:rsidRDefault="00DC7360" w:rsidP="00DC7360">
      <w:pPr>
        <w:pStyle w:val="Bezmezer"/>
        <w:jc w:val="both"/>
        <w:rPr>
          <w:rFonts w:cstheme="minorHAnsi"/>
          <w:i/>
          <w:u w:val="single"/>
        </w:rPr>
      </w:pPr>
      <w:r w:rsidRPr="00501C82">
        <w:rPr>
          <w:rFonts w:cstheme="minorHAnsi"/>
          <w:i/>
          <w:u w:val="single"/>
        </w:rPr>
        <w:t>(varianta koně)</w:t>
      </w:r>
    </w:p>
    <w:p w14:paraId="564C0EE9" w14:textId="77777777" w:rsidR="00DC7360" w:rsidRPr="00501C82" w:rsidRDefault="00DC7360" w:rsidP="00DC7360">
      <w:pPr>
        <w:pStyle w:val="Bezmezer"/>
        <w:jc w:val="both"/>
        <w:rPr>
          <w:rFonts w:cstheme="minorHAnsi"/>
          <w:b/>
        </w:rPr>
      </w:pPr>
    </w:p>
    <w:p w14:paraId="3EE4ECFE" w14:textId="77777777" w:rsidR="00DC7360" w:rsidRPr="00501C82" w:rsidRDefault="00DC7360" w:rsidP="00DC7360">
      <w:pPr>
        <w:pStyle w:val="Bezmezer"/>
        <w:jc w:val="both"/>
        <w:rPr>
          <w:rFonts w:cstheme="minorHAnsi"/>
          <w:b/>
        </w:rPr>
      </w:pPr>
      <w:r w:rsidRPr="00501C82">
        <w:rPr>
          <w:rFonts w:cstheme="minorHAnsi"/>
          <w:b/>
        </w:rPr>
        <w:t xml:space="preserve">LIHOVÉ TONIKUM </w:t>
      </w:r>
    </w:p>
    <w:p w14:paraId="0145CF3B" w14:textId="77777777" w:rsidR="00DC7360" w:rsidRPr="00501C82" w:rsidRDefault="00DC7360" w:rsidP="00DC7360">
      <w:pPr>
        <w:pStyle w:val="Bezmezer"/>
        <w:rPr>
          <w:rFonts w:cstheme="minorHAnsi"/>
        </w:rPr>
      </w:pPr>
      <w:r w:rsidRPr="00501C82">
        <w:rPr>
          <w:rFonts w:cstheme="minorHAnsi"/>
        </w:rPr>
        <w:t xml:space="preserve">Veterinární přípravek pro koně </w:t>
      </w:r>
    </w:p>
    <w:p w14:paraId="6E2BC21A" w14:textId="6F86BDA6" w:rsidR="00DC7360" w:rsidRPr="00501C82" w:rsidRDefault="00DC7360" w:rsidP="00DC7360">
      <w:pPr>
        <w:pStyle w:val="Bezmezer"/>
        <w:ind w:left="-567"/>
        <w:rPr>
          <w:rFonts w:cstheme="minorHAnsi"/>
        </w:rPr>
      </w:pPr>
      <w:r w:rsidRPr="00501C82">
        <w:rPr>
          <w:rFonts w:cstheme="minorHAnsi"/>
        </w:rPr>
        <w:t xml:space="preserve">          </w:t>
      </w:r>
      <w:r w:rsidR="00AE133F">
        <w:rPr>
          <w:rFonts w:cstheme="minorHAnsi"/>
        </w:rPr>
        <w:tab/>
      </w:r>
      <w:r w:rsidRPr="00501C82">
        <w:rPr>
          <w:rFonts w:cstheme="minorHAnsi"/>
        </w:rPr>
        <w:t>Bez dopingu</w:t>
      </w:r>
      <w:r w:rsidR="006209B5" w:rsidRPr="00501C82">
        <w:rPr>
          <w:rStyle w:val="Znakapoznpodarou"/>
          <w:rFonts w:cstheme="minorHAnsi"/>
        </w:rPr>
        <w:footnoteReference w:customMarkFollows="1" w:id="1"/>
        <w:sym w:font="Symbol" w:char="F02A"/>
      </w:r>
      <w:r w:rsidRPr="00501C82">
        <w:rPr>
          <w:rFonts w:cstheme="minorHAnsi"/>
        </w:rPr>
        <w:t xml:space="preserve"> </w:t>
      </w:r>
    </w:p>
    <w:p w14:paraId="1FC25E14" w14:textId="77777777" w:rsidR="00DC7360" w:rsidRPr="00501C82" w:rsidRDefault="00DC7360" w:rsidP="00DC7360">
      <w:pPr>
        <w:pStyle w:val="Bezmezer"/>
        <w:jc w:val="both"/>
        <w:rPr>
          <w:rFonts w:cstheme="minorHAnsi"/>
          <w:b/>
        </w:rPr>
      </w:pPr>
    </w:p>
    <w:p w14:paraId="7E9FE33A" w14:textId="77777777" w:rsidR="00DC7360" w:rsidRPr="00501C82" w:rsidRDefault="00DC7360" w:rsidP="00DC7360">
      <w:pPr>
        <w:pStyle w:val="Bezmezer"/>
        <w:jc w:val="both"/>
        <w:rPr>
          <w:rFonts w:cstheme="minorHAnsi"/>
        </w:rPr>
      </w:pPr>
      <w:r w:rsidRPr="00501C82">
        <w:rPr>
          <w:rFonts w:cstheme="minorHAnsi"/>
          <w:b/>
        </w:rPr>
        <w:t xml:space="preserve">Lihové tonikum </w:t>
      </w:r>
      <w:r w:rsidRPr="00501C82">
        <w:rPr>
          <w:rFonts w:cstheme="minorHAnsi"/>
        </w:rPr>
        <w:t xml:space="preserve">je určené pro koně v prostředí s výskytem létavého hmyzu a dalších vnějších parazitů (komáři, mouchy, ovádi, vši, klíšťata a další). Originální kompozice rostlinných výtažků účinně osvěžuje a ošetřuje srst a kůži koně a zároveň pomáhá odpuzovat vnější parazity. Na přírodní aktivní látky se nevytváří rezistence a nepoškozují zdraví koní. </w:t>
      </w:r>
    </w:p>
    <w:p w14:paraId="56DD3097" w14:textId="77777777" w:rsidR="00DC7360" w:rsidRPr="00501C82" w:rsidRDefault="00DC7360" w:rsidP="00DC7360">
      <w:pPr>
        <w:pStyle w:val="Bezmezer"/>
        <w:jc w:val="both"/>
        <w:rPr>
          <w:rFonts w:cstheme="minorHAnsi"/>
          <w:b/>
        </w:rPr>
      </w:pPr>
    </w:p>
    <w:p w14:paraId="7E9DE8E5" w14:textId="5C8B45C6" w:rsidR="00DC7360" w:rsidRDefault="00DC7360" w:rsidP="00DC7360">
      <w:pPr>
        <w:pStyle w:val="Bezmezer"/>
        <w:jc w:val="both"/>
        <w:rPr>
          <w:rFonts w:cstheme="minorHAnsi"/>
        </w:rPr>
      </w:pPr>
      <w:r w:rsidRPr="00501C82">
        <w:rPr>
          <w:rFonts w:cstheme="minorHAnsi"/>
          <w:b/>
        </w:rPr>
        <w:t xml:space="preserve">Návod k použití: </w:t>
      </w:r>
      <w:r w:rsidRPr="00501C82">
        <w:rPr>
          <w:rFonts w:cstheme="minorHAnsi"/>
        </w:rPr>
        <w:t xml:space="preserve">aplikujte lehký poprašek spreje a současně kartáčujte. V okolí očí a ostatních sliznic nanášejte opatrně hadříkem. Aplikujte dostatečné množství. </w:t>
      </w:r>
    </w:p>
    <w:p w14:paraId="6600AF6B" w14:textId="43568AB1" w:rsidR="0095792B" w:rsidRDefault="0095792B" w:rsidP="00DC7360">
      <w:pPr>
        <w:pStyle w:val="Bezmezer"/>
        <w:jc w:val="both"/>
        <w:rPr>
          <w:rFonts w:cstheme="minorHAnsi"/>
          <w:b/>
        </w:rPr>
      </w:pPr>
    </w:p>
    <w:p w14:paraId="6A137493" w14:textId="5B4D70EE" w:rsidR="0095792B" w:rsidRPr="003817B0" w:rsidRDefault="0095792B" w:rsidP="00DC7360">
      <w:pPr>
        <w:pStyle w:val="Bezmezer"/>
        <w:jc w:val="both"/>
      </w:pPr>
      <w:r>
        <w:t>Nepoužívat u koní, jejichž maso je určeno pro lidskou spotřebu.</w:t>
      </w:r>
    </w:p>
    <w:p w14:paraId="0AFC8371" w14:textId="77777777" w:rsidR="00DC7360" w:rsidRPr="00501C82" w:rsidRDefault="00DC7360" w:rsidP="00DC7360">
      <w:pPr>
        <w:pStyle w:val="Bezmezer"/>
        <w:jc w:val="both"/>
        <w:rPr>
          <w:rFonts w:cstheme="minorHAnsi"/>
          <w:b/>
        </w:rPr>
      </w:pPr>
    </w:p>
    <w:p w14:paraId="144B4F69" w14:textId="77777777" w:rsidR="00DC7360" w:rsidRPr="00501C82" w:rsidRDefault="00DC7360" w:rsidP="00DC7360">
      <w:pPr>
        <w:pStyle w:val="Bezmezer"/>
        <w:jc w:val="both"/>
        <w:rPr>
          <w:rFonts w:cstheme="minorHAnsi"/>
        </w:rPr>
      </w:pPr>
      <w:r w:rsidRPr="00501C82">
        <w:rPr>
          <w:rFonts w:cstheme="minorHAnsi"/>
          <w:b/>
        </w:rPr>
        <w:t xml:space="preserve">Složení: </w:t>
      </w:r>
      <w:r w:rsidRPr="00501C82">
        <w:rPr>
          <w:rFonts w:cstheme="minorHAnsi"/>
        </w:rPr>
        <w:t xml:space="preserve">voda, alkohol </w:t>
      </w:r>
      <w:proofErr w:type="spellStart"/>
      <w:r w:rsidRPr="00501C82">
        <w:rPr>
          <w:rFonts w:cstheme="minorHAnsi"/>
        </w:rPr>
        <w:t>denat</w:t>
      </w:r>
      <w:proofErr w:type="spellEnd"/>
      <w:r w:rsidRPr="00501C82">
        <w:rPr>
          <w:rFonts w:cstheme="minorHAnsi"/>
        </w:rPr>
        <w:t>., citronela silice, levandule silice, máta polej silice, eukalyptus silice</w:t>
      </w:r>
    </w:p>
    <w:p w14:paraId="28321BF4" w14:textId="77777777" w:rsidR="00DC7360" w:rsidRPr="00501C82" w:rsidRDefault="00DC7360" w:rsidP="00DC7360">
      <w:pPr>
        <w:pStyle w:val="Bezmezer"/>
        <w:jc w:val="both"/>
        <w:rPr>
          <w:rFonts w:cstheme="minorHAnsi"/>
        </w:rPr>
      </w:pPr>
    </w:p>
    <w:p w14:paraId="25672AF2" w14:textId="6EC105DB" w:rsidR="00DC7360" w:rsidRPr="00501C82" w:rsidRDefault="00DC7360" w:rsidP="00DC7360">
      <w:pPr>
        <w:pStyle w:val="Bezmezer"/>
        <w:jc w:val="both"/>
        <w:rPr>
          <w:rFonts w:cstheme="minorHAnsi"/>
        </w:rPr>
      </w:pPr>
      <w:r w:rsidRPr="00501C82">
        <w:rPr>
          <w:rFonts w:cstheme="minorHAnsi"/>
        </w:rPr>
        <w:t>250 ml</w:t>
      </w:r>
      <w:r w:rsidR="00E0603F" w:rsidRPr="00501C82">
        <w:rPr>
          <w:rFonts w:cstheme="minorHAnsi"/>
        </w:rPr>
        <w:t xml:space="preserve">, </w:t>
      </w:r>
      <w:r w:rsidRPr="00501C82">
        <w:rPr>
          <w:rFonts w:cstheme="minorHAnsi"/>
        </w:rPr>
        <w:t xml:space="preserve">500 ml, </w:t>
      </w:r>
      <w:r w:rsidR="00E0603F" w:rsidRPr="00501C82">
        <w:rPr>
          <w:rFonts w:cstheme="minorHAnsi"/>
        </w:rPr>
        <w:t>5000 ml</w:t>
      </w:r>
    </w:p>
    <w:p w14:paraId="01E74E73" w14:textId="77777777" w:rsidR="00DC7360" w:rsidRPr="00501C82" w:rsidRDefault="00DC7360" w:rsidP="00DC7360">
      <w:pPr>
        <w:pStyle w:val="Bezmezer"/>
        <w:jc w:val="both"/>
        <w:rPr>
          <w:rFonts w:cstheme="minorHAnsi"/>
        </w:rPr>
      </w:pPr>
    </w:p>
    <w:p w14:paraId="21B93EA9" w14:textId="77777777" w:rsidR="00DC7360" w:rsidRPr="00501C82" w:rsidRDefault="00DC7360" w:rsidP="00DC7360">
      <w:pPr>
        <w:pStyle w:val="Bezmezer"/>
        <w:jc w:val="both"/>
        <w:rPr>
          <w:rFonts w:cstheme="minorHAnsi"/>
        </w:rPr>
      </w:pPr>
      <w:r w:rsidRPr="00501C82">
        <w:rPr>
          <w:rFonts w:cstheme="minorHAnsi"/>
          <w:b/>
        </w:rPr>
        <w:t>Upozornění:</w:t>
      </w:r>
      <w:r w:rsidRPr="00501C82">
        <w:rPr>
          <w:rFonts w:cstheme="minorHAnsi"/>
        </w:rPr>
        <w:t xml:space="preserve"> Používejte dle návodu k použití. Nepoužívejte na sliznice a otevřené rány. Nepoužívejte vnitřně. Pouze pro zvířata. Nepoužívejte při známé přecitlivělosti na některou složku přípravku.</w:t>
      </w:r>
    </w:p>
    <w:p w14:paraId="5AA5ABAB" w14:textId="77777777" w:rsidR="00DC7360" w:rsidRPr="00501C82" w:rsidRDefault="00DC7360" w:rsidP="00DC7360">
      <w:pPr>
        <w:pStyle w:val="Bezmezer"/>
        <w:jc w:val="both"/>
        <w:rPr>
          <w:rFonts w:cstheme="minorHAnsi"/>
        </w:rPr>
      </w:pPr>
    </w:p>
    <w:p w14:paraId="20B79A89" w14:textId="7D3C564F" w:rsidR="00DC7360" w:rsidRPr="00501C82" w:rsidRDefault="00DC7360" w:rsidP="00DC7360">
      <w:pPr>
        <w:pStyle w:val="Bezmezer"/>
        <w:jc w:val="both"/>
        <w:rPr>
          <w:rFonts w:cstheme="minorHAnsi"/>
        </w:rPr>
      </w:pPr>
      <w:r w:rsidRPr="00501C82">
        <w:rPr>
          <w:rFonts w:cstheme="minorHAnsi"/>
          <w:b/>
        </w:rPr>
        <w:t>Skladování:</w:t>
      </w:r>
      <w:r w:rsidRPr="00501C82">
        <w:rPr>
          <w:rFonts w:cstheme="minorHAnsi"/>
        </w:rPr>
        <w:t xml:space="preserve"> Skladujte v suchu při pokojové teplotě. Uchovávejte mimo </w:t>
      </w:r>
      <w:r w:rsidR="00B76537" w:rsidRPr="00501C82">
        <w:rPr>
          <w:rFonts w:cstheme="minorHAnsi"/>
        </w:rPr>
        <w:t xml:space="preserve">dohled a </w:t>
      </w:r>
      <w:r w:rsidRPr="00501C82">
        <w:rPr>
          <w:rFonts w:cstheme="minorHAnsi"/>
        </w:rPr>
        <w:t xml:space="preserve">dosah dětí. </w:t>
      </w:r>
    </w:p>
    <w:p w14:paraId="3EB04453" w14:textId="77777777" w:rsidR="00DC7360" w:rsidRPr="00501C82" w:rsidRDefault="00DC7360" w:rsidP="00DC7360">
      <w:pPr>
        <w:pStyle w:val="Bezmezer"/>
        <w:jc w:val="both"/>
        <w:rPr>
          <w:rFonts w:cstheme="minorHAnsi"/>
        </w:rPr>
      </w:pPr>
    </w:p>
    <w:p w14:paraId="0B39F3BB" w14:textId="77777777" w:rsidR="00DC7360" w:rsidRPr="00501C82" w:rsidRDefault="00DC7360" w:rsidP="00DC7360">
      <w:pPr>
        <w:pStyle w:val="Bezmezer"/>
        <w:jc w:val="both"/>
        <w:rPr>
          <w:rFonts w:cstheme="minorHAnsi"/>
          <w:b/>
        </w:rPr>
      </w:pPr>
      <w:r w:rsidRPr="00501C82">
        <w:rPr>
          <w:rFonts w:cstheme="minorHAnsi"/>
          <w:b/>
        </w:rPr>
        <w:t>Doba použitelnosti:</w:t>
      </w:r>
      <w:r w:rsidRPr="00501C82">
        <w:rPr>
          <w:rFonts w:cstheme="minorHAnsi"/>
        </w:rPr>
        <w:t xml:space="preserve"> 30 měsíců od data výroby</w:t>
      </w:r>
    </w:p>
    <w:p w14:paraId="4947FCAA" w14:textId="77777777" w:rsidR="00DC7360" w:rsidRPr="00501C82" w:rsidRDefault="00DC7360" w:rsidP="00DC7360">
      <w:pPr>
        <w:pStyle w:val="Bezmezer"/>
        <w:jc w:val="both"/>
        <w:rPr>
          <w:rFonts w:cstheme="minorHAnsi"/>
          <w:b/>
        </w:rPr>
      </w:pPr>
    </w:p>
    <w:p w14:paraId="15179448" w14:textId="21D45DAD" w:rsidR="00770E37" w:rsidRPr="00501C82" w:rsidRDefault="00770E37" w:rsidP="00770E37">
      <w:pPr>
        <w:pStyle w:val="Bezmezer"/>
        <w:ind w:left="-567"/>
        <w:jc w:val="both"/>
        <w:rPr>
          <w:rFonts w:cstheme="minorHAnsi"/>
          <w:b/>
        </w:rPr>
      </w:pPr>
      <w:r w:rsidRPr="00501C82">
        <w:rPr>
          <w:rFonts w:cstheme="minorHAnsi"/>
          <w:b/>
        </w:rPr>
        <w:t xml:space="preserve">           </w:t>
      </w:r>
      <w:r w:rsidR="009056F4" w:rsidRPr="00501C82">
        <w:rPr>
          <w:rFonts w:cstheme="minorHAnsi"/>
          <w:b/>
        </w:rPr>
        <w:tab/>
      </w:r>
      <w:r w:rsidRPr="00501C82">
        <w:rPr>
          <w:rFonts w:cstheme="minorHAnsi"/>
          <w:b/>
        </w:rPr>
        <w:t>Držitel rozhodnutí o schválení:</w:t>
      </w:r>
    </w:p>
    <w:p w14:paraId="44A03DBC" w14:textId="0EC8064B" w:rsidR="00770E37" w:rsidRPr="00501C82" w:rsidRDefault="00770E37" w:rsidP="00770E37">
      <w:pPr>
        <w:pStyle w:val="Bezmezer"/>
        <w:ind w:left="-567"/>
        <w:jc w:val="both"/>
        <w:rPr>
          <w:rFonts w:cstheme="minorHAnsi"/>
          <w:bCs/>
        </w:rPr>
      </w:pPr>
      <w:r w:rsidRPr="00501C82">
        <w:rPr>
          <w:rFonts w:cstheme="minorHAnsi"/>
          <w:bCs/>
        </w:rPr>
        <w:t xml:space="preserve">         </w:t>
      </w:r>
      <w:r w:rsidR="009056F4" w:rsidRPr="00501C82">
        <w:rPr>
          <w:rFonts w:cstheme="minorHAnsi"/>
          <w:bCs/>
        </w:rPr>
        <w:tab/>
      </w:r>
      <w:r w:rsidRPr="00501C82">
        <w:rPr>
          <w:rFonts w:cstheme="minorHAnsi"/>
          <w:bCs/>
        </w:rPr>
        <w:t>MVDr. Jiří Pantůček, Vodova 40, 612 00 Brno, ČR</w:t>
      </w:r>
    </w:p>
    <w:p w14:paraId="526D3C3F" w14:textId="2AA62CCF" w:rsidR="00770E37" w:rsidRPr="00501C82" w:rsidRDefault="00770E37" w:rsidP="00770E37">
      <w:pPr>
        <w:pStyle w:val="Bezmezer"/>
        <w:ind w:left="-567"/>
        <w:jc w:val="both"/>
        <w:rPr>
          <w:rStyle w:val="Hypertextovodkaz"/>
          <w:rFonts w:cstheme="minorHAnsi"/>
          <w:bCs/>
        </w:rPr>
      </w:pPr>
      <w:r w:rsidRPr="00501C82">
        <w:rPr>
          <w:rFonts w:cstheme="minorHAnsi"/>
        </w:rPr>
        <w:t xml:space="preserve">          </w:t>
      </w:r>
      <w:r w:rsidR="009056F4" w:rsidRPr="00501C82">
        <w:rPr>
          <w:rFonts w:cstheme="minorHAnsi"/>
        </w:rPr>
        <w:tab/>
      </w:r>
      <w:hyperlink r:id="rId9" w:history="1">
        <w:r w:rsidR="009056F4" w:rsidRPr="00501C82">
          <w:rPr>
            <w:rStyle w:val="Hypertextovodkaz"/>
            <w:rFonts w:cstheme="minorHAnsi"/>
            <w:bCs/>
          </w:rPr>
          <w:t>www.topvet.cz</w:t>
        </w:r>
      </w:hyperlink>
    </w:p>
    <w:p w14:paraId="5F7E5275" w14:textId="77777777" w:rsidR="00A14C74" w:rsidRPr="00501C82" w:rsidRDefault="00A14C74" w:rsidP="00770E37">
      <w:pPr>
        <w:pStyle w:val="Bezmezer"/>
        <w:ind w:left="-567"/>
        <w:jc w:val="both"/>
        <w:rPr>
          <w:rFonts w:cstheme="minorHAnsi"/>
          <w:bCs/>
        </w:rPr>
      </w:pPr>
    </w:p>
    <w:p w14:paraId="43AD2CC1" w14:textId="4411D891" w:rsidR="00770E37" w:rsidRPr="00501C82" w:rsidRDefault="00770E37" w:rsidP="00770E37">
      <w:pPr>
        <w:pStyle w:val="Bezmezer"/>
        <w:ind w:left="-567"/>
        <w:jc w:val="both"/>
        <w:rPr>
          <w:rFonts w:cstheme="minorHAnsi"/>
          <w:b/>
        </w:rPr>
      </w:pPr>
      <w:r w:rsidRPr="00501C82">
        <w:rPr>
          <w:rFonts w:cstheme="minorHAnsi"/>
          <w:b/>
        </w:rPr>
        <w:t xml:space="preserve">          </w:t>
      </w:r>
      <w:r w:rsidR="009056F4" w:rsidRPr="00501C82">
        <w:rPr>
          <w:rFonts w:cstheme="minorHAnsi"/>
          <w:b/>
        </w:rPr>
        <w:tab/>
      </w:r>
      <w:r w:rsidRPr="00501C82">
        <w:rPr>
          <w:rFonts w:cstheme="minorHAnsi"/>
          <w:b/>
        </w:rPr>
        <w:t xml:space="preserve">Výrobce: </w:t>
      </w:r>
    </w:p>
    <w:p w14:paraId="659AC938" w14:textId="7BAE0492" w:rsidR="00770E37" w:rsidRPr="00501C82" w:rsidRDefault="00770E37" w:rsidP="00770E37">
      <w:pPr>
        <w:pStyle w:val="Bezmezer"/>
        <w:ind w:left="-567"/>
        <w:jc w:val="both"/>
        <w:rPr>
          <w:rFonts w:cstheme="minorHAnsi"/>
          <w:bCs/>
        </w:rPr>
      </w:pPr>
      <w:r w:rsidRPr="00501C82">
        <w:rPr>
          <w:rFonts w:cstheme="minorHAnsi"/>
          <w:bCs/>
        </w:rPr>
        <w:t xml:space="preserve">          </w:t>
      </w:r>
      <w:r w:rsidR="009056F4" w:rsidRPr="00501C82">
        <w:rPr>
          <w:rFonts w:cstheme="minorHAnsi"/>
          <w:bCs/>
        </w:rPr>
        <w:tab/>
      </w:r>
      <w:r w:rsidRPr="00501C82">
        <w:rPr>
          <w:rFonts w:cstheme="minorHAnsi"/>
          <w:bCs/>
        </w:rPr>
        <w:t>Green idea s.r.o., Vodova 40, 612 00 Brno, Provozovna: Knínická 2018/7, 664 34 Kuřim</w:t>
      </w:r>
    </w:p>
    <w:p w14:paraId="61B660E3" w14:textId="77777777" w:rsidR="00DC7360" w:rsidRPr="00501C82" w:rsidRDefault="00DC7360" w:rsidP="00DC7360">
      <w:pPr>
        <w:pStyle w:val="Bezmezer"/>
        <w:jc w:val="both"/>
        <w:rPr>
          <w:rFonts w:cstheme="minorHAnsi"/>
          <w:b/>
        </w:rPr>
      </w:pPr>
    </w:p>
    <w:p w14:paraId="2CAFDAC7" w14:textId="77777777" w:rsidR="00DC7360" w:rsidRPr="00501C82" w:rsidRDefault="00DC7360" w:rsidP="00DC7360">
      <w:pPr>
        <w:pStyle w:val="Bezmezer"/>
        <w:jc w:val="both"/>
        <w:rPr>
          <w:rFonts w:cstheme="minorHAnsi"/>
          <w:b/>
        </w:rPr>
      </w:pPr>
      <w:r w:rsidRPr="00501C82">
        <w:rPr>
          <w:rFonts w:cstheme="minorHAnsi"/>
          <w:b/>
        </w:rPr>
        <w:t>Datum výroby:</w:t>
      </w:r>
    </w:p>
    <w:p w14:paraId="7168D6DC" w14:textId="77777777" w:rsidR="00DC7360" w:rsidRPr="00501C82" w:rsidRDefault="00DC7360" w:rsidP="00DC7360">
      <w:pPr>
        <w:pStyle w:val="Bezmezer"/>
        <w:jc w:val="both"/>
        <w:rPr>
          <w:rFonts w:cstheme="minorHAnsi"/>
          <w:b/>
        </w:rPr>
      </w:pPr>
      <w:r w:rsidRPr="00501C82">
        <w:rPr>
          <w:rFonts w:cstheme="minorHAnsi"/>
          <w:b/>
        </w:rPr>
        <w:t>Číslo šarže:</w:t>
      </w:r>
    </w:p>
    <w:p w14:paraId="5E07BC91" w14:textId="77777777" w:rsidR="00DC7360" w:rsidRPr="00501C82" w:rsidRDefault="00DC7360" w:rsidP="00DC7360">
      <w:pPr>
        <w:pStyle w:val="Bezmezer"/>
        <w:jc w:val="both"/>
        <w:rPr>
          <w:rFonts w:cstheme="minorHAnsi"/>
          <w:b/>
        </w:rPr>
      </w:pPr>
      <w:r w:rsidRPr="00501C82">
        <w:rPr>
          <w:rFonts w:cstheme="minorHAnsi"/>
          <w:b/>
        </w:rPr>
        <w:t>Číslo schválení: 167-16/C</w:t>
      </w:r>
    </w:p>
    <w:p w14:paraId="69D9F03F" w14:textId="77777777" w:rsidR="00DC7360" w:rsidRPr="00501C82" w:rsidRDefault="00DC7360" w:rsidP="00DC7360">
      <w:pPr>
        <w:pStyle w:val="Bezmezer"/>
        <w:jc w:val="both"/>
        <w:rPr>
          <w:rFonts w:cstheme="minorHAnsi"/>
          <w:b/>
        </w:rPr>
      </w:pPr>
    </w:p>
    <w:p w14:paraId="56FA61F4" w14:textId="5D8D64AF" w:rsidR="004C2696" w:rsidRPr="00501C82" w:rsidRDefault="00DC7360" w:rsidP="00945833">
      <w:pPr>
        <w:pStyle w:val="Bezmezer"/>
        <w:jc w:val="both"/>
        <w:rPr>
          <w:rFonts w:cstheme="minorHAnsi"/>
          <w:b/>
        </w:rPr>
      </w:pPr>
      <w:r w:rsidRPr="00501C82">
        <w:rPr>
          <w:rFonts w:cstheme="minorHAnsi"/>
          <w:b/>
        </w:rPr>
        <w:t xml:space="preserve">EAN: </w:t>
      </w:r>
    </w:p>
    <w:sectPr w:rsidR="004C2696" w:rsidRPr="00501C82" w:rsidSect="004824C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879FD" w14:textId="77777777" w:rsidR="00A70ED4" w:rsidRDefault="00A70ED4" w:rsidP="00EC1575">
      <w:pPr>
        <w:spacing w:after="0" w:line="240" w:lineRule="auto"/>
      </w:pPr>
      <w:r>
        <w:separator/>
      </w:r>
    </w:p>
  </w:endnote>
  <w:endnote w:type="continuationSeparator" w:id="0">
    <w:p w14:paraId="3EA8C231" w14:textId="77777777" w:rsidR="00A70ED4" w:rsidRDefault="00A70ED4" w:rsidP="00EC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53D32" w14:textId="77777777" w:rsidR="00A70ED4" w:rsidRDefault="00A70ED4" w:rsidP="00EC1575">
      <w:pPr>
        <w:spacing w:after="0" w:line="240" w:lineRule="auto"/>
      </w:pPr>
      <w:r>
        <w:separator/>
      </w:r>
    </w:p>
  </w:footnote>
  <w:footnote w:type="continuationSeparator" w:id="0">
    <w:p w14:paraId="4C01B2C8" w14:textId="77777777" w:rsidR="00A70ED4" w:rsidRDefault="00A70ED4" w:rsidP="00EC1575">
      <w:pPr>
        <w:spacing w:after="0" w:line="240" w:lineRule="auto"/>
      </w:pPr>
      <w:r>
        <w:continuationSeparator/>
      </w:r>
    </w:p>
  </w:footnote>
  <w:footnote w:id="1">
    <w:p w14:paraId="01DE50D2" w14:textId="0ED5E56B" w:rsidR="006209B5" w:rsidRDefault="006209B5">
      <w:pPr>
        <w:pStyle w:val="Textpoznpodarou"/>
      </w:pPr>
      <w:r w:rsidRPr="000B0B5F">
        <w:rPr>
          <w:rStyle w:val="Znakapoznpodarou"/>
        </w:rPr>
        <w:sym w:font="Symbol" w:char="F02A"/>
      </w:r>
      <w:r>
        <w:t xml:space="preserve"> Garantuje držitel rozhodnutí o schválení, není předmětem posouzení v rámci řízení o schválení veterinárního přípravku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9F7F1" w14:textId="704DDE2C" w:rsidR="00EC1575" w:rsidRPr="003558B4" w:rsidRDefault="00EC1575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5CD8E7878EBD4FBD8E6C01858A19918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224E35"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1266532804"/>
        <w:placeholder>
          <w:docPart w:val="5F22217995DF43EB973C4E0A21E563FD"/>
        </w:placeholder>
        <w:text/>
      </w:sdtPr>
      <w:sdtEndPr/>
      <w:sdtContent>
        <w:r w:rsidR="00F94F46" w:rsidRPr="00F94F46">
          <w:rPr>
            <w:rFonts w:eastAsia="Times New Roman"/>
            <w:lang w:eastAsia="cs-CZ"/>
          </w:rPr>
          <w:t>USKVBL/18033/2021/POD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755978263"/>
        <w:placeholder>
          <w:docPart w:val="5F22217995DF43EB973C4E0A21E563FD"/>
        </w:placeholder>
        <w:text/>
      </w:sdtPr>
      <w:sdtEndPr/>
      <w:sdtContent>
        <w:r w:rsidR="00F94F46" w:rsidRPr="00F94F46">
          <w:rPr>
            <w:rFonts w:eastAsia="Times New Roman"/>
            <w:lang w:eastAsia="cs-CZ"/>
          </w:rPr>
          <w:t>USKVBL/1876/2022/REG-</w:t>
        </w:r>
        <w:proofErr w:type="spellStart"/>
        <w:r w:rsidR="00F94F46" w:rsidRPr="00F94F46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E79FE24939214F60BABB76B6C929AF34"/>
        </w:placeholder>
        <w:date w:fullDate="2022-02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94F46">
          <w:rPr>
            <w:bCs/>
          </w:rPr>
          <w:t>3.2.2022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D7DE3A9D75DA406EB0C79D743FCDC2F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C6A27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D3FD3175185546CD8C6C5F8D607F2619"/>
        </w:placeholder>
        <w:text/>
      </w:sdtPr>
      <w:sdtEndPr/>
      <w:sdtContent>
        <w:r>
          <w:t>LIHOVÉ TONIKUM</w:t>
        </w:r>
      </w:sdtContent>
    </w:sdt>
  </w:p>
  <w:p w14:paraId="770CBEAC" w14:textId="77777777" w:rsidR="00EC1575" w:rsidRDefault="00EC15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E3"/>
    <w:rsid w:val="000010F4"/>
    <w:rsid w:val="000034BF"/>
    <w:rsid w:val="00021356"/>
    <w:rsid w:val="00022C9B"/>
    <w:rsid w:val="00064D27"/>
    <w:rsid w:val="00090E8A"/>
    <w:rsid w:val="00093456"/>
    <w:rsid w:val="000B0B5F"/>
    <w:rsid w:val="000D2D4C"/>
    <w:rsid w:val="00127717"/>
    <w:rsid w:val="00151323"/>
    <w:rsid w:val="001934E0"/>
    <w:rsid w:val="001C0643"/>
    <w:rsid w:val="001C2624"/>
    <w:rsid w:val="001D668D"/>
    <w:rsid w:val="002220AA"/>
    <w:rsid w:val="00224E35"/>
    <w:rsid w:val="00231084"/>
    <w:rsid w:val="00262BD3"/>
    <w:rsid w:val="00274C12"/>
    <w:rsid w:val="00297DBD"/>
    <w:rsid w:val="00311736"/>
    <w:rsid w:val="003260A6"/>
    <w:rsid w:val="003323A1"/>
    <w:rsid w:val="003817B0"/>
    <w:rsid w:val="00393320"/>
    <w:rsid w:val="00395674"/>
    <w:rsid w:val="003C6A27"/>
    <w:rsid w:val="003F40A8"/>
    <w:rsid w:val="003F4DFA"/>
    <w:rsid w:val="003F70BA"/>
    <w:rsid w:val="0040235D"/>
    <w:rsid w:val="00416559"/>
    <w:rsid w:val="00475C17"/>
    <w:rsid w:val="004824CC"/>
    <w:rsid w:val="00492016"/>
    <w:rsid w:val="004926D1"/>
    <w:rsid w:val="004B76F4"/>
    <w:rsid w:val="004C2696"/>
    <w:rsid w:val="004D6B77"/>
    <w:rsid w:val="004E0954"/>
    <w:rsid w:val="004F1239"/>
    <w:rsid w:val="00501C82"/>
    <w:rsid w:val="00537AB2"/>
    <w:rsid w:val="00560885"/>
    <w:rsid w:val="00562B20"/>
    <w:rsid w:val="00574B51"/>
    <w:rsid w:val="005B422B"/>
    <w:rsid w:val="005B47CE"/>
    <w:rsid w:val="006006F7"/>
    <w:rsid w:val="006209B5"/>
    <w:rsid w:val="00664DEC"/>
    <w:rsid w:val="00683985"/>
    <w:rsid w:val="006A5F46"/>
    <w:rsid w:val="00730E7A"/>
    <w:rsid w:val="007464B1"/>
    <w:rsid w:val="00752F89"/>
    <w:rsid w:val="00753F3B"/>
    <w:rsid w:val="00770E37"/>
    <w:rsid w:val="00787531"/>
    <w:rsid w:val="007A273F"/>
    <w:rsid w:val="007A670C"/>
    <w:rsid w:val="007D77D5"/>
    <w:rsid w:val="007E240B"/>
    <w:rsid w:val="007E7C26"/>
    <w:rsid w:val="007F7D68"/>
    <w:rsid w:val="00814311"/>
    <w:rsid w:val="00817651"/>
    <w:rsid w:val="0082420A"/>
    <w:rsid w:val="00836ABC"/>
    <w:rsid w:val="00860921"/>
    <w:rsid w:val="008C01E6"/>
    <w:rsid w:val="008D0CE9"/>
    <w:rsid w:val="008F60D4"/>
    <w:rsid w:val="009056F4"/>
    <w:rsid w:val="0093109F"/>
    <w:rsid w:val="00945833"/>
    <w:rsid w:val="009469E3"/>
    <w:rsid w:val="00952BC6"/>
    <w:rsid w:val="0095792B"/>
    <w:rsid w:val="009B6A18"/>
    <w:rsid w:val="009C2A12"/>
    <w:rsid w:val="009D13E2"/>
    <w:rsid w:val="009D29C5"/>
    <w:rsid w:val="009F34F4"/>
    <w:rsid w:val="00A14C74"/>
    <w:rsid w:val="00A21B29"/>
    <w:rsid w:val="00A511D2"/>
    <w:rsid w:val="00A64D45"/>
    <w:rsid w:val="00A6780E"/>
    <w:rsid w:val="00A70ED4"/>
    <w:rsid w:val="00A72A16"/>
    <w:rsid w:val="00A75AC4"/>
    <w:rsid w:val="00A82CC2"/>
    <w:rsid w:val="00A853BA"/>
    <w:rsid w:val="00A85659"/>
    <w:rsid w:val="00A9755B"/>
    <w:rsid w:val="00AD13D4"/>
    <w:rsid w:val="00AE01EE"/>
    <w:rsid w:val="00AE133F"/>
    <w:rsid w:val="00B22528"/>
    <w:rsid w:val="00B76537"/>
    <w:rsid w:val="00B83E50"/>
    <w:rsid w:val="00BD5C4E"/>
    <w:rsid w:val="00C061F5"/>
    <w:rsid w:val="00C11C44"/>
    <w:rsid w:val="00C5101B"/>
    <w:rsid w:val="00C60047"/>
    <w:rsid w:val="00C90A68"/>
    <w:rsid w:val="00C92963"/>
    <w:rsid w:val="00CA6BA3"/>
    <w:rsid w:val="00CD28F2"/>
    <w:rsid w:val="00CE629C"/>
    <w:rsid w:val="00D0781A"/>
    <w:rsid w:val="00D34B41"/>
    <w:rsid w:val="00D548E6"/>
    <w:rsid w:val="00D91182"/>
    <w:rsid w:val="00DA0005"/>
    <w:rsid w:val="00DA3E81"/>
    <w:rsid w:val="00DB2741"/>
    <w:rsid w:val="00DC7360"/>
    <w:rsid w:val="00DD2EA7"/>
    <w:rsid w:val="00E0603F"/>
    <w:rsid w:val="00E11410"/>
    <w:rsid w:val="00EA5147"/>
    <w:rsid w:val="00EC1575"/>
    <w:rsid w:val="00EC2AFD"/>
    <w:rsid w:val="00EF4369"/>
    <w:rsid w:val="00F04003"/>
    <w:rsid w:val="00F51624"/>
    <w:rsid w:val="00F9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D592"/>
  <w15:docId w15:val="{2908912E-0709-4930-9915-4B8DF38F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2CC2"/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70E3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C1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1575"/>
  </w:style>
  <w:style w:type="paragraph" w:styleId="Zpat">
    <w:name w:val="footer"/>
    <w:basedOn w:val="Normln"/>
    <w:link w:val="ZpatChar"/>
    <w:uiPriority w:val="99"/>
    <w:unhideWhenUsed/>
    <w:rsid w:val="00EC1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1575"/>
  </w:style>
  <w:style w:type="character" w:styleId="Zstupntext">
    <w:name w:val="Placeholder Text"/>
    <w:rsid w:val="00EC1575"/>
    <w:rPr>
      <w:color w:val="808080"/>
    </w:rPr>
  </w:style>
  <w:style w:type="character" w:customStyle="1" w:styleId="Styl2">
    <w:name w:val="Styl2"/>
    <w:basedOn w:val="Standardnpsmoodstavce"/>
    <w:uiPriority w:val="1"/>
    <w:rsid w:val="00EC1575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09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09B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0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ve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pvet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D8E7878EBD4FBD8E6C01858A1991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424728-061A-4666-ADE6-ED4ED7E6AC19}"/>
      </w:docPartPr>
      <w:docPartBody>
        <w:p w:rsidR="00E16DFF" w:rsidRDefault="0059353C" w:rsidP="0059353C">
          <w:pPr>
            <w:pStyle w:val="5CD8E7878EBD4FBD8E6C01858A19918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F22217995DF43EB973C4E0A21E563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9C6253-6D31-4E98-BCC1-F4DFE68F6D43}"/>
      </w:docPartPr>
      <w:docPartBody>
        <w:p w:rsidR="00E16DFF" w:rsidRDefault="0059353C" w:rsidP="0059353C">
          <w:pPr>
            <w:pStyle w:val="5F22217995DF43EB973C4E0A21E563F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79FE24939214F60BABB76B6C929A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240D0A-9C62-4D84-9D5D-D634ABBF4820}"/>
      </w:docPartPr>
      <w:docPartBody>
        <w:p w:rsidR="00E16DFF" w:rsidRDefault="0059353C" w:rsidP="0059353C">
          <w:pPr>
            <w:pStyle w:val="E79FE24939214F60BABB76B6C929AF3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7DE3A9D75DA406EB0C79D743FCDC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D046A-9FE0-4860-A652-1786D2AC66BC}"/>
      </w:docPartPr>
      <w:docPartBody>
        <w:p w:rsidR="00E16DFF" w:rsidRDefault="0059353C" w:rsidP="0059353C">
          <w:pPr>
            <w:pStyle w:val="D7DE3A9D75DA406EB0C79D743FCDC2F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3FD3175185546CD8C6C5F8D607F2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3C4468-CA33-4AFE-9D7A-784084282EDD}"/>
      </w:docPartPr>
      <w:docPartBody>
        <w:p w:rsidR="00E16DFF" w:rsidRDefault="0059353C" w:rsidP="0059353C">
          <w:pPr>
            <w:pStyle w:val="D3FD3175185546CD8C6C5F8D607F261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3C"/>
    <w:rsid w:val="0059353C"/>
    <w:rsid w:val="00710FF9"/>
    <w:rsid w:val="009A4AB8"/>
    <w:rsid w:val="00A90559"/>
    <w:rsid w:val="00C53326"/>
    <w:rsid w:val="00DE13DB"/>
    <w:rsid w:val="00E16DFF"/>
    <w:rsid w:val="00ED1F09"/>
    <w:rsid w:val="00F9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9353C"/>
    <w:rPr>
      <w:color w:val="808080"/>
    </w:rPr>
  </w:style>
  <w:style w:type="paragraph" w:customStyle="1" w:styleId="5CD8E7878EBD4FBD8E6C01858A199181">
    <w:name w:val="5CD8E7878EBD4FBD8E6C01858A199181"/>
    <w:rsid w:val="0059353C"/>
  </w:style>
  <w:style w:type="paragraph" w:customStyle="1" w:styleId="5F22217995DF43EB973C4E0A21E563FD">
    <w:name w:val="5F22217995DF43EB973C4E0A21E563FD"/>
    <w:rsid w:val="0059353C"/>
  </w:style>
  <w:style w:type="paragraph" w:customStyle="1" w:styleId="E79FE24939214F60BABB76B6C929AF34">
    <w:name w:val="E79FE24939214F60BABB76B6C929AF34"/>
    <w:rsid w:val="0059353C"/>
  </w:style>
  <w:style w:type="paragraph" w:customStyle="1" w:styleId="D7DE3A9D75DA406EB0C79D743FCDC2FE">
    <w:name w:val="D7DE3A9D75DA406EB0C79D743FCDC2FE"/>
    <w:rsid w:val="0059353C"/>
  </w:style>
  <w:style w:type="paragraph" w:customStyle="1" w:styleId="D3FD3175185546CD8C6C5F8D607F2619">
    <w:name w:val="D3FD3175185546CD8C6C5F8D607F2619"/>
    <w:rsid w:val="005935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8B1D9-7C3E-4E06-9F39-8A370BA0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Pantůček Jiří</dc:creator>
  <cp:keywords/>
  <dc:description/>
  <cp:lastModifiedBy>Hoferková Lucie</cp:lastModifiedBy>
  <cp:revision>43</cp:revision>
  <dcterms:created xsi:type="dcterms:W3CDTF">2021-12-16T13:47:00Z</dcterms:created>
  <dcterms:modified xsi:type="dcterms:W3CDTF">2022-02-04T08:27:00Z</dcterms:modified>
</cp:coreProperties>
</file>