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C7043" w14:textId="77777777" w:rsidR="00D75923" w:rsidRPr="00F75554" w:rsidRDefault="00D75923" w:rsidP="00D75923">
      <w:pPr>
        <w:jc w:val="center"/>
      </w:pPr>
      <w:r w:rsidRPr="00F75554">
        <w:rPr>
          <w:b/>
        </w:rPr>
        <w:t>PŘÍBALOVÁ INFORMACE</w:t>
      </w:r>
    </w:p>
    <w:p w14:paraId="629C7044" w14:textId="5C87A6C1" w:rsidR="00D75923" w:rsidRDefault="00D75923" w:rsidP="00F13EB9">
      <w:pPr>
        <w:ind w:firstLine="567"/>
        <w:jc w:val="center"/>
        <w:rPr>
          <w:szCs w:val="22"/>
        </w:rPr>
      </w:pPr>
      <w:proofErr w:type="spellStart"/>
      <w:r>
        <w:rPr>
          <w:b/>
          <w:szCs w:val="22"/>
        </w:rPr>
        <w:t>Nobilis</w:t>
      </w:r>
      <w:proofErr w:type="spellEnd"/>
      <w:r>
        <w:rPr>
          <w:b/>
          <w:szCs w:val="22"/>
        </w:rPr>
        <w:t xml:space="preserve"> ND </w:t>
      </w:r>
      <w:proofErr w:type="spellStart"/>
      <w:r>
        <w:rPr>
          <w:b/>
          <w:szCs w:val="22"/>
        </w:rPr>
        <w:t>Clone</w:t>
      </w:r>
      <w:proofErr w:type="spellEnd"/>
      <w:r>
        <w:rPr>
          <w:b/>
          <w:szCs w:val="22"/>
        </w:rPr>
        <w:t xml:space="preserve"> 30 </w:t>
      </w:r>
      <w:proofErr w:type="spellStart"/>
      <w:r>
        <w:rPr>
          <w:szCs w:val="22"/>
        </w:rPr>
        <w:t>lyof</w:t>
      </w:r>
      <w:r w:rsidR="0093335A">
        <w:rPr>
          <w:szCs w:val="22"/>
        </w:rPr>
        <w:t>ilizát</w:t>
      </w:r>
      <w:proofErr w:type="spellEnd"/>
      <w:r w:rsidR="0093335A">
        <w:rPr>
          <w:szCs w:val="22"/>
        </w:rPr>
        <w:t xml:space="preserve"> pro </w:t>
      </w:r>
      <w:proofErr w:type="spellStart"/>
      <w:r w:rsidR="002B57C3">
        <w:rPr>
          <w:szCs w:val="22"/>
        </w:rPr>
        <w:t>okulonazální</w:t>
      </w:r>
      <w:proofErr w:type="spellEnd"/>
      <w:r w:rsidR="002B57C3">
        <w:rPr>
          <w:szCs w:val="22"/>
        </w:rPr>
        <w:t xml:space="preserve"> </w:t>
      </w:r>
      <w:r w:rsidR="0093335A">
        <w:rPr>
          <w:szCs w:val="22"/>
        </w:rPr>
        <w:t>suspenzi</w:t>
      </w:r>
      <w:r w:rsidR="002B57C3">
        <w:rPr>
          <w:szCs w:val="22"/>
        </w:rPr>
        <w:t>/</w:t>
      </w:r>
      <w:r w:rsidR="00F45DE9">
        <w:rPr>
          <w:szCs w:val="22"/>
        </w:rPr>
        <w:t>podání</w:t>
      </w:r>
      <w:r w:rsidR="002B57C3">
        <w:rPr>
          <w:szCs w:val="22"/>
        </w:rPr>
        <w:t xml:space="preserve"> v pitné vodě pro kura domácího a krůty</w:t>
      </w:r>
    </w:p>
    <w:p w14:paraId="629C7045" w14:textId="77777777" w:rsidR="00D75923" w:rsidRPr="00F75554" w:rsidRDefault="00D75923" w:rsidP="00D75923"/>
    <w:p w14:paraId="629C7046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1.</w:t>
      </w:r>
      <w:r w:rsidRPr="00F75554">
        <w:rPr>
          <w:b/>
        </w:rPr>
        <w:tab/>
        <w:t>JMÉNO A ADRESA DRŽITELE ROZHODNUTÍ O REGISTRACI A DRŽITELE POVOLENÍ K VÝROBĚ ODPOVĚDNÉHO ZA UVOLNĚNÍ ŠARŽE, POKUD SE NESHODUJE</w:t>
      </w:r>
    </w:p>
    <w:p w14:paraId="629C7047" w14:textId="77777777" w:rsidR="00465C61" w:rsidRDefault="00465C61" w:rsidP="00D75923">
      <w:pPr>
        <w:rPr>
          <w:iCs/>
        </w:rPr>
      </w:pPr>
    </w:p>
    <w:p w14:paraId="629C7048" w14:textId="77777777" w:rsidR="00465C61" w:rsidRPr="005D54F3" w:rsidRDefault="00465C61" w:rsidP="00D75923">
      <w:pPr>
        <w:rPr>
          <w:iCs/>
          <w:u w:val="single"/>
        </w:rPr>
      </w:pPr>
      <w:r w:rsidRPr="005D54F3">
        <w:rPr>
          <w:iCs/>
          <w:u w:val="single"/>
        </w:rPr>
        <w:t>Držitel rozhodnutí o registraci a výrobce odpovědný za uvolnění šarže:</w:t>
      </w:r>
    </w:p>
    <w:p w14:paraId="629C7049" w14:textId="77777777" w:rsidR="00D75923" w:rsidRDefault="00D75923" w:rsidP="00D75923">
      <w:pPr>
        <w:rPr>
          <w:iCs/>
        </w:rPr>
      </w:pPr>
      <w:proofErr w:type="spellStart"/>
      <w:r>
        <w:rPr>
          <w:iCs/>
        </w:rPr>
        <w:t>Intervet</w:t>
      </w:r>
      <w:proofErr w:type="spellEnd"/>
      <w:r>
        <w:rPr>
          <w:iCs/>
        </w:rPr>
        <w:t xml:space="preserve"> International B.V.</w:t>
      </w:r>
    </w:p>
    <w:p w14:paraId="629C704A" w14:textId="77777777" w:rsidR="00D75923" w:rsidRDefault="00D75923" w:rsidP="00D75923">
      <w:pPr>
        <w:rPr>
          <w:iCs/>
        </w:rPr>
      </w:pPr>
      <w:proofErr w:type="spellStart"/>
      <w:r>
        <w:rPr>
          <w:iCs/>
        </w:rPr>
        <w:t>Wim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Körverstraat</w:t>
      </w:r>
      <w:proofErr w:type="spellEnd"/>
      <w:r>
        <w:rPr>
          <w:iCs/>
        </w:rPr>
        <w:t xml:space="preserve"> 35</w:t>
      </w:r>
    </w:p>
    <w:p w14:paraId="629C704B" w14:textId="77777777" w:rsidR="00D75923" w:rsidRDefault="00D75923" w:rsidP="00D75923">
      <w:pPr>
        <w:rPr>
          <w:iCs/>
        </w:rPr>
      </w:pPr>
      <w:r>
        <w:rPr>
          <w:iCs/>
        </w:rPr>
        <w:t>5831 AN BOXMEER</w:t>
      </w:r>
    </w:p>
    <w:p w14:paraId="629C704C" w14:textId="77777777" w:rsidR="00D75923" w:rsidRPr="00F75554" w:rsidRDefault="00D75923" w:rsidP="00D75923">
      <w:pPr>
        <w:rPr>
          <w:bCs/>
          <w:u w:val="single"/>
        </w:rPr>
      </w:pPr>
      <w:r>
        <w:rPr>
          <w:iCs/>
        </w:rPr>
        <w:t>Nizozemsko</w:t>
      </w:r>
    </w:p>
    <w:p w14:paraId="629C704D" w14:textId="77777777" w:rsidR="00D75923" w:rsidRPr="00F75554" w:rsidRDefault="00D75923" w:rsidP="00D75923"/>
    <w:p w14:paraId="629C704E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2.</w:t>
      </w:r>
      <w:r w:rsidRPr="00F75554">
        <w:rPr>
          <w:b/>
        </w:rPr>
        <w:tab/>
        <w:t>NÁZEV VETERINÁRNÍHO LÉČIVÉHO PŘÍPRAVKU</w:t>
      </w:r>
    </w:p>
    <w:p w14:paraId="6C19FA7E" w14:textId="77777777" w:rsidR="00581E1A" w:rsidRDefault="004D2F01" w:rsidP="00581E1A">
      <w:pPr>
        <w:rPr>
          <w:szCs w:val="22"/>
        </w:rPr>
      </w:pPr>
      <w:proofErr w:type="spellStart"/>
      <w:r w:rsidRPr="0001726B">
        <w:rPr>
          <w:bCs/>
          <w:szCs w:val="22"/>
        </w:rPr>
        <w:t>Nobilis</w:t>
      </w:r>
      <w:proofErr w:type="spellEnd"/>
      <w:r w:rsidRPr="0001726B">
        <w:rPr>
          <w:bCs/>
          <w:szCs w:val="22"/>
        </w:rPr>
        <w:t xml:space="preserve"> ND </w:t>
      </w:r>
      <w:proofErr w:type="spellStart"/>
      <w:r w:rsidRPr="0001726B">
        <w:rPr>
          <w:bCs/>
          <w:szCs w:val="22"/>
        </w:rPr>
        <w:t>Clone</w:t>
      </w:r>
      <w:proofErr w:type="spellEnd"/>
      <w:r w:rsidRPr="0001726B">
        <w:rPr>
          <w:bCs/>
          <w:szCs w:val="22"/>
        </w:rPr>
        <w:t xml:space="preserve"> 30</w:t>
      </w:r>
      <w:r w:rsidRPr="0001726B">
        <w:rPr>
          <w:b/>
          <w:szCs w:val="22"/>
        </w:rPr>
        <w:t xml:space="preserve"> </w:t>
      </w:r>
      <w:proofErr w:type="spellStart"/>
      <w:r w:rsidRPr="0001726B">
        <w:rPr>
          <w:szCs w:val="22"/>
        </w:rPr>
        <w:t>lyofilizát</w:t>
      </w:r>
      <w:proofErr w:type="spellEnd"/>
      <w:r w:rsidRPr="0001726B">
        <w:rPr>
          <w:szCs w:val="22"/>
        </w:rPr>
        <w:t xml:space="preserve"> pro </w:t>
      </w:r>
      <w:proofErr w:type="spellStart"/>
      <w:r w:rsidRPr="0001726B">
        <w:rPr>
          <w:szCs w:val="22"/>
        </w:rPr>
        <w:t>okulonazální</w:t>
      </w:r>
      <w:proofErr w:type="spellEnd"/>
      <w:r w:rsidRPr="0001726B">
        <w:rPr>
          <w:szCs w:val="22"/>
        </w:rPr>
        <w:t xml:space="preserve"> suspenzi/</w:t>
      </w:r>
      <w:r>
        <w:rPr>
          <w:szCs w:val="22"/>
        </w:rPr>
        <w:t>podání</w:t>
      </w:r>
      <w:r w:rsidRPr="0001726B">
        <w:rPr>
          <w:szCs w:val="22"/>
        </w:rPr>
        <w:t xml:space="preserve"> v pitné vodě pro kura domácího</w:t>
      </w:r>
      <w:r w:rsidR="00581E1A">
        <w:rPr>
          <w:szCs w:val="22"/>
        </w:rPr>
        <w:t xml:space="preserve"> </w:t>
      </w:r>
      <w:proofErr w:type="spellStart"/>
    </w:p>
    <w:p w14:paraId="3DB78E11" w14:textId="6F6DFF42" w:rsidR="004D2F01" w:rsidRPr="0001726B" w:rsidRDefault="00581E1A" w:rsidP="00581E1A">
      <w:pPr>
        <w:rPr>
          <w:szCs w:val="22"/>
        </w:rPr>
      </w:pPr>
      <w:proofErr w:type="spellEnd"/>
      <w:r>
        <w:rPr>
          <w:szCs w:val="22"/>
        </w:rPr>
        <w:t>a k</w:t>
      </w:r>
      <w:r w:rsidR="004D2F01" w:rsidRPr="0001726B">
        <w:rPr>
          <w:szCs w:val="22"/>
        </w:rPr>
        <w:t>růty</w:t>
      </w:r>
    </w:p>
    <w:p w14:paraId="629C7050" w14:textId="77777777" w:rsidR="00D75923" w:rsidRPr="00F75554" w:rsidRDefault="00D75923" w:rsidP="00D75923">
      <w:pPr>
        <w:rPr>
          <w:b/>
        </w:rPr>
      </w:pPr>
    </w:p>
    <w:p w14:paraId="629C7051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3.</w:t>
      </w:r>
      <w:r w:rsidRPr="00F75554">
        <w:rPr>
          <w:b/>
        </w:rPr>
        <w:tab/>
        <w:t>OBSAH LÉČIVÝCH A OSTATNÍCH LÁTEK</w:t>
      </w:r>
    </w:p>
    <w:p w14:paraId="629C7052" w14:textId="684011EB" w:rsidR="0093335A" w:rsidRDefault="006420D7" w:rsidP="00D75923">
      <w:pPr>
        <w:pStyle w:val="Retrait1cm"/>
        <w:ind w:left="0"/>
        <w:rPr>
          <w:iCs/>
        </w:rPr>
      </w:pPr>
      <w:r>
        <w:rPr>
          <w:iCs/>
        </w:rPr>
        <w:t>Každá</w:t>
      </w:r>
      <w:r w:rsidR="004D2F01">
        <w:rPr>
          <w:iCs/>
        </w:rPr>
        <w:t xml:space="preserve"> </w:t>
      </w:r>
      <w:r w:rsidR="00465C61">
        <w:rPr>
          <w:iCs/>
        </w:rPr>
        <w:t xml:space="preserve">vakcinační dávka </w:t>
      </w:r>
      <w:r w:rsidR="0093335A">
        <w:rPr>
          <w:iCs/>
        </w:rPr>
        <w:t>obsahuje:</w:t>
      </w:r>
    </w:p>
    <w:p w14:paraId="629C7053" w14:textId="77777777" w:rsidR="00D75923" w:rsidRDefault="00D75923" w:rsidP="00D75923">
      <w:pPr>
        <w:pStyle w:val="Retrait1cm"/>
        <w:ind w:left="0"/>
      </w:pPr>
      <w:proofErr w:type="spellStart"/>
      <w:r>
        <w:rPr>
          <w:iCs/>
        </w:rPr>
        <w:t>Paramyxovirus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pseudopestis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avium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Clone</w:t>
      </w:r>
      <w:proofErr w:type="spellEnd"/>
      <w:r>
        <w:rPr>
          <w:iCs/>
        </w:rPr>
        <w:t xml:space="preserve"> 30) ≥ 10</w:t>
      </w:r>
      <w:r>
        <w:rPr>
          <w:iCs/>
          <w:vertAlign w:val="superscript"/>
        </w:rPr>
        <w:t>6</w:t>
      </w:r>
      <w:r>
        <w:rPr>
          <w:iCs/>
        </w:rPr>
        <w:t xml:space="preserve"> a ≤ 10</w:t>
      </w:r>
      <w:r>
        <w:rPr>
          <w:iCs/>
          <w:vertAlign w:val="superscript"/>
        </w:rPr>
        <w:t>8</w:t>
      </w:r>
      <w:r>
        <w:rPr>
          <w:iCs/>
        </w:rPr>
        <w:t xml:space="preserve"> ELD</w:t>
      </w:r>
      <w:r>
        <w:rPr>
          <w:iCs/>
          <w:vertAlign w:val="subscript"/>
        </w:rPr>
        <w:t>50</w:t>
      </w:r>
      <w:r w:rsidR="00465C61">
        <w:rPr>
          <w:iCs/>
        </w:rPr>
        <w:t>*</w:t>
      </w:r>
      <w:r>
        <w:rPr>
          <w:iCs/>
        </w:rPr>
        <w:t xml:space="preserve"> </w:t>
      </w:r>
    </w:p>
    <w:p w14:paraId="629C7054" w14:textId="77777777" w:rsidR="00D75923" w:rsidRDefault="00465C61" w:rsidP="00D75923">
      <w:r w:rsidRPr="00465C61">
        <w:t xml:space="preserve">* - </w:t>
      </w:r>
      <w:proofErr w:type="gramStart"/>
      <w:r w:rsidRPr="00465C61">
        <w:t>50%</w:t>
      </w:r>
      <w:proofErr w:type="gramEnd"/>
      <w:r w:rsidRPr="00465C61">
        <w:t xml:space="preserve"> letální dávka pro kuřecí embrya</w:t>
      </w:r>
    </w:p>
    <w:p w14:paraId="31615151" w14:textId="77777777" w:rsidR="002B57C3" w:rsidRDefault="002B57C3" w:rsidP="002B57C3">
      <w:pPr>
        <w:pStyle w:val="Retrait1cm"/>
        <w:ind w:left="0"/>
      </w:pPr>
    </w:p>
    <w:p w14:paraId="67E2F6BC" w14:textId="6E00D7BD" w:rsidR="002B57C3" w:rsidRDefault="002B57C3" w:rsidP="00F13EB9">
      <w:pPr>
        <w:pStyle w:val="Retrait1cm"/>
        <w:ind w:left="0"/>
      </w:pPr>
      <w:proofErr w:type="spellStart"/>
      <w:r w:rsidRPr="00CF6297">
        <w:t>Lyofilizát</w:t>
      </w:r>
      <w:proofErr w:type="spellEnd"/>
      <w:r w:rsidRPr="00CF6297">
        <w:t xml:space="preserve"> </w:t>
      </w:r>
      <w:r>
        <w:t xml:space="preserve">pro </w:t>
      </w:r>
      <w:proofErr w:type="spellStart"/>
      <w:r>
        <w:t>okulonazální</w:t>
      </w:r>
      <w:proofErr w:type="spellEnd"/>
      <w:r>
        <w:t xml:space="preserve"> suspenzi/použití v pitné vodě.</w:t>
      </w:r>
    </w:p>
    <w:p w14:paraId="09207107" w14:textId="77777777" w:rsidR="002B57C3" w:rsidRDefault="002B57C3" w:rsidP="00F13EB9">
      <w:pPr>
        <w:pStyle w:val="Retrait1cm"/>
        <w:ind w:left="0"/>
      </w:pPr>
      <w:r>
        <w:t>Lahvičky: pelety bílé/téměř bílé barvy.</w:t>
      </w:r>
    </w:p>
    <w:p w14:paraId="3C9CCE25" w14:textId="3AF4F27B" w:rsidR="002B57C3" w:rsidRPr="00CF6297" w:rsidRDefault="002B57C3" w:rsidP="00F13EB9">
      <w:pPr>
        <w:pStyle w:val="Retrait1cm"/>
        <w:ind w:left="0"/>
      </w:pPr>
      <w:r>
        <w:t>Kelímky: bílé/téměř bílé barvy</w:t>
      </w:r>
      <w:r w:rsidR="004D2F01">
        <w:t>, převážně sférického tvaru</w:t>
      </w:r>
    </w:p>
    <w:p w14:paraId="629C7055" w14:textId="77777777" w:rsidR="00465C61" w:rsidRPr="00F75554" w:rsidRDefault="00465C61" w:rsidP="00D75923"/>
    <w:p w14:paraId="629C7056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4.</w:t>
      </w:r>
      <w:r w:rsidRPr="00F75554">
        <w:rPr>
          <w:b/>
        </w:rPr>
        <w:tab/>
        <w:t>INDIKACE</w:t>
      </w:r>
    </w:p>
    <w:p w14:paraId="629C7057" w14:textId="77777777" w:rsidR="005D54F3" w:rsidRDefault="00D75923" w:rsidP="0093335A">
      <w:pPr>
        <w:rPr>
          <w:szCs w:val="22"/>
        </w:rPr>
      </w:pPr>
      <w:r>
        <w:rPr>
          <w:szCs w:val="22"/>
        </w:rPr>
        <w:t xml:space="preserve">Imunizace kura domácího a krůt proti Newcastleské chorobě. </w:t>
      </w:r>
      <w:r w:rsidR="0093335A" w:rsidRPr="0093335A">
        <w:rPr>
          <w:szCs w:val="22"/>
        </w:rPr>
        <w:t xml:space="preserve"> </w:t>
      </w:r>
    </w:p>
    <w:p w14:paraId="629C7058" w14:textId="77777777" w:rsidR="0093335A" w:rsidRDefault="0093335A" w:rsidP="0093335A">
      <w:pPr>
        <w:rPr>
          <w:szCs w:val="22"/>
        </w:rPr>
      </w:pPr>
      <w:r>
        <w:rPr>
          <w:szCs w:val="22"/>
        </w:rPr>
        <w:t>Nástup imunity:</w:t>
      </w:r>
      <w:r w:rsidRPr="00CF6297">
        <w:rPr>
          <w:szCs w:val="22"/>
        </w:rPr>
        <w:t xml:space="preserve"> </w:t>
      </w:r>
      <w:r>
        <w:rPr>
          <w:szCs w:val="22"/>
        </w:rPr>
        <w:t xml:space="preserve">během jednoho týdne </w:t>
      </w:r>
    </w:p>
    <w:p w14:paraId="629C7059" w14:textId="77777777" w:rsidR="0093335A" w:rsidRDefault="0093335A" w:rsidP="0093335A">
      <w:pPr>
        <w:rPr>
          <w:szCs w:val="22"/>
        </w:rPr>
      </w:pPr>
      <w:r>
        <w:rPr>
          <w:szCs w:val="22"/>
        </w:rPr>
        <w:t>Trvání imunity: přibližně 6 týdnů</w:t>
      </w:r>
    </w:p>
    <w:p w14:paraId="629C705A" w14:textId="77777777" w:rsidR="00D75923" w:rsidRPr="00F75554" w:rsidRDefault="00D75923" w:rsidP="00D75923">
      <w:pPr>
        <w:rPr>
          <w:b/>
        </w:rPr>
      </w:pPr>
    </w:p>
    <w:p w14:paraId="629C705B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5.</w:t>
      </w:r>
      <w:r w:rsidRPr="00F75554">
        <w:rPr>
          <w:b/>
        </w:rPr>
        <w:t xml:space="preserve"> </w:t>
      </w:r>
      <w:r w:rsidRPr="00F75554">
        <w:rPr>
          <w:b/>
        </w:rPr>
        <w:tab/>
        <w:t>KONTRAINDIKACE</w:t>
      </w:r>
    </w:p>
    <w:p w14:paraId="629C705C" w14:textId="77777777" w:rsidR="00D75923" w:rsidRPr="00F75554" w:rsidRDefault="00465C61" w:rsidP="00D75923">
      <w:r>
        <w:t>Nejsou</w:t>
      </w:r>
      <w:r w:rsidR="00D75923">
        <w:t>.</w:t>
      </w:r>
    </w:p>
    <w:p w14:paraId="629C705D" w14:textId="77777777" w:rsidR="00D75923" w:rsidRPr="00F75554" w:rsidRDefault="00D75923" w:rsidP="00D75923"/>
    <w:p w14:paraId="629C705E" w14:textId="77777777" w:rsidR="00D75923" w:rsidRPr="00F75554" w:rsidRDefault="00D75923" w:rsidP="00D75923">
      <w:r w:rsidRPr="005D54F3">
        <w:rPr>
          <w:b/>
          <w:highlight w:val="lightGray"/>
        </w:rPr>
        <w:t>6.</w:t>
      </w:r>
      <w:r w:rsidRPr="00F75554">
        <w:rPr>
          <w:b/>
        </w:rPr>
        <w:tab/>
        <w:t>NEŽÁDOUCÍ ÚČINKY</w:t>
      </w:r>
    </w:p>
    <w:p w14:paraId="629C705F" w14:textId="77777777" w:rsidR="00D75923" w:rsidRPr="00F75554" w:rsidRDefault="00D75923" w:rsidP="00D75923">
      <w:pPr>
        <w:ind w:left="0" w:firstLine="0"/>
      </w:pPr>
      <w:r>
        <w:rPr>
          <w:szCs w:val="22"/>
        </w:rPr>
        <w:t>Mírné dýchací potíže.</w:t>
      </w:r>
    </w:p>
    <w:p w14:paraId="629C7060" w14:textId="77777777" w:rsidR="00D75923" w:rsidRPr="00F75554" w:rsidRDefault="00D75923" w:rsidP="00D75923"/>
    <w:p w14:paraId="629C7061" w14:textId="77777777" w:rsidR="00D75923" w:rsidRPr="00F75554" w:rsidRDefault="00D75923" w:rsidP="00D75923">
      <w:r w:rsidRPr="005D54F3">
        <w:rPr>
          <w:b/>
          <w:highlight w:val="lightGray"/>
        </w:rPr>
        <w:t>7.</w:t>
      </w:r>
      <w:r w:rsidRPr="00F75554">
        <w:rPr>
          <w:b/>
        </w:rPr>
        <w:tab/>
        <w:t>CÍLOVÝ DRUH ZVÍŘAT</w:t>
      </w:r>
    </w:p>
    <w:p w14:paraId="629C7062" w14:textId="77777777" w:rsidR="00D75923" w:rsidRPr="00F75554" w:rsidRDefault="00D75923" w:rsidP="00D75923">
      <w:r>
        <w:t>Kur domácí, krůty.</w:t>
      </w:r>
    </w:p>
    <w:p w14:paraId="629C7063" w14:textId="77777777" w:rsidR="00D75923" w:rsidRPr="00F75554" w:rsidRDefault="00D75923" w:rsidP="00D75923">
      <w:pPr>
        <w:rPr>
          <w:b/>
        </w:rPr>
      </w:pPr>
    </w:p>
    <w:p w14:paraId="629C7064" w14:textId="77777777" w:rsidR="00D75923" w:rsidRPr="00F75554" w:rsidRDefault="00D75923" w:rsidP="00D75923">
      <w:r w:rsidRPr="005D54F3">
        <w:rPr>
          <w:b/>
          <w:highlight w:val="lightGray"/>
        </w:rPr>
        <w:t>8.</w:t>
      </w:r>
      <w:r w:rsidRPr="00F75554">
        <w:rPr>
          <w:b/>
        </w:rPr>
        <w:tab/>
        <w:t>DÁVKOVÁNÍ PRO KAŽDÝ DRUH, CESTA(Y) A ZPŮSOB PODÁNÍ</w:t>
      </w:r>
    </w:p>
    <w:p w14:paraId="629C7065" w14:textId="77777777" w:rsidR="00D75923" w:rsidRDefault="00D75923" w:rsidP="001D59BA">
      <w:pPr>
        <w:jc w:val="both"/>
      </w:pPr>
      <w:r>
        <w:t>Aplikuje se nejméně 10</w:t>
      </w:r>
      <w:r>
        <w:rPr>
          <w:vertAlign w:val="superscript"/>
        </w:rPr>
        <w:t>6</w:t>
      </w:r>
      <w:r>
        <w:t xml:space="preserve"> ELD</w:t>
      </w:r>
      <w:r>
        <w:rPr>
          <w:vertAlign w:val="subscript"/>
        </w:rPr>
        <w:t xml:space="preserve">50 </w:t>
      </w:r>
      <w:r>
        <w:t>na kus, tj. podle balení 1 l</w:t>
      </w:r>
      <w:r w:rsidR="00C9469D">
        <w:t>ahvička</w:t>
      </w:r>
      <w:r>
        <w:t xml:space="preserve"> pro 1000, 2500 nebo 5000 kusů. </w:t>
      </w:r>
    </w:p>
    <w:p w14:paraId="629C7066" w14:textId="77777777" w:rsidR="00D75923" w:rsidRDefault="00D75923" w:rsidP="001D59BA">
      <w:pPr>
        <w:jc w:val="both"/>
        <w:rPr>
          <w:szCs w:val="22"/>
        </w:rPr>
      </w:pPr>
      <w:r>
        <w:t>Velikost aplikovaného objemu závisí na použitém vybavení a věku vakcinované drůbeže.</w:t>
      </w:r>
    </w:p>
    <w:p w14:paraId="629C7067" w14:textId="77777777" w:rsidR="00D75923" w:rsidRPr="00F75554" w:rsidRDefault="00D75923" w:rsidP="001D59BA">
      <w:pPr>
        <w:jc w:val="both"/>
      </w:pPr>
    </w:p>
    <w:p w14:paraId="629C7068" w14:textId="77777777" w:rsidR="00D75923" w:rsidRDefault="00D75923" w:rsidP="001D59BA">
      <w:pPr>
        <w:ind w:left="0" w:firstLine="0"/>
        <w:jc w:val="both"/>
      </w:pPr>
      <w:r>
        <w:t xml:space="preserve">Vakcína se podává formou hrubého spreje, v pitné vodě nebo </w:t>
      </w:r>
      <w:proofErr w:type="spellStart"/>
      <w:r>
        <w:t>okulona</w:t>
      </w:r>
      <w:r w:rsidR="00C9469D">
        <w:t>z</w:t>
      </w:r>
      <w:r>
        <w:t>álně</w:t>
      </w:r>
      <w:proofErr w:type="spellEnd"/>
      <w:r>
        <w:t xml:space="preserve">. Pro </w:t>
      </w:r>
      <w:proofErr w:type="spellStart"/>
      <w:r>
        <w:t>okulona</w:t>
      </w:r>
      <w:r w:rsidR="00C9469D">
        <w:t>z</w:t>
      </w:r>
      <w:r>
        <w:t>ální</w:t>
      </w:r>
      <w:proofErr w:type="spellEnd"/>
      <w:r>
        <w:t xml:space="preserve"> aplikaci se doporučuje </w:t>
      </w:r>
      <w:r w:rsidR="0093335A">
        <w:t xml:space="preserve">rozpouštědlo </w:t>
      </w:r>
      <w:proofErr w:type="spellStart"/>
      <w:r>
        <w:t>Diluent</w:t>
      </w:r>
      <w:proofErr w:type="spellEnd"/>
      <w:r>
        <w:t xml:space="preserve"> </w:t>
      </w:r>
      <w:proofErr w:type="spellStart"/>
      <w:r>
        <w:t>Oculo</w:t>
      </w:r>
      <w:proofErr w:type="spellEnd"/>
      <w:r>
        <w:t>/</w:t>
      </w:r>
      <w:proofErr w:type="spellStart"/>
      <w:r>
        <w:t>nasal</w:t>
      </w:r>
      <w:proofErr w:type="spellEnd"/>
      <w:r>
        <w:t>, které se dodává na vyžádání.</w:t>
      </w:r>
    </w:p>
    <w:p w14:paraId="629C7069" w14:textId="77777777" w:rsidR="00D75923" w:rsidRDefault="00D75923" w:rsidP="00D75923"/>
    <w:p w14:paraId="629C706A" w14:textId="77777777" w:rsidR="0093335A" w:rsidRPr="005D54F3" w:rsidRDefault="0093335A" w:rsidP="001D59BA">
      <w:pPr>
        <w:jc w:val="both"/>
        <w:rPr>
          <w:u w:val="single"/>
        </w:rPr>
      </w:pPr>
      <w:r w:rsidRPr="005D54F3">
        <w:rPr>
          <w:u w:val="single"/>
        </w:rPr>
        <w:t>Vakcinační schéma</w:t>
      </w:r>
    </w:p>
    <w:p w14:paraId="629C706B" w14:textId="77777777" w:rsidR="0093335A" w:rsidRDefault="0093335A" w:rsidP="001D59BA">
      <w:pPr>
        <w:jc w:val="both"/>
      </w:pPr>
      <w:r>
        <w:t>Vakcínu lze bezpečně používat již od prvního dne stáří.</w:t>
      </w:r>
    </w:p>
    <w:p w14:paraId="629C706C" w14:textId="77777777" w:rsidR="0093335A" w:rsidRDefault="0093335A" w:rsidP="001D59BA">
      <w:pPr>
        <w:ind w:left="0" w:firstLine="0"/>
        <w:jc w:val="both"/>
      </w:pPr>
      <w:r>
        <w:t>Optimální doba a metoda první aplikace a revakcinace závisí na místní situaci. Proto je třeba dodržovat doporučení veterinárního lékaře.</w:t>
      </w:r>
    </w:p>
    <w:p w14:paraId="629C706D" w14:textId="77777777" w:rsidR="0093335A" w:rsidRDefault="0093335A" w:rsidP="001D59BA">
      <w:pPr>
        <w:jc w:val="both"/>
      </w:pPr>
      <w:r>
        <w:t xml:space="preserve">Vakcinace hrubým sprejem nebo </w:t>
      </w:r>
      <w:proofErr w:type="spellStart"/>
      <w:r w:rsidR="00C9469D">
        <w:t>okulonazálně</w:t>
      </w:r>
      <w:proofErr w:type="spellEnd"/>
      <w:r>
        <w:t xml:space="preserve"> zaručí nejlepší imunitní odpověď.</w:t>
      </w:r>
    </w:p>
    <w:p w14:paraId="629C706E" w14:textId="77777777" w:rsidR="0093335A" w:rsidRDefault="0093335A" w:rsidP="001D59BA">
      <w:pPr>
        <w:jc w:val="both"/>
      </w:pPr>
    </w:p>
    <w:p w14:paraId="629C706F" w14:textId="0B24DB7A" w:rsidR="0093335A" w:rsidRDefault="0093335A" w:rsidP="001D59BA">
      <w:pPr>
        <w:ind w:left="0" w:firstLine="0"/>
        <w:jc w:val="both"/>
      </w:pPr>
      <w:r>
        <w:lastRenderedPageBreak/>
        <w:t xml:space="preserve">Dostatečná </w:t>
      </w:r>
      <w:r w:rsidR="006420D7">
        <w:t xml:space="preserve">ochrana </w:t>
      </w:r>
      <w:r>
        <w:t xml:space="preserve">proti Newcastleské chorobě se vytvoří během jednoho týdne po aplikaci a přetrvává přibližně 6 týdnů, pro její delší trvání je nezbytná revakcinace. </w:t>
      </w:r>
      <w:proofErr w:type="spellStart"/>
      <w:r>
        <w:t>Primovakcinace</w:t>
      </w:r>
      <w:proofErr w:type="spellEnd"/>
      <w:r>
        <w:t xml:space="preserve"> touto vakcínou poskytuje dobrý základ pro pozdější revakcinaci inaktivovanými vakcínami proti Newcastleské chorobě.</w:t>
      </w:r>
    </w:p>
    <w:p w14:paraId="629C7070" w14:textId="77777777" w:rsidR="00C53B4C" w:rsidRPr="00401AB8" w:rsidRDefault="00C53B4C" w:rsidP="00D75923"/>
    <w:p w14:paraId="629C7071" w14:textId="77777777" w:rsidR="00D75923" w:rsidRPr="00F75554" w:rsidRDefault="00D75923" w:rsidP="00D75923">
      <w:r w:rsidRPr="005D54F3">
        <w:rPr>
          <w:b/>
          <w:highlight w:val="lightGray"/>
        </w:rPr>
        <w:t>9.</w:t>
      </w:r>
      <w:r w:rsidRPr="00F75554">
        <w:rPr>
          <w:b/>
        </w:rPr>
        <w:tab/>
        <w:t>POKYNY PRO SPRÁVNÉ PODÁNÍ</w:t>
      </w:r>
    </w:p>
    <w:p w14:paraId="4AF2FF5A" w14:textId="62073C09" w:rsidR="002B57C3" w:rsidRDefault="002B57C3" w:rsidP="00F13EB9">
      <w:pPr>
        <w:ind w:left="0" w:firstLine="0"/>
      </w:pPr>
      <w:r>
        <w:t xml:space="preserve">Vakcína se podává sprejováním, </w:t>
      </w:r>
      <w:proofErr w:type="spellStart"/>
      <w:r>
        <w:t>okulonazální</w:t>
      </w:r>
      <w:r w:rsidR="004D2F01">
        <w:t>m</w:t>
      </w:r>
      <w:proofErr w:type="spellEnd"/>
      <w:r w:rsidR="004D2F01">
        <w:t xml:space="preserve"> podáním</w:t>
      </w:r>
      <w:r>
        <w:t xml:space="preserve"> nebo v pitné vodě. Pro </w:t>
      </w:r>
      <w:proofErr w:type="spellStart"/>
      <w:r>
        <w:t>okulonazální</w:t>
      </w:r>
      <w:proofErr w:type="spellEnd"/>
      <w:r>
        <w:t xml:space="preserve"> aplikaci je k dispozici speciální rozpouštědlo, </w:t>
      </w:r>
      <w:proofErr w:type="spellStart"/>
      <w:r>
        <w:t>Diluent</w:t>
      </w:r>
      <w:proofErr w:type="spellEnd"/>
      <w:r>
        <w:t xml:space="preserve"> </w:t>
      </w:r>
      <w:proofErr w:type="spellStart"/>
      <w:r>
        <w:t>Oculo</w:t>
      </w:r>
      <w:proofErr w:type="spellEnd"/>
      <w:r>
        <w:t>/</w:t>
      </w:r>
      <w:proofErr w:type="spellStart"/>
      <w:r>
        <w:t>nasal</w:t>
      </w:r>
      <w:proofErr w:type="spellEnd"/>
      <w:r>
        <w:t>.</w:t>
      </w:r>
    </w:p>
    <w:p w14:paraId="673AF782" w14:textId="77777777" w:rsidR="002B57C3" w:rsidRDefault="002B57C3" w:rsidP="002B57C3">
      <w:r>
        <w:t>Podávání:</w:t>
      </w:r>
    </w:p>
    <w:p w14:paraId="5C3631EF" w14:textId="77777777" w:rsidR="002B57C3" w:rsidRDefault="002B57C3" w:rsidP="002B57C3">
      <w:r>
        <w:t>Aplikuje se nejméně 10</w:t>
      </w:r>
      <w:r>
        <w:rPr>
          <w:vertAlign w:val="superscript"/>
        </w:rPr>
        <w:t>6</w:t>
      </w:r>
      <w:r>
        <w:t xml:space="preserve"> ELD</w:t>
      </w:r>
      <w:r>
        <w:rPr>
          <w:vertAlign w:val="subscript"/>
        </w:rPr>
        <w:t xml:space="preserve">50 </w:t>
      </w:r>
      <w:r>
        <w:t>na kus, tj. podle balení 1 lahvička pro 1000, 2500 nebo 5000 kusů</w:t>
      </w:r>
    </w:p>
    <w:p w14:paraId="26267365" w14:textId="77777777" w:rsidR="002B57C3" w:rsidRDefault="002B57C3" w:rsidP="002B57C3">
      <w:r>
        <w:t>- sprejováním</w:t>
      </w:r>
    </w:p>
    <w:p w14:paraId="2C25ADCE" w14:textId="77777777" w:rsidR="002B57C3" w:rsidRDefault="002B57C3" w:rsidP="002B57C3">
      <w:r>
        <w:t>- podáním v pitné vodě</w:t>
      </w:r>
    </w:p>
    <w:p w14:paraId="3C896F95" w14:textId="4A971FED" w:rsidR="002B57C3" w:rsidRDefault="002B57C3" w:rsidP="002B57C3">
      <w:r>
        <w:t xml:space="preserve">- </w:t>
      </w:r>
      <w:r w:rsidR="004D2F01">
        <w:t>okulo</w:t>
      </w:r>
    </w:p>
    <w:p w14:paraId="00517275" w14:textId="77777777" w:rsidR="002B57C3" w:rsidRDefault="002B57C3" w:rsidP="002B57C3"/>
    <w:p w14:paraId="4FA0AFDF" w14:textId="3DA21EB4" w:rsidR="002B57C3" w:rsidRDefault="002B57C3" w:rsidP="00F13EB9">
      <w:pPr>
        <w:ind w:left="0" w:firstLine="0"/>
      </w:pPr>
      <w:r>
        <w:t>Vakcína se dodává jako lyofilizovaná peleta v lahvičkách ze skla nebo jako lyofilizované kuličky v kelímcích. Nepoužívejte přípravek dodávaný v kelímcích, pokud je obsah kelímku nahnědlý a při</w:t>
      </w:r>
      <w:r w:rsidR="00B05C89">
        <w:t>le</w:t>
      </w:r>
      <w:r>
        <w:t xml:space="preserve">pený k obalu. Indikuje to porušení integrity obalu. Po otevření kelímku </w:t>
      </w:r>
      <w:proofErr w:type="spellStart"/>
      <w:r>
        <w:t>lyofilizát</w:t>
      </w:r>
      <w:proofErr w:type="spellEnd"/>
      <w:r>
        <w:t xml:space="preserve"> ihned a zcela použijte.</w:t>
      </w:r>
    </w:p>
    <w:p w14:paraId="6287CEC9" w14:textId="77777777" w:rsidR="002B57C3" w:rsidRDefault="002B57C3" w:rsidP="002B57C3"/>
    <w:p w14:paraId="0F14D5E8" w14:textId="77777777" w:rsidR="002B57C3" w:rsidRPr="00BA51C1" w:rsidRDefault="002B57C3" w:rsidP="00F13EB9">
      <w:pPr>
        <w:ind w:left="0" w:firstLine="0"/>
      </w:pPr>
      <w:r>
        <w:t>A</w:t>
      </w:r>
      <w:r w:rsidRPr="00BA51C1">
        <w:t xml:space="preserve">. </w:t>
      </w:r>
      <w:proofErr w:type="spellStart"/>
      <w:r>
        <w:t>Okulonazální</w:t>
      </w:r>
      <w:proofErr w:type="spellEnd"/>
      <w:r w:rsidRPr="00BA51C1">
        <w:t xml:space="preserve"> metoda:</w:t>
      </w:r>
    </w:p>
    <w:p w14:paraId="2D5ED370" w14:textId="45829B89" w:rsidR="002B57C3" w:rsidRPr="00BA51C1" w:rsidRDefault="00AF2B6D" w:rsidP="00F13EB9">
      <w:pPr>
        <w:ind w:left="0" w:firstLine="0"/>
      </w:pPr>
      <w:r>
        <w:t>Rekonstituujte</w:t>
      </w:r>
      <w:r w:rsidR="002B57C3" w:rsidRPr="00BA51C1">
        <w:t xml:space="preserve"> vakcínu </w:t>
      </w:r>
      <w:r w:rsidR="005B5467">
        <w:t xml:space="preserve">ve </w:t>
      </w:r>
      <w:r w:rsidR="002B57C3">
        <w:t>správn</w:t>
      </w:r>
      <w:r w:rsidR="005B5467">
        <w:t>ém</w:t>
      </w:r>
      <w:r w:rsidR="002B57C3">
        <w:t xml:space="preserve"> množství rozpouštědla </w:t>
      </w:r>
      <w:proofErr w:type="spellStart"/>
      <w:r w:rsidR="002B57C3" w:rsidRPr="00BA51C1">
        <w:t>Diluent</w:t>
      </w:r>
      <w:proofErr w:type="spellEnd"/>
      <w:r w:rsidR="002B57C3" w:rsidRPr="00BA51C1">
        <w:t xml:space="preserve"> </w:t>
      </w:r>
      <w:proofErr w:type="spellStart"/>
      <w:r w:rsidR="002B57C3" w:rsidRPr="00BA51C1">
        <w:t>Oculo</w:t>
      </w:r>
      <w:proofErr w:type="spellEnd"/>
      <w:r w:rsidR="002B57C3" w:rsidRPr="00BA51C1">
        <w:t>/</w:t>
      </w:r>
      <w:proofErr w:type="spellStart"/>
      <w:r w:rsidR="002B57C3" w:rsidRPr="00BA51C1">
        <w:t>nasal</w:t>
      </w:r>
      <w:proofErr w:type="spellEnd"/>
      <w:r w:rsidR="002B57C3" w:rsidRPr="00BA51C1">
        <w:t xml:space="preserve"> a aplikujte běžným kapátkem</w:t>
      </w:r>
      <w:r w:rsidR="002B57C3">
        <w:t xml:space="preserve"> (u kterého je známa velikost kapek a kapky jsou rovnoměrné)</w:t>
      </w:r>
      <w:r w:rsidR="002B57C3" w:rsidRPr="00BA51C1">
        <w:t xml:space="preserve">. </w:t>
      </w:r>
      <w:r w:rsidR="002B57C3">
        <w:t>Množství rozpouštědla potřebného k o</w:t>
      </w:r>
      <w:r w:rsidR="005B5467">
        <w:t>čnímu</w:t>
      </w:r>
      <w:r w:rsidR="002B57C3">
        <w:t xml:space="preserve"> nebo nazálnímu podání je závislé na počtu potřebných dávek a velikosti kapek, ale používá se přibližně 35 ml pro 1000 dávek.</w:t>
      </w:r>
      <w:r w:rsidR="00120EED">
        <w:t xml:space="preserve"> </w:t>
      </w:r>
      <w:r w:rsidR="002B57C3" w:rsidRPr="00BA51C1">
        <w:t>Aplikuje</w:t>
      </w:r>
      <w:r w:rsidR="00120EED">
        <w:t xml:space="preserve"> </w:t>
      </w:r>
      <w:r w:rsidR="002B57C3" w:rsidRPr="00BA51C1">
        <w:t xml:space="preserve">se jedna kapka na </w:t>
      </w:r>
      <w:proofErr w:type="spellStart"/>
      <w:r w:rsidR="002B57C3" w:rsidRPr="00BA51C1">
        <w:t>nostrilu</w:t>
      </w:r>
      <w:proofErr w:type="spellEnd"/>
      <w:r w:rsidR="002B57C3" w:rsidRPr="00BA51C1">
        <w:t xml:space="preserve"> nebo oko.  Je nezbytné ujistit</w:t>
      </w:r>
      <w:r w:rsidR="002B57C3">
        <w:t xml:space="preserve"> se,</w:t>
      </w:r>
      <w:r w:rsidR="002B57C3" w:rsidRPr="00BA51C1">
        <w:t xml:space="preserve"> že kapka na </w:t>
      </w:r>
      <w:proofErr w:type="spellStart"/>
      <w:r w:rsidR="002B57C3" w:rsidRPr="00BA51C1">
        <w:t>nostrilu</w:t>
      </w:r>
      <w:proofErr w:type="spellEnd"/>
      <w:r w:rsidR="002B57C3" w:rsidRPr="00BA51C1">
        <w:t xml:space="preserve"> byla inhalována.</w:t>
      </w:r>
    </w:p>
    <w:p w14:paraId="29E24555" w14:textId="77777777" w:rsidR="002B57C3" w:rsidRPr="00BA51C1" w:rsidRDefault="002B57C3" w:rsidP="002B57C3">
      <w:r>
        <w:t xml:space="preserve"> </w:t>
      </w:r>
    </w:p>
    <w:p w14:paraId="688A98F4" w14:textId="77777777" w:rsidR="002B57C3" w:rsidRPr="00BA51C1" w:rsidRDefault="002B57C3" w:rsidP="00F13EB9">
      <w:pPr>
        <w:ind w:left="0" w:firstLine="0"/>
      </w:pPr>
      <w:r>
        <w:t>B</w:t>
      </w:r>
      <w:r w:rsidRPr="00BA51C1">
        <w:t>. Sprejová metoda:</w:t>
      </w:r>
    </w:p>
    <w:p w14:paraId="281AC8FF" w14:textId="19DF97F2" w:rsidR="002B57C3" w:rsidRPr="00BA51C1" w:rsidRDefault="002B57C3" w:rsidP="00F13EB9">
      <w:pPr>
        <w:ind w:left="0" w:firstLine="0"/>
      </w:pPr>
      <w:r w:rsidRPr="00BA51C1">
        <w:t>Vakcína se r</w:t>
      </w:r>
      <w:r w:rsidR="005B5467">
        <w:t>ekonstituuje</w:t>
      </w:r>
      <w:r w:rsidRPr="00BA51C1">
        <w:t xml:space="preserve"> v chladné, čisté vodě</w:t>
      </w:r>
      <w:r>
        <w:t>, ke které se m</w:t>
      </w:r>
      <w:r w:rsidR="005B5467">
        <w:t>ohou</w:t>
      </w:r>
      <w:r>
        <w:t xml:space="preserve"> přidat 2</w:t>
      </w:r>
      <w:r w:rsidR="005B5467">
        <w:t xml:space="preserve"> </w:t>
      </w:r>
      <w:r>
        <w:t>% odstředěného mléka</w:t>
      </w:r>
      <w:r w:rsidRPr="00BA51C1">
        <w:t>. L</w:t>
      </w:r>
      <w:r>
        <w:t>ahvičky</w:t>
      </w:r>
      <w:r w:rsidRPr="00BA51C1">
        <w:t xml:space="preserve"> je nutno otevírat pod vodou</w:t>
      </w:r>
      <w:r>
        <w:t xml:space="preserve"> nebo obsah kelímků má být přidán do vody</w:t>
      </w:r>
      <w:r w:rsidRPr="00BA51C1">
        <w:t xml:space="preserve">. </w:t>
      </w:r>
      <w:r>
        <w:t>Nepoužívejte chlorovanou vodu. V obou případech vodu s obsahem vakcíny před pou</w:t>
      </w:r>
      <w:r w:rsidR="00120EED">
        <w:t xml:space="preserve">žitím </w:t>
      </w:r>
      <w:r>
        <w:t>m řádně promíchejte. Vzhled suspenze je po rekonstituci čirý. Voda a p</w:t>
      </w:r>
      <w:r w:rsidRPr="00BA51C1">
        <w:t>ostřikovač musí být prost</w:t>
      </w:r>
      <w:r>
        <w:t>é</w:t>
      </w:r>
      <w:r w:rsidRPr="00BA51C1">
        <w:t xml:space="preserve"> sedimentu, koroze a zbytků dezinfekčních </w:t>
      </w:r>
      <w:r>
        <w:t xml:space="preserve">a antiseptických </w:t>
      </w:r>
      <w:r w:rsidRPr="00BA51C1">
        <w:t>prostředků (přednostně se používá postřikovač vyhrazen</w:t>
      </w:r>
      <w:r>
        <w:t>ý</w:t>
      </w:r>
      <w:r w:rsidRPr="00BA51C1">
        <w:t xml:space="preserve"> pouze k vakcinaci). </w:t>
      </w:r>
      <w:r>
        <w:t>Množství rozpouštědla musí být dostatečné pro zabezpečení rovnoměrné distribuce při sprejování na ptáky. Toto množství je různé v závislosti na věku vakcinovaných ptáků a na systému, který byl použit, ale předpokl</w:t>
      </w:r>
      <w:r w:rsidR="005B5467">
        <w:t>á</w:t>
      </w:r>
      <w:r>
        <w:t xml:space="preserve">dá se množství 250-500 ml vody pro 1000 dávek. </w:t>
      </w:r>
      <w:r w:rsidRPr="00BA51C1">
        <w:t xml:space="preserve">Vakcinační roztok se rovnoměrně rozstřikuje nad příslušným počtem kusů drůbeže ze vzdálenosti 30-40 cm, nejlépe při tlumeném osvětlení, sedí-li drůbež pohromadě. </w:t>
      </w:r>
      <w:r>
        <w:t>Pokud je potřeba, pro omezení ztrát na spreji sn</w:t>
      </w:r>
      <w:r w:rsidR="00120EED">
        <w:t>i</w:t>
      </w:r>
      <w:r>
        <w:t>žte nebo zastavte ventilaci.</w:t>
      </w:r>
    </w:p>
    <w:p w14:paraId="269D97E2" w14:textId="77777777" w:rsidR="002B57C3" w:rsidRPr="00BA51C1" w:rsidRDefault="002B57C3" w:rsidP="002B57C3"/>
    <w:p w14:paraId="06D88A41" w14:textId="77777777" w:rsidR="002B57C3" w:rsidRPr="00BA51C1" w:rsidRDefault="002B57C3" w:rsidP="002B57C3"/>
    <w:p w14:paraId="3C3C883A" w14:textId="77777777" w:rsidR="002B57C3" w:rsidRPr="00BA51C1" w:rsidRDefault="002B57C3" w:rsidP="00F13EB9">
      <w:pPr>
        <w:ind w:left="0" w:firstLine="0"/>
      </w:pPr>
      <w:r w:rsidRPr="00BA51C1">
        <w:t>C. Aplikace v pitné vodě:</w:t>
      </w:r>
    </w:p>
    <w:p w14:paraId="7942DDC7" w14:textId="12107954" w:rsidR="002B57C3" w:rsidRDefault="002B57C3" w:rsidP="00F13EB9">
      <w:pPr>
        <w:ind w:left="0" w:firstLine="0"/>
      </w:pPr>
      <w:r w:rsidRPr="00BA51C1">
        <w:t>L</w:t>
      </w:r>
      <w:r>
        <w:t>ahvičky</w:t>
      </w:r>
      <w:r w:rsidRPr="00BA51C1">
        <w:t xml:space="preserve"> je nutno otevírat pod vodou</w:t>
      </w:r>
      <w:r>
        <w:t>, nebo obsah kelímku(ů) přidat do vody</w:t>
      </w:r>
      <w:r w:rsidRPr="00BA51C1">
        <w:t xml:space="preserve">. </w:t>
      </w:r>
      <w:r>
        <w:t xml:space="preserve">V obou případech vodu s obsahem vakcíny před použitím řádně promíchejte. Vzhled suspenze po rekonstituci je čirý. K naředění použijte chladnou, čistou vodu, prostou zbytků železa a chlóru. </w:t>
      </w:r>
      <w:r w:rsidRPr="00BA51C1">
        <w:t>Přidáním přibližně 2 g sušeného odstředěného mléka na litr vody si virus uchová svoji aktivitu</w:t>
      </w:r>
      <w:r>
        <w:t xml:space="preserve"> déle</w:t>
      </w:r>
      <w:r w:rsidRPr="00BA51C1">
        <w:t>. Voda s </w:t>
      </w:r>
      <w:r w:rsidR="005B5467">
        <w:t>rekonstituovanou</w:t>
      </w:r>
      <w:r w:rsidRPr="00BA51C1">
        <w:t xml:space="preserve"> vakcínou musí být vypita během 2 hodin. V závislosti na vnějších podmínkách se doporučuje nechat drůbež před vakcinaci žíznit. Je nutné zajistit </w:t>
      </w:r>
      <w:r>
        <w:t>dostatečné množství</w:t>
      </w:r>
      <w:r w:rsidRPr="00BA51C1">
        <w:t xml:space="preserve"> napáječek s přístupem k vodě.  Napáječky musí být čisté a prosté stop detergentů a dezinfekčních činidel.</w:t>
      </w:r>
      <w:r>
        <w:t xml:space="preserve"> </w:t>
      </w:r>
      <w:r w:rsidR="00120EED">
        <w:t>Rekonstituujte</w:t>
      </w:r>
      <w:r w:rsidRPr="00BA51C1">
        <w:t xml:space="preserve"> 1000 dávek do tolika litrů vody, jaký je věk drůbeže ve dnech, maximálně do 40 litrů. </w:t>
      </w:r>
    </w:p>
    <w:p w14:paraId="15430ACA" w14:textId="5DDDCA7F" w:rsidR="002B57C3" w:rsidRPr="00BA51C1" w:rsidRDefault="002B57C3" w:rsidP="00F13EB9">
      <w:pPr>
        <w:ind w:left="0" w:firstLine="0"/>
      </w:pPr>
      <w:r w:rsidRPr="00BA51C1">
        <w:t>Vakcína se podává brzy zrána, kdy drůbež nejvíce pije, nebo během chladnější části horkého dne</w:t>
      </w:r>
      <w:r w:rsidR="00ED2158">
        <w:t>.</w:t>
      </w:r>
      <w:r w:rsidRPr="00BA51C1">
        <w:t xml:space="preserve"> Při vakcinaci velkých hejn se doporučuje </w:t>
      </w:r>
      <w:r w:rsidR="005B5467">
        <w:t>rekonstituovat</w:t>
      </w:r>
      <w:r w:rsidRPr="00BA51C1">
        <w:t xml:space="preserve"> vakcínu postupně. </w:t>
      </w:r>
      <w:r>
        <w:t>Vyžaduje se zvláš</w:t>
      </w:r>
      <w:r w:rsidR="005B5467">
        <w:t>t</w:t>
      </w:r>
      <w:r>
        <w:t xml:space="preserve">ní péče, pokud se vakcína podává prostřednictvím centrálního rozvodu vody nebo rozdělovače. </w:t>
      </w:r>
      <w:r w:rsidRPr="00BA51C1">
        <w:t xml:space="preserve">V případě, kdy je počet vakcinované drůbeže mezi počty dávek v balení, se doporučuje </w:t>
      </w:r>
      <w:r w:rsidR="005B5467">
        <w:t>rekonstituovat</w:t>
      </w:r>
      <w:r w:rsidRPr="00BA51C1">
        <w:t xml:space="preserve"> nejbližší vyšší počet dávek.</w:t>
      </w:r>
    </w:p>
    <w:p w14:paraId="629C707A" w14:textId="77777777" w:rsidR="0093335A" w:rsidRDefault="0093335A" w:rsidP="001D59BA">
      <w:pPr>
        <w:jc w:val="both"/>
      </w:pPr>
    </w:p>
    <w:p w14:paraId="629C707D" w14:textId="77777777" w:rsidR="00D75923" w:rsidRPr="00F75554" w:rsidRDefault="00D75923" w:rsidP="00D75923">
      <w:r w:rsidRPr="005D54F3">
        <w:rPr>
          <w:b/>
          <w:highlight w:val="lightGray"/>
        </w:rPr>
        <w:lastRenderedPageBreak/>
        <w:t>10.</w:t>
      </w:r>
      <w:r w:rsidRPr="00F75554">
        <w:rPr>
          <w:b/>
        </w:rPr>
        <w:tab/>
        <w:t xml:space="preserve">OCHRANNÁ LHŮTA </w:t>
      </w:r>
    </w:p>
    <w:p w14:paraId="629C707E" w14:textId="77777777" w:rsidR="00C53B4C" w:rsidRDefault="00C53B4C" w:rsidP="00C53B4C">
      <w:r>
        <w:t>Bez ochranných lhůt.</w:t>
      </w:r>
    </w:p>
    <w:p w14:paraId="629C707F" w14:textId="77777777" w:rsidR="00D75923" w:rsidRPr="00F75554" w:rsidRDefault="00D75923" w:rsidP="00D75923">
      <w:pPr>
        <w:rPr>
          <w:iCs/>
        </w:rPr>
      </w:pPr>
    </w:p>
    <w:p w14:paraId="629C7080" w14:textId="77777777" w:rsidR="00D75923" w:rsidRPr="00F75554" w:rsidRDefault="00D75923" w:rsidP="00D75923">
      <w:r w:rsidRPr="005D54F3">
        <w:rPr>
          <w:b/>
          <w:highlight w:val="lightGray"/>
        </w:rPr>
        <w:t>11.</w:t>
      </w:r>
      <w:r w:rsidRPr="00F75554">
        <w:rPr>
          <w:b/>
        </w:rPr>
        <w:tab/>
        <w:t>ZVLÁŠTNÍ OPATŘENÍ PRO UCHOVÁVÁNÍ</w:t>
      </w:r>
    </w:p>
    <w:p w14:paraId="629C7081" w14:textId="77777777" w:rsidR="0093335A" w:rsidRDefault="0093335A" w:rsidP="00C53B4C">
      <w:pPr>
        <w:rPr>
          <w:szCs w:val="22"/>
        </w:rPr>
      </w:pPr>
      <w:r>
        <w:rPr>
          <w:szCs w:val="22"/>
        </w:rPr>
        <w:t>Uchovávat mimo dohled a dosah dětí.</w:t>
      </w:r>
    </w:p>
    <w:p w14:paraId="629C7082" w14:textId="472B336F" w:rsidR="0093335A" w:rsidRDefault="0093335A" w:rsidP="00C53B4C">
      <w:pPr>
        <w:rPr>
          <w:szCs w:val="22"/>
        </w:rPr>
      </w:pPr>
      <w:r>
        <w:rPr>
          <w:szCs w:val="22"/>
        </w:rPr>
        <w:t>Uchovávejte v chladničce (</w:t>
      </w:r>
      <w:r w:rsidR="00C53B4C">
        <w:rPr>
          <w:szCs w:val="22"/>
        </w:rPr>
        <w:t>2</w:t>
      </w:r>
      <w:r w:rsidR="001D59BA">
        <w:rPr>
          <w:szCs w:val="22"/>
        </w:rPr>
        <w:t xml:space="preserve"> </w:t>
      </w:r>
      <w:r w:rsidR="00241F1F">
        <w:rPr>
          <w:szCs w:val="22"/>
        </w:rPr>
        <w:t>°</w:t>
      </w:r>
      <w:proofErr w:type="gramStart"/>
      <w:r w:rsidR="00241F1F">
        <w:rPr>
          <w:szCs w:val="22"/>
        </w:rPr>
        <w:t xml:space="preserve">C </w:t>
      </w:r>
      <w:r w:rsidR="001D59BA">
        <w:rPr>
          <w:szCs w:val="22"/>
        </w:rPr>
        <w:t>–</w:t>
      </w:r>
      <w:r w:rsidR="00241F1F">
        <w:rPr>
          <w:szCs w:val="22"/>
        </w:rPr>
        <w:t xml:space="preserve"> </w:t>
      </w:r>
      <w:r w:rsidR="00C53B4C">
        <w:rPr>
          <w:szCs w:val="22"/>
        </w:rPr>
        <w:t>8</w:t>
      </w:r>
      <w:proofErr w:type="gramEnd"/>
      <w:r w:rsidR="001D59BA">
        <w:rPr>
          <w:szCs w:val="22"/>
        </w:rPr>
        <w:t xml:space="preserve"> </w:t>
      </w:r>
      <w:r w:rsidR="00C53B4C">
        <w:rPr>
          <w:szCs w:val="22"/>
        </w:rPr>
        <w:t>°C</w:t>
      </w:r>
      <w:r>
        <w:rPr>
          <w:szCs w:val="22"/>
        </w:rPr>
        <w:t>).</w:t>
      </w:r>
    </w:p>
    <w:p w14:paraId="629C7083" w14:textId="77777777" w:rsidR="00C53B4C" w:rsidRDefault="0093335A" w:rsidP="00C53B4C">
      <w:pPr>
        <w:rPr>
          <w:szCs w:val="22"/>
        </w:rPr>
      </w:pPr>
      <w:r>
        <w:rPr>
          <w:szCs w:val="22"/>
        </w:rPr>
        <w:t>Chraňte před světlem</w:t>
      </w:r>
      <w:r w:rsidR="00C53B4C">
        <w:rPr>
          <w:szCs w:val="22"/>
        </w:rPr>
        <w:t>.</w:t>
      </w:r>
    </w:p>
    <w:p w14:paraId="629C7084" w14:textId="77777777" w:rsidR="00241F1F" w:rsidRPr="00F75554" w:rsidRDefault="00241F1F" w:rsidP="00D75923">
      <w:r>
        <w:t>Nepoužívejte tento veterinární léčivý přípravek po uplynutí doby použitelnosti uvedené na etiketě.</w:t>
      </w:r>
    </w:p>
    <w:p w14:paraId="629C7085" w14:textId="5F60FC0B" w:rsidR="00D75923" w:rsidRPr="00F75554" w:rsidRDefault="0093335A" w:rsidP="00D75923">
      <w:r>
        <w:rPr>
          <w:szCs w:val="22"/>
        </w:rPr>
        <w:t xml:space="preserve">Doba použitelnosti po </w:t>
      </w:r>
      <w:r w:rsidR="005C6679">
        <w:rPr>
          <w:szCs w:val="22"/>
        </w:rPr>
        <w:t xml:space="preserve">rekonstituci </w:t>
      </w:r>
      <w:r>
        <w:rPr>
          <w:szCs w:val="22"/>
        </w:rPr>
        <w:t xml:space="preserve">podle návodu: </w:t>
      </w:r>
      <w:r w:rsidR="00C53B4C">
        <w:t>2 hodin</w:t>
      </w:r>
      <w:r>
        <w:t>y</w:t>
      </w:r>
      <w:r w:rsidR="00C53B4C">
        <w:t>.</w:t>
      </w:r>
    </w:p>
    <w:p w14:paraId="629C7086" w14:textId="77777777" w:rsidR="00D75923" w:rsidRPr="00F75554" w:rsidRDefault="00D75923" w:rsidP="00D75923">
      <w:pPr>
        <w:ind w:left="0" w:right="-318" w:firstLine="0"/>
      </w:pPr>
    </w:p>
    <w:p w14:paraId="629C7087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12.</w:t>
      </w:r>
      <w:r w:rsidRPr="00F75554">
        <w:rPr>
          <w:b/>
        </w:rPr>
        <w:tab/>
        <w:t>ZVLÁŠTNÍ UPOZORNĚNÍ</w:t>
      </w:r>
    </w:p>
    <w:p w14:paraId="629C7088" w14:textId="77777777" w:rsidR="0093335A" w:rsidRDefault="0093335A" w:rsidP="0093335A">
      <w:pPr>
        <w:ind w:left="0" w:firstLine="0"/>
      </w:pPr>
    </w:p>
    <w:p w14:paraId="629C7089" w14:textId="77777777" w:rsidR="0093335A" w:rsidRPr="005D54F3" w:rsidRDefault="0093335A" w:rsidP="0093335A">
      <w:pPr>
        <w:rPr>
          <w:u w:val="single"/>
        </w:rPr>
      </w:pPr>
      <w:r w:rsidRPr="005D54F3">
        <w:rPr>
          <w:u w:val="single"/>
        </w:rPr>
        <w:t>Zvláštní upozornění pro každý cílový druh:</w:t>
      </w:r>
    </w:p>
    <w:p w14:paraId="629C708A" w14:textId="77777777" w:rsidR="0093335A" w:rsidRDefault="0093335A" w:rsidP="0093335A">
      <w:r>
        <w:t>Vakcinovat pouze zdravá zvířata.</w:t>
      </w:r>
    </w:p>
    <w:p w14:paraId="629C708B" w14:textId="77777777" w:rsidR="0093335A" w:rsidRDefault="0093335A" w:rsidP="0093335A"/>
    <w:p w14:paraId="629C708C" w14:textId="77777777" w:rsidR="0093335A" w:rsidRPr="00647446" w:rsidRDefault="0093335A" w:rsidP="001D59BA">
      <w:pPr>
        <w:tabs>
          <w:tab w:val="left" w:pos="567"/>
        </w:tabs>
        <w:suppressAutoHyphens/>
        <w:jc w:val="both"/>
        <w:outlineLvl w:val="0"/>
        <w:rPr>
          <w:rStyle w:val="level2"/>
          <w:spacing w:val="-3"/>
          <w:szCs w:val="22"/>
        </w:rPr>
      </w:pPr>
      <w:r w:rsidRPr="00647446">
        <w:rPr>
          <w:szCs w:val="22"/>
          <w:u w:val="single"/>
        </w:rPr>
        <w:t>Zvláštní opatření určené osobám, které podávají veterinární léčivý přípravek zvířatům:</w:t>
      </w:r>
    </w:p>
    <w:p w14:paraId="629C708D" w14:textId="26B22038" w:rsidR="0093335A" w:rsidRDefault="0093335A" w:rsidP="001D59BA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Vyvarovat se v největší možné míře expozici vakcinační</w:t>
      </w:r>
      <w:r w:rsidR="00647446">
        <w:rPr>
          <w:rFonts w:ascii="Times New Roman" w:hAnsi="Times New Roman"/>
          <w:lang w:val="cs-CZ"/>
        </w:rPr>
        <w:t>m</w:t>
      </w:r>
      <w:r w:rsidR="005B5467">
        <w:rPr>
          <w:rFonts w:ascii="Times New Roman" w:hAnsi="Times New Roman"/>
          <w:lang w:val="cs-CZ"/>
        </w:rPr>
        <w:t>u</w:t>
      </w:r>
      <w:r>
        <w:rPr>
          <w:rFonts w:ascii="Times New Roman" w:hAnsi="Times New Roman"/>
          <w:lang w:val="cs-CZ"/>
        </w:rPr>
        <w:t xml:space="preserve"> vir</w:t>
      </w:r>
      <w:r w:rsidR="005B5467">
        <w:rPr>
          <w:rFonts w:ascii="Times New Roman" w:hAnsi="Times New Roman"/>
          <w:lang w:val="cs-CZ"/>
        </w:rPr>
        <w:t>u</w:t>
      </w:r>
      <w:r>
        <w:rPr>
          <w:rFonts w:ascii="Times New Roman" w:hAnsi="Times New Roman"/>
          <w:lang w:val="cs-CZ"/>
        </w:rPr>
        <w:t>.</w:t>
      </w:r>
    </w:p>
    <w:p w14:paraId="629C708E" w14:textId="57D75828" w:rsidR="0093335A" w:rsidRPr="005D54F3" w:rsidRDefault="006420D7" w:rsidP="001D59BA">
      <w:pPr>
        <w:pStyle w:val="KopSEC"/>
        <w:tabs>
          <w:tab w:val="left" w:pos="480"/>
          <w:tab w:val="left" w:pos="567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Aplikace vakcíny zvířatům může u osob podávajících vakcínu vyvolat </w:t>
      </w:r>
      <w:proofErr w:type="spellStart"/>
      <w:r>
        <w:rPr>
          <w:rFonts w:ascii="Times New Roman" w:hAnsi="Times New Roman"/>
          <w:lang w:val="cs-CZ"/>
        </w:rPr>
        <w:t>konjuktivitidu</w:t>
      </w:r>
      <w:proofErr w:type="spellEnd"/>
      <w:r w:rsidRPr="00BA51C1">
        <w:rPr>
          <w:rFonts w:ascii="Times New Roman" w:hAnsi="Times New Roman"/>
          <w:lang w:val="cs-CZ"/>
        </w:rPr>
        <w:t>.</w:t>
      </w:r>
      <w:r w:rsidR="0093335A" w:rsidRPr="005A6D51">
        <w:rPr>
          <w:rFonts w:ascii="Times New Roman" w:hAnsi="Times New Roman"/>
          <w:lang w:val="cs-CZ"/>
        </w:rPr>
        <w:t xml:space="preserve"> Proto se doporučuje </w:t>
      </w:r>
      <w:r w:rsidR="0093335A" w:rsidRPr="005D54F3">
        <w:rPr>
          <w:rFonts w:ascii="Times New Roman" w:hAnsi="Times New Roman"/>
          <w:lang w:val="cs-CZ"/>
        </w:rPr>
        <w:t>vyvarovat se v největší možné míře expozici vakcinační</w:t>
      </w:r>
      <w:r w:rsidR="00647446" w:rsidRPr="005D54F3">
        <w:rPr>
          <w:rFonts w:ascii="Times New Roman" w:hAnsi="Times New Roman"/>
          <w:lang w:val="cs-CZ"/>
        </w:rPr>
        <w:t>m</w:t>
      </w:r>
      <w:r w:rsidR="005B5467">
        <w:rPr>
          <w:rFonts w:ascii="Times New Roman" w:hAnsi="Times New Roman"/>
          <w:lang w:val="cs-CZ"/>
        </w:rPr>
        <w:t>u</w:t>
      </w:r>
      <w:r w:rsidR="0093335A" w:rsidRPr="005D54F3">
        <w:rPr>
          <w:rFonts w:ascii="Times New Roman" w:hAnsi="Times New Roman"/>
          <w:lang w:val="cs-CZ"/>
        </w:rPr>
        <w:t xml:space="preserve"> vir</w:t>
      </w:r>
      <w:r w:rsidR="005B5467">
        <w:rPr>
          <w:rFonts w:ascii="Times New Roman" w:hAnsi="Times New Roman"/>
          <w:lang w:val="cs-CZ"/>
        </w:rPr>
        <w:t>u</w:t>
      </w:r>
      <w:r w:rsidR="0093335A" w:rsidRPr="005D54F3">
        <w:rPr>
          <w:rFonts w:ascii="Times New Roman" w:hAnsi="Times New Roman"/>
          <w:lang w:val="cs-CZ"/>
        </w:rPr>
        <w:t xml:space="preserve"> (např. nošením respirátoru).</w:t>
      </w:r>
    </w:p>
    <w:p w14:paraId="629C708F" w14:textId="77777777" w:rsidR="0093335A" w:rsidRPr="005D54F3" w:rsidRDefault="00647446" w:rsidP="001D59BA">
      <w:pPr>
        <w:jc w:val="both"/>
        <w:rPr>
          <w:spacing w:val="-3"/>
          <w:szCs w:val="22"/>
          <w:lang w:eastAsia="cs-CZ"/>
        </w:rPr>
      </w:pPr>
      <w:r w:rsidRPr="005D54F3">
        <w:rPr>
          <w:spacing w:val="-3"/>
          <w:szCs w:val="22"/>
          <w:lang w:eastAsia="cs-CZ"/>
        </w:rPr>
        <w:t>Po vakcinaci omyjte a dezinfikujte ruce a vybavení.</w:t>
      </w:r>
    </w:p>
    <w:p w14:paraId="629C7090" w14:textId="77777777" w:rsidR="00647446" w:rsidRDefault="00647446" w:rsidP="0093335A"/>
    <w:p w14:paraId="629C7091" w14:textId="77777777" w:rsidR="0093335A" w:rsidRPr="005D54F3" w:rsidRDefault="0093335A" w:rsidP="0093335A">
      <w:pPr>
        <w:ind w:left="0" w:firstLine="0"/>
        <w:rPr>
          <w:u w:val="single"/>
        </w:rPr>
      </w:pPr>
      <w:r w:rsidRPr="005D54F3">
        <w:rPr>
          <w:u w:val="single"/>
        </w:rPr>
        <w:t>Snáška:</w:t>
      </w:r>
    </w:p>
    <w:p w14:paraId="629C7092" w14:textId="77777777" w:rsidR="0093335A" w:rsidRDefault="0093335A" w:rsidP="0093335A">
      <w:pPr>
        <w:ind w:left="0" w:firstLine="0"/>
      </w:pPr>
      <w:r>
        <w:t>Nouzovou vakcinaci během snášky může doprovázet dočasný pokles produkce vajec, který je vyvolán rušením nosnic.</w:t>
      </w:r>
    </w:p>
    <w:p w14:paraId="629C7093" w14:textId="77777777" w:rsidR="0093335A" w:rsidRPr="00F75554" w:rsidRDefault="0093335A" w:rsidP="0093335A"/>
    <w:p w14:paraId="629C7094" w14:textId="77777777" w:rsidR="0031482F" w:rsidRDefault="0031482F" w:rsidP="00FF57D3">
      <w:pPr>
        <w:pStyle w:val="Retrait1cm"/>
        <w:ind w:left="0"/>
        <w:rPr>
          <w:u w:val="single"/>
        </w:rPr>
      </w:pPr>
      <w:r w:rsidRPr="00F75554">
        <w:rPr>
          <w:u w:val="single"/>
        </w:rPr>
        <w:t>Interakce s dalšími léčivými přípravky a další formy interakce:</w:t>
      </w:r>
    </w:p>
    <w:p w14:paraId="629C7095" w14:textId="7207BC5C" w:rsidR="00E14AC3" w:rsidRDefault="00E14AC3" w:rsidP="001D59BA">
      <w:pPr>
        <w:pStyle w:val="Retrait1cm"/>
        <w:ind w:left="0"/>
        <w:jc w:val="both"/>
      </w:pPr>
      <w:r>
        <w:t>Dostupné informace o bezpečnosti a účinnosti dokládají, že va</w:t>
      </w:r>
      <w:r w:rsidR="00A434B7">
        <w:t>kcínu lze podávat ve stejný den</w:t>
      </w:r>
      <w:r>
        <w:t xml:space="preserve">, ale nemísit, s vakcínou </w:t>
      </w:r>
      <w:proofErr w:type="spellStart"/>
      <w:r>
        <w:t>Innovax</w:t>
      </w:r>
      <w:proofErr w:type="spellEnd"/>
      <w:r>
        <w:t xml:space="preserve">-ILT, a to pouze u kuřat jednoho dne věku. </w:t>
      </w:r>
    </w:p>
    <w:p w14:paraId="2DD21720" w14:textId="77777777" w:rsidR="00AC7CDC" w:rsidRDefault="00AC7CDC" w:rsidP="001D59BA">
      <w:pPr>
        <w:pStyle w:val="Retrait1cm"/>
        <w:ind w:left="0"/>
        <w:jc w:val="both"/>
      </w:pPr>
    </w:p>
    <w:p w14:paraId="761080D2" w14:textId="2BCFF2CB" w:rsidR="00AC7CDC" w:rsidRDefault="00AC7CDC" w:rsidP="0036196A">
      <w:pPr>
        <w:pStyle w:val="Retrait1cm"/>
        <w:ind w:left="0"/>
      </w:pPr>
      <w:r>
        <w:t xml:space="preserve">Dostupné informace o bezpečnosti a účinnosti dokládají, že </w:t>
      </w:r>
      <w:r w:rsidR="006420D7">
        <w:t xml:space="preserve">tuto </w:t>
      </w:r>
      <w:r>
        <w:t xml:space="preserve">vakcínu lze podávat, ale nemísit, jednodenním kuřatům, která byla </w:t>
      </w:r>
      <w:r w:rsidR="006420D7">
        <w:t xml:space="preserve">subkutánně anebo </w:t>
      </w:r>
      <w:r w:rsidR="006420D7">
        <w:rPr>
          <w:i/>
        </w:rPr>
        <w:t xml:space="preserve">in </w:t>
      </w:r>
      <w:proofErr w:type="spellStart"/>
      <w:r w:rsidR="006420D7">
        <w:rPr>
          <w:i/>
        </w:rPr>
        <w:t>ovo</w:t>
      </w:r>
      <w:proofErr w:type="spellEnd"/>
      <w:r w:rsidR="006420D7">
        <w:rPr>
          <w:i/>
        </w:rPr>
        <w:t xml:space="preserve"> </w:t>
      </w:r>
      <w:r>
        <w:t xml:space="preserve">vakcinována vakcínou </w:t>
      </w:r>
      <w:proofErr w:type="spellStart"/>
      <w:r>
        <w:t>Innovax</w:t>
      </w:r>
      <w:proofErr w:type="spellEnd"/>
      <w:r>
        <w:t>-ND-IBD</w:t>
      </w:r>
      <w:r w:rsidR="006420D7">
        <w:t>.</w:t>
      </w:r>
    </w:p>
    <w:p w14:paraId="57E34148" w14:textId="77777777" w:rsidR="00AC7CDC" w:rsidRDefault="00AC7CDC" w:rsidP="001D59BA">
      <w:pPr>
        <w:pStyle w:val="Retrait1cm"/>
        <w:ind w:left="0"/>
        <w:jc w:val="both"/>
      </w:pPr>
    </w:p>
    <w:p w14:paraId="629C7096" w14:textId="5E5372D2" w:rsidR="00E14AC3" w:rsidRDefault="00E14AC3" w:rsidP="001D59BA">
      <w:pPr>
        <w:pStyle w:val="Retrait1cm"/>
        <w:ind w:left="0"/>
        <w:jc w:val="both"/>
      </w:pPr>
      <w:r>
        <w:t xml:space="preserve">Nejsou dostupné informace o bezpečnosti a účinnosti této vakcíny, pokud je podávána zároveň s jiným veterinárním léčivým přípravkem, vyjma výše </w:t>
      </w:r>
      <w:r w:rsidR="00D60C57">
        <w:t xml:space="preserve">zmíněných </w:t>
      </w:r>
      <w:r>
        <w:t>přípravk</w:t>
      </w:r>
      <w:r w:rsidR="00D60C57">
        <w:t>ů</w:t>
      </w:r>
      <w:r>
        <w:t>. Rozhodnutí o použití této vakcíny před nebo po jakémkoliv jiném veterinárním léčivém přípravku musí být provedeno na základě zvážení jednotlivých případů.</w:t>
      </w:r>
    </w:p>
    <w:p w14:paraId="629C7097" w14:textId="77777777" w:rsidR="00647446" w:rsidRPr="005D54F3" w:rsidRDefault="00647446" w:rsidP="001D59BA">
      <w:pPr>
        <w:pStyle w:val="Retrait1cm"/>
        <w:ind w:left="0"/>
        <w:jc w:val="both"/>
        <w:rPr>
          <w:u w:val="single"/>
        </w:rPr>
      </w:pPr>
    </w:p>
    <w:p w14:paraId="629C7098" w14:textId="77777777" w:rsidR="00647446" w:rsidRDefault="00647446" w:rsidP="001D59BA">
      <w:pPr>
        <w:pStyle w:val="Retrait1cm"/>
        <w:ind w:left="0"/>
        <w:jc w:val="both"/>
      </w:pPr>
      <w:r w:rsidRPr="005D54F3">
        <w:rPr>
          <w:u w:val="single"/>
        </w:rPr>
        <w:t xml:space="preserve">Předávkování (symptomy, první pomoc, </w:t>
      </w:r>
      <w:proofErr w:type="spellStart"/>
      <w:r w:rsidRPr="005D54F3">
        <w:rPr>
          <w:u w:val="single"/>
        </w:rPr>
        <w:t>antidota</w:t>
      </w:r>
      <w:proofErr w:type="spellEnd"/>
      <w:r w:rsidRPr="005D54F3">
        <w:rPr>
          <w:u w:val="single"/>
        </w:rPr>
        <w:t>)</w:t>
      </w:r>
      <w:r w:rsidR="000A5172">
        <w:rPr>
          <w:u w:val="single"/>
        </w:rPr>
        <w:t>:</w:t>
      </w:r>
    </w:p>
    <w:p w14:paraId="629C7099" w14:textId="4268C844" w:rsidR="00647446" w:rsidRDefault="00647446" w:rsidP="001D59BA">
      <w:pPr>
        <w:jc w:val="both"/>
        <w:rPr>
          <w:lang w:eastAsia="cs-CZ"/>
        </w:rPr>
      </w:pPr>
      <w:r w:rsidRPr="00647446">
        <w:rPr>
          <w:lang w:eastAsia="cs-CZ"/>
        </w:rPr>
        <w:t xml:space="preserve">Dokonce při 100násobné dávce se objevila pouze mírná </w:t>
      </w:r>
      <w:proofErr w:type="spellStart"/>
      <w:r w:rsidRPr="00647446">
        <w:rPr>
          <w:lang w:eastAsia="cs-CZ"/>
        </w:rPr>
        <w:t>postvakcinač</w:t>
      </w:r>
      <w:r>
        <w:rPr>
          <w:lang w:eastAsia="cs-CZ"/>
        </w:rPr>
        <w:t>ní</w:t>
      </w:r>
      <w:proofErr w:type="spellEnd"/>
      <w:r>
        <w:rPr>
          <w:lang w:eastAsia="cs-CZ"/>
        </w:rPr>
        <w:t xml:space="preserve"> reakce, srovnatelná s reakcí</w:t>
      </w:r>
    </w:p>
    <w:p w14:paraId="629C709A" w14:textId="77777777" w:rsidR="00647446" w:rsidRDefault="00647446" w:rsidP="001D59BA">
      <w:pPr>
        <w:jc w:val="both"/>
        <w:rPr>
          <w:lang w:eastAsia="cs-CZ"/>
        </w:rPr>
      </w:pPr>
      <w:r w:rsidRPr="00647446">
        <w:rPr>
          <w:lang w:eastAsia="cs-CZ"/>
        </w:rPr>
        <w:t xml:space="preserve">vyvolanou kmenem </w:t>
      </w:r>
      <w:proofErr w:type="spellStart"/>
      <w:r w:rsidRPr="00647446">
        <w:rPr>
          <w:lang w:eastAsia="cs-CZ"/>
        </w:rPr>
        <w:t>Hitchner</w:t>
      </w:r>
      <w:proofErr w:type="spellEnd"/>
      <w:r w:rsidRPr="00647446">
        <w:rPr>
          <w:lang w:eastAsia="cs-CZ"/>
        </w:rPr>
        <w:t xml:space="preserve"> B1.</w:t>
      </w:r>
    </w:p>
    <w:p w14:paraId="629C709B" w14:textId="77777777" w:rsidR="006D660F" w:rsidRDefault="006D660F" w:rsidP="005D54F3">
      <w:pPr>
        <w:rPr>
          <w:lang w:eastAsia="cs-CZ"/>
        </w:rPr>
      </w:pPr>
    </w:p>
    <w:p w14:paraId="629C709C" w14:textId="77777777" w:rsidR="006D660F" w:rsidRPr="005D54F3" w:rsidRDefault="006D660F" w:rsidP="005D54F3">
      <w:pPr>
        <w:rPr>
          <w:u w:val="single"/>
          <w:lang w:eastAsia="cs-CZ"/>
        </w:rPr>
      </w:pPr>
      <w:r w:rsidRPr="005D54F3">
        <w:rPr>
          <w:u w:val="single"/>
          <w:lang w:eastAsia="cs-CZ"/>
        </w:rPr>
        <w:t>Inkompatibility</w:t>
      </w:r>
      <w:r w:rsidR="000A5172">
        <w:rPr>
          <w:u w:val="single"/>
          <w:lang w:eastAsia="cs-CZ"/>
        </w:rPr>
        <w:t>:</w:t>
      </w:r>
      <w:r w:rsidRPr="005D54F3">
        <w:rPr>
          <w:u w:val="single"/>
          <w:lang w:eastAsia="cs-CZ"/>
        </w:rPr>
        <w:t xml:space="preserve"> </w:t>
      </w:r>
    </w:p>
    <w:p w14:paraId="629C709D" w14:textId="77777777" w:rsidR="000A5172" w:rsidRDefault="006D660F" w:rsidP="005D54F3">
      <w:r>
        <w:t>Nemísit s jiným veterinárním léčivým přípravkem vyjma rozpouštědla dodaného pro použit</w:t>
      </w:r>
      <w:r w:rsidR="000A5172">
        <w:t>í</w:t>
      </w:r>
    </w:p>
    <w:p w14:paraId="629C709E" w14:textId="77777777" w:rsidR="00647446" w:rsidRPr="00647446" w:rsidRDefault="006D660F" w:rsidP="005D54F3">
      <w:pPr>
        <w:rPr>
          <w:lang w:eastAsia="cs-CZ"/>
        </w:rPr>
      </w:pPr>
      <w:r>
        <w:t>s veterinárním léčivým přípravkem</w:t>
      </w:r>
    </w:p>
    <w:p w14:paraId="629C709F" w14:textId="77777777" w:rsidR="00D75923" w:rsidRPr="00F75554" w:rsidRDefault="00D75923" w:rsidP="00D75923">
      <w:pPr>
        <w:rPr>
          <w:szCs w:val="22"/>
        </w:rPr>
      </w:pPr>
    </w:p>
    <w:p w14:paraId="629C70A0" w14:textId="77777777" w:rsidR="00D75923" w:rsidRPr="00F75554" w:rsidRDefault="00D75923" w:rsidP="00D75923">
      <w:pPr>
        <w:rPr>
          <w:b/>
        </w:rPr>
      </w:pPr>
      <w:r w:rsidRPr="005D54F3">
        <w:rPr>
          <w:b/>
          <w:highlight w:val="lightGray"/>
        </w:rPr>
        <w:t>13.</w:t>
      </w:r>
      <w:r w:rsidRPr="00F75554">
        <w:rPr>
          <w:b/>
        </w:rPr>
        <w:tab/>
        <w:t>ZVLÁŠTNÍ OPATŘENÍ PRO ZNEŠKODŇOVÁNÍ NEPOUŽITÝCH PŘÍPRAVKŮ NEBO ODPADU, POKUD JE JICH TŘEBA</w:t>
      </w:r>
    </w:p>
    <w:p w14:paraId="629C70A1" w14:textId="7B5DDDEE" w:rsidR="00647446" w:rsidRDefault="00647446" w:rsidP="00D75923">
      <w:r w:rsidRPr="005D54F3">
        <w:t>O možnostech likvidace</w:t>
      </w:r>
      <w:r>
        <w:t xml:space="preserve"> nepotřebných léčivých přípravků se pora</w:t>
      </w:r>
      <w:r w:rsidR="0071125C">
        <w:t>ď</w:t>
      </w:r>
      <w:r>
        <w:t>te s vaším veterinárním lékařem.</w:t>
      </w:r>
    </w:p>
    <w:p w14:paraId="629C70A2" w14:textId="77777777" w:rsidR="00D75923" w:rsidRPr="005D54F3" w:rsidRDefault="00647446" w:rsidP="00D75923">
      <w:r>
        <w:t xml:space="preserve">Tato opatření napomáhají chránit životní prostředí. </w:t>
      </w:r>
    </w:p>
    <w:p w14:paraId="629C70A3" w14:textId="77777777" w:rsidR="00647446" w:rsidRPr="00F75554" w:rsidRDefault="00647446" w:rsidP="00D75923">
      <w:pPr>
        <w:rPr>
          <w:b/>
        </w:rPr>
      </w:pPr>
    </w:p>
    <w:p w14:paraId="629C70A4" w14:textId="77777777" w:rsidR="00D75923" w:rsidRPr="00F75554" w:rsidRDefault="00D75923" w:rsidP="00D75923">
      <w:r w:rsidRPr="005D54F3">
        <w:rPr>
          <w:b/>
          <w:highlight w:val="lightGray"/>
        </w:rPr>
        <w:t>14.</w:t>
      </w:r>
      <w:r w:rsidRPr="00F75554">
        <w:rPr>
          <w:b/>
        </w:rPr>
        <w:tab/>
        <w:t>DATUM POSLEDNÍ REVIZE PŘÍBALOVÉ INFORMACE</w:t>
      </w:r>
    </w:p>
    <w:p w14:paraId="629C70A7" w14:textId="5BF37724" w:rsidR="00E14AC3" w:rsidRDefault="0071125C" w:rsidP="00D75923">
      <w:pPr>
        <w:ind w:right="-318"/>
      </w:pPr>
      <w:bookmarkStart w:id="0" w:name="_GoBack"/>
      <w:bookmarkEnd w:id="0"/>
      <w:proofErr w:type="gramStart"/>
      <w:r>
        <w:t>Leden</w:t>
      </w:r>
      <w:proofErr w:type="gramEnd"/>
      <w:r w:rsidR="00ED2158">
        <w:t xml:space="preserve"> </w:t>
      </w:r>
      <w:r w:rsidR="006420D7">
        <w:t>202</w:t>
      </w:r>
      <w:r>
        <w:t>2</w:t>
      </w:r>
    </w:p>
    <w:p w14:paraId="0D85D351" w14:textId="77777777" w:rsidR="000771A7" w:rsidRPr="00F75554" w:rsidRDefault="000771A7" w:rsidP="00D75923">
      <w:pPr>
        <w:ind w:right="-318"/>
      </w:pPr>
    </w:p>
    <w:p w14:paraId="629C70A8" w14:textId="77777777" w:rsidR="00D75923" w:rsidRPr="00F75554" w:rsidRDefault="00D75923" w:rsidP="00D75923">
      <w:r w:rsidRPr="005D54F3">
        <w:rPr>
          <w:b/>
          <w:highlight w:val="lightGray"/>
        </w:rPr>
        <w:t>15.</w:t>
      </w:r>
      <w:r w:rsidRPr="00F75554">
        <w:rPr>
          <w:b/>
        </w:rPr>
        <w:tab/>
        <w:t>DALŠÍ INFORMACE</w:t>
      </w:r>
    </w:p>
    <w:p w14:paraId="629C70A9" w14:textId="77777777" w:rsidR="00D75923" w:rsidRPr="00F75554" w:rsidRDefault="00FF57D3" w:rsidP="00D75923">
      <w:pPr>
        <w:ind w:left="0" w:right="-2" w:firstLine="0"/>
      </w:pPr>
      <w:r>
        <w:t>Pouze pro zvířata.</w:t>
      </w:r>
    </w:p>
    <w:p w14:paraId="629C70AA" w14:textId="77777777" w:rsidR="00EE48CA" w:rsidRDefault="004C344F">
      <w:r>
        <w:lastRenderedPageBreak/>
        <w:t>Veterinární léčivý přípravek je vydáván pouze na předpis.</w:t>
      </w:r>
    </w:p>
    <w:p w14:paraId="629C70AB" w14:textId="77777777" w:rsidR="004C344F" w:rsidRDefault="004C344F"/>
    <w:p w14:paraId="40DC998A" w14:textId="5A901D43" w:rsidR="00DC2401" w:rsidRPr="00F13EB9" w:rsidRDefault="0093335A" w:rsidP="005D54F3">
      <w:pPr>
        <w:tabs>
          <w:tab w:val="num" w:pos="567"/>
        </w:tabs>
        <w:ind w:left="0" w:firstLine="0"/>
        <w:rPr>
          <w:szCs w:val="22"/>
        </w:rPr>
      </w:pPr>
      <w:r w:rsidRPr="00BB3564">
        <w:rPr>
          <w:szCs w:val="22"/>
        </w:rPr>
        <w:t>Velikosti balení:</w:t>
      </w:r>
    </w:p>
    <w:p w14:paraId="65BF7EA3" w14:textId="77777777" w:rsidR="00E259D5" w:rsidRPr="00F13EB9" w:rsidRDefault="00E259D5" w:rsidP="005D54F3">
      <w:pPr>
        <w:tabs>
          <w:tab w:val="num" w:pos="567"/>
        </w:tabs>
        <w:ind w:left="0" w:firstLine="0"/>
        <w:rPr>
          <w:szCs w:val="22"/>
        </w:rPr>
      </w:pPr>
    </w:p>
    <w:p w14:paraId="629C70AC" w14:textId="59C7A19E" w:rsidR="0093335A" w:rsidRPr="00F13EB9" w:rsidRDefault="00E259D5" w:rsidP="005D54F3">
      <w:pPr>
        <w:tabs>
          <w:tab w:val="num" w:pos="567"/>
        </w:tabs>
        <w:ind w:left="0" w:firstLine="0"/>
        <w:rPr>
          <w:szCs w:val="22"/>
        </w:rPr>
      </w:pPr>
      <w:r w:rsidRPr="00F13EB9">
        <w:rPr>
          <w:szCs w:val="22"/>
        </w:rPr>
        <w:t>Papírová krabička se skleněnými lahvičkami</w:t>
      </w:r>
      <w:r w:rsidR="0093335A" w:rsidRPr="00BB3564">
        <w:rPr>
          <w:szCs w:val="22"/>
        </w:rPr>
        <w:t xml:space="preserve"> 1 x 1000 dávek, 1 x 2500 dávek, 1 x 5000 dávek, 10 x 1000 dávek, 10 x 2500 dávek, 10 x 5000 dávek.</w:t>
      </w:r>
    </w:p>
    <w:p w14:paraId="5D8B9BA4" w14:textId="77777777" w:rsidR="00E259D5" w:rsidRPr="00BB3564" w:rsidRDefault="00E259D5" w:rsidP="005D54F3">
      <w:pPr>
        <w:tabs>
          <w:tab w:val="num" w:pos="567"/>
        </w:tabs>
        <w:ind w:left="0" w:firstLine="0"/>
        <w:rPr>
          <w:szCs w:val="22"/>
        </w:rPr>
      </w:pPr>
    </w:p>
    <w:p w14:paraId="15108E89" w14:textId="77777777" w:rsidR="002B57C3" w:rsidRPr="00BB3564" w:rsidRDefault="002B57C3" w:rsidP="002B57C3">
      <w:pPr>
        <w:tabs>
          <w:tab w:val="num" w:pos="567"/>
        </w:tabs>
        <w:rPr>
          <w:szCs w:val="22"/>
        </w:rPr>
      </w:pPr>
      <w:r w:rsidRPr="00BB3564">
        <w:rPr>
          <w:szCs w:val="22"/>
        </w:rPr>
        <w:t>PET plastová krabička s 12 kelímky s 1000 dávkami</w:t>
      </w:r>
    </w:p>
    <w:p w14:paraId="3738DFB5" w14:textId="77777777" w:rsidR="002B57C3" w:rsidRPr="00BB3564" w:rsidRDefault="002B57C3" w:rsidP="002B57C3">
      <w:pPr>
        <w:tabs>
          <w:tab w:val="num" w:pos="567"/>
        </w:tabs>
        <w:rPr>
          <w:szCs w:val="22"/>
        </w:rPr>
      </w:pPr>
      <w:r w:rsidRPr="00BB3564">
        <w:rPr>
          <w:szCs w:val="22"/>
        </w:rPr>
        <w:t>PET plastová krabička s 12 kelímky s 2500 dávkami</w:t>
      </w:r>
    </w:p>
    <w:p w14:paraId="1BEAF69A" w14:textId="77777777" w:rsidR="002B57C3" w:rsidRPr="00BB3564" w:rsidRDefault="002B57C3" w:rsidP="002B57C3">
      <w:pPr>
        <w:tabs>
          <w:tab w:val="num" w:pos="567"/>
        </w:tabs>
        <w:rPr>
          <w:szCs w:val="22"/>
        </w:rPr>
      </w:pPr>
      <w:r w:rsidRPr="00BB3564">
        <w:rPr>
          <w:szCs w:val="22"/>
        </w:rPr>
        <w:t>PET plastová krabička s 12 kelímky s 5000 dávkami</w:t>
      </w:r>
    </w:p>
    <w:p w14:paraId="20032F3D" w14:textId="77777777" w:rsidR="002B57C3" w:rsidRDefault="002B57C3" w:rsidP="002B57C3">
      <w:pPr>
        <w:tabs>
          <w:tab w:val="num" w:pos="567"/>
        </w:tabs>
        <w:rPr>
          <w:szCs w:val="22"/>
        </w:rPr>
      </w:pPr>
      <w:r w:rsidRPr="00BB3564">
        <w:rPr>
          <w:szCs w:val="22"/>
        </w:rPr>
        <w:t>PET plastová krabička se 6 kelímky s 10 000 dávkami</w:t>
      </w:r>
    </w:p>
    <w:p w14:paraId="629C70AD" w14:textId="77777777" w:rsidR="0093335A" w:rsidRDefault="0093335A" w:rsidP="0093335A">
      <w:pPr>
        <w:tabs>
          <w:tab w:val="num" w:pos="567"/>
        </w:tabs>
        <w:rPr>
          <w:szCs w:val="22"/>
        </w:rPr>
      </w:pPr>
    </w:p>
    <w:p w14:paraId="629C70AE" w14:textId="77777777" w:rsidR="0093335A" w:rsidRDefault="0093335A" w:rsidP="0093335A">
      <w:pPr>
        <w:tabs>
          <w:tab w:val="num" w:pos="567"/>
        </w:tabs>
        <w:rPr>
          <w:szCs w:val="22"/>
        </w:rPr>
      </w:pPr>
      <w:r>
        <w:rPr>
          <w:szCs w:val="22"/>
        </w:rPr>
        <w:t>Na trhu nemusí být všechny balení.</w:t>
      </w:r>
    </w:p>
    <w:p w14:paraId="629C70AF" w14:textId="77777777" w:rsidR="0093335A" w:rsidRDefault="0093335A"/>
    <w:p w14:paraId="629C70B0" w14:textId="77777777" w:rsidR="00FF57D3" w:rsidRDefault="00FF57D3" w:rsidP="00FF57D3">
      <w:pPr>
        <w:ind w:left="0" w:firstLine="0"/>
      </w:pPr>
      <w:proofErr w:type="spellStart"/>
      <w:r>
        <w:t>Nobilis</w:t>
      </w:r>
      <w:proofErr w:type="spellEnd"/>
      <w:r>
        <w:t xml:space="preserve"> ND </w:t>
      </w:r>
      <w:proofErr w:type="spellStart"/>
      <w:r>
        <w:t>Clone</w:t>
      </w:r>
      <w:proofErr w:type="spellEnd"/>
      <w:r>
        <w:t xml:space="preserve"> 30 je živá lyofilizovaná vakcína proti Newcastleské chorobě obsahující kmen </w:t>
      </w:r>
      <w:proofErr w:type="spellStart"/>
      <w:r>
        <w:t>Clone</w:t>
      </w:r>
      <w:proofErr w:type="spellEnd"/>
      <w:r>
        <w:t xml:space="preserve"> 30. </w:t>
      </w:r>
    </w:p>
    <w:sectPr w:rsidR="00FF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7C90" w14:textId="77777777" w:rsidR="00FB6264" w:rsidRDefault="00FB6264" w:rsidP="00D60C57">
      <w:r>
        <w:separator/>
      </w:r>
    </w:p>
  </w:endnote>
  <w:endnote w:type="continuationSeparator" w:id="0">
    <w:p w14:paraId="28E73C1A" w14:textId="77777777" w:rsidR="00FB6264" w:rsidRDefault="00FB6264" w:rsidP="00D6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FF13A" w14:textId="77777777" w:rsidR="00FB6264" w:rsidRDefault="00FB6264" w:rsidP="00D60C57">
      <w:r>
        <w:separator/>
      </w:r>
    </w:p>
  </w:footnote>
  <w:footnote w:type="continuationSeparator" w:id="0">
    <w:p w14:paraId="341D8864" w14:textId="77777777" w:rsidR="00FB6264" w:rsidRDefault="00FB6264" w:rsidP="00D6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C39"/>
    <w:rsid w:val="00004481"/>
    <w:rsid w:val="000114FF"/>
    <w:rsid w:val="000126D5"/>
    <w:rsid w:val="00012985"/>
    <w:rsid w:val="00013069"/>
    <w:rsid w:val="0002118A"/>
    <w:rsid w:val="000214E0"/>
    <w:rsid w:val="000230F7"/>
    <w:rsid w:val="00023663"/>
    <w:rsid w:val="00024081"/>
    <w:rsid w:val="000267F3"/>
    <w:rsid w:val="000433E7"/>
    <w:rsid w:val="00045A42"/>
    <w:rsid w:val="00072EEF"/>
    <w:rsid w:val="000733D1"/>
    <w:rsid w:val="000771A7"/>
    <w:rsid w:val="00083777"/>
    <w:rsid w:val="00084878"/>
    <w:rsid w:val="000955C1"/>
    <w:rsid w:val="00097753"/>
    <w:rsid w:val="000A01A6"/>
    <w:rsid w:val="000A50F0"/>
    <w:rsid w:val="000A5172"/>
    <w:rsid w:val="000B31C8"/>
    <w:rsid w:val="000C3014"/>
    <w:rsid w:val="000C3EB2"/>
    <w:rsid w:val="000D0CE3"/>
    <w:rsid w:val="000D10B5"/>
    <w:rsid w:val="000E6278"/>
    <w:rsid w:val="00105654"/>
    <w:rsid w:val="001104F8"/>
    <w:rsid w:val="00110531"/>
    <w:rsid w:val="0011547A"/>
    <w:rsid w:val="0011770C"/>
    <w:rsid w:val="00120EED"/>
    <w:rsid w:val="00120FB9"/>
    <w:rsid w:val="001252E9"/>
    <w:rsid w:val="00130E97"/>
    <w:rsid w:val="00133330"/>
    <w:rsid w:val="00143702"/>
    <w:rsid w:val="00150344"/>
    <w:rsid w:val="00153DE0"/>
    <w:rsid w:val="00156D30"/>
    <w:rsid w:val="001677A6"/>
    <w:rsid w:val="0016799B"/>
    <w:rsid w:val="00195AA1"/>
    <w:rsid w:val="001A4579"/>
    <w:rsid w:val="001A4D33"/>
    <w:rsid w:val="001B41F7"/>
    <w:rsid w:val="001D011C"/>
    <w:rsid w:val="001D4DB3"/>
    <w:rsid w:val="001D59BA"/>
    <w:rsid w:val="001E1D26"/>
    <w:rsid w:val="001E289C"/>
    <w:rsid w:val="001E47B4"/>
    <w:rsid w:val="001F3730"/>
    <w:rsid w:val="001F3E5E"/>
    <w:rsid w:val="002065E4"/>
    <w:rsid w:val="002117B1"/>
    <w:rsid w:val="0023105D"/>
    <w:rsid w:val="00241F1F"/>
    <w:rsid w:val="00242077"/>
    <w:rsid w:val="002424C4"/>
    <w:rsid w:val="00244D96"/>
    <w:rsid w:val="00254639"/>
    <w:rsid w:val="00280BB1"/>
    <w:rsid w:val="00282F86"/>
    <w:rsid w:val="00296C30"/>
    <w:rsid w:val="002A436B"/>
    <w:rsid w:val="002A635D"/>
    <w:rsid w:val="002B2F24"/>
    <w:rsid w:val="002B57C3"/>
    <w:rsid w:val="002C7137"/>
    <w:rsid w:val="002D0289"/>
    <w:rsid w:val="002D4FE1"/>
    <w:rsid w:val="002D6051"/>
    <w:rsid w:val="002D74AE"/>
    <w:rsid w:val="002E2600"/>
    <w:rsid w:val="002E440E"/>
    <w:rsid w:val="002F00DE"/>
    <w:rsid w:val="003046E4"/>
    <w:rsid w:val="00311A56"/>
    <w:rsid w:val="0031482F"/>
    <w:rsid w:val="00333DE1"/>
    <w:rsid w:val="00335A37"/>
    <w:rsid w:val="00352E89"/>
    <w:rsid w:val="0036196A"/>
    <w:rsid w:val="00362DA9"/>
    <w:rsid w:val="003671E2"/>
    <w:rsid w:val="00367688"/>
    <w:rsid w:val="0037573C"/>
    <w:rsid w:val="00375AE3"/>
    <w:rsid w:val="00376529"/>
    <w:rsid w:val="00386885"/>
    <w:rsid w:val="003A6FF7"/>
    <w:rsid w:val="003B03A9"/>
    <w:rsid w:val="003B0E8A"/>
    <w:rsid w:val="003B5DC0"/>
    <w:rsid w:val="003B775F"/>
    <w:rsid w:val="003C2467"/>
    <w:rsid w:val="003D45CC"/>
    <w:rsid w:val="003D5155"/>
    <w:rsid w:val="003E7B33"/>
    <w:rsid w:val="004016E0"/>
    <w:rsid w:val="004115B0"/>
    <w:rsid w:val="00422BFE"/>
    <w:rsid w:val="00424270"/>
    <w:rsid w:val="0042537A"/>
    <w:rsid w:val="00433029"/>
    <w:rsid w:val="004361FD"/>
    <w:rsid w:val="00436956"/>
    <w:rsid w:val="00436BB2"/>
    <w:rsid w:val="0043709B"/>
    <w:rsid w:val="00440F67"/>
    <w:rsid w:val="00451AC0"/>
    <w:rsid w:val="004613DC"/>
    <w:rsid w:val="00465C61"/>
    <w:rsid w:val="00475979"/>
    <w:rsid w:val="00480434"/>
    <w:rsid w:val="0048050E"/>
    <w:rsid w:val="00482036"/>
    <w:rsid w:val="00497278"/>
    <w:rsid w:val="004A6B29"/>
    <w:rsid w:val="004C2F64"/>
    <w:rsid w:val="004C344F"/>
    <w:rsid w:val="004D0AA7"/>
    <w:rsid w:val="004D2F01"/>
    <w:rsid w:val="004D4714"/>
    <w:rsid w:val="004E2096"/>
    <w:rsid w:val="004E66A1"/>
    <w:rsid w:val="004F2A14"/>
    <w:rsid w:val="00504D36"/>
    <w:rsid w:val="00505452"/>
    <w:rsid w:val="00521808"/>
    <w:rsid w:val="0053023A"/>
    <w:rsid w:val="00531806"/>
    <w:rsid w:val="00540E61"/>
    <w:rsid w:val="00541D0C"/>
    <w:rsid w:val="00542BE9"/>
    <w:rsid w:val="0054349D"/>
    <w:rsid w:val="005559A5"/>
    <w:rsid w:val="00555CCC"/>
    <w:rsid w:val="00557A53"/>
    <w:rsid w:val="0056362A"/>
    <w:rsid w:val="00567BEC"/>
    <w:rsid w:val="00571CEC"/>
    <w:rsid w:val="005750DC"/>
    <w:rsid w:val="00581E1A"/>
    <w:rsid w:val="00584E1C"/>
    <w:rsid w:val="00591FFD"/>
    <w:rsid w:val="00592327"/>
    <w:rsid w:val="00594A11"/>
    <w:rsid w:val="005A345E"/>
    <w:rsid w:val="005A721D"/>
    <w:rsid w:val="005B455D"/>
    <w:rsid w:val="005B5467"/>
    <w:rsid w:val="005B7B7E"/>
    <w:rsid w:val="005C6679"/>
    <w:rsid w:val="005D0A43"/>
    <w:rsid w:val="005D19EA"/>
    <w:rsid w:val="005D54F3"/>
    <w:rsid w:val="005E3E94"/>
    <w:rsid w:val="005F0F16"/>
    <w:rsid w:val="005F6E2A"/>
    <w:rsid w:val="00615B64"/>
    <w:rsid w:val="00635100"/>
    <w:rsid w:val="006420D7"/>
    <w:rsid w:val="00647446"/>
    <w:rsid w:val="00655F82"/>
    <w:rsid w:val="00660671"/>
    <w:rsid w:val="00660D72"/>
    <w:rsid w:val="0066746C"/>
    <w:rsid w:val="00677C3C"/>
    <w:rsid w:val="0068626A"/>
    <w:rsid w:val="00695955"/>
    <w:rsid w:val="006A2107"/>
    <w:rsid w:val="006A7E0F"/>
    <w:rsid w:val="006B39D4"/>
    <w:rsid w:val="006B5027"/>
    <w:rsid w:val="006D62B3"/>
    <w:rsid w:val="006D660F"/>
    <w:rsid w:val="006D7E74"/>
    <w:rsid w:val="006E4718"/>
    <w:rsid w:val="006F6B14"/>
    <w:rsid w:val="006F6DFD"/>
    <w:rsid w:val="007021D2"/>
    <w:rsid w:val="0070490A"/>
    <w:rsid w:val="00705C71"/>
    <w:rsid w:val="007070B2"/>
    <w:rsid w:val="0071125C"/>
    <w:rsid w:val="00712424"/>
    <w:rsid w:val="00716D85"/>
    <w:rsid w:val="007403B6"/>
    <w:rsid w:val="0076449C"/>
    <w:rsid w:val="00765C80"/>
    <w:rsid w:val="00770029"/>
    <w:rsid w:val="0077248F"/>
    <w:rsid w:val="007800C0"/>
    <w:rsid w:val="007834EA"/>
    <w:rsid w:val="007867ED"/>
    <w:rsid w:val="007A4FD2"/>
    <w:rsid w:val="007B0E76"/>
    <w:rsid w:val="007C3951"/>
    <w:rsid w:val="007D326D"/>
    <w:rsid w:val="007D7AE9"/>
    <w:rsid w:val="007E2420"/>
    <w:rsid w:val="007E3A6E"/>
    <w:rsid w:val="007E4EE2"/>
    <w:rsid w:val="007F28D3"/>
    <w:rsid w:val="007F6950"/>
    <w:rsid w:val="00804C43"/>
    <w:rsid w:val="00807625"/>
    <w:rsid w:val="008135A2"/>
    <w:rsid w:val="0081443C"/>
    <w:rsid w:val="00816DAF"/>
    <w:rsid w:val="00816EFC"/>
    <w:rsid w:val="00817849"/>
    <w:rsid w:val="00822CC7"/>
    <w:rsid w:val="00840E81"/>
    <w:rsid w:val="008412CF"/>
    <w:rsid w:val="00842C7E"/>
    <w:rsid w:val="008438C0"/>
    <w:rsid w:val="0084563A"/>
    <w:rsid w:val="00845CA6"/>
    <w:rsid w:val="008539F3"/>
    <w:rsid w:val="00857B94"/>
    <w:rsid w:val="00860506"/>
    <w:rsid w:val="008728A0"/>
    <w:rsid w:val="00883FCF"/>
    <w:rsid w:val="008A2D68"/>
    <w:rsid w:val="008A46F6"/>
    <w:rsid w:val="008A65EB"/>
    <w:rsid w:val="008B07B8"/>
    <w:rsid w:val="008B42EB"/>
    <w:rsid w:val="008D6FEE"/>
    <w:rsid w:val="008F014B"/>
    <w:rsid w:val="008F0C39"/>
    <w:rsid w:val="008F4A46"/>
    <w:rsid w:val="008F5286"/>
    <w:rsid w:val="009003C0"/>
    <w:rsid w:val="00903EF9"/>
    <w:rsid w:val="0092415A"/>
    <w:rsid w:val="009247DE"/>
    <w:rsid w:val="00926375"/>
    <w:rsid w:val="00931693"/>
    <w:rsid w:val="0093335A"/>
    <w:rsid w:val="00943770"/>
    <w:rsid w:val="00944087"/>
    <w:rsid w:val="00950CF7"/>
    <w:rsid w:val="009546EF"/>
    <w:rsid w:val="00962388"/>
    <w:rsid w:val="009624A0"/>
    <w:rsid w:val="0096281B"/>
    <w:rsid w:val="0096764A"/>
    <w:rsid w:val="009677F4"/>
    <w:rsid w:val="009718FA"/>
    <w:rsid w:val="00972816"/>
    <w:rsid w:val="00981133"/>
    <w:rsid w:val="00991A32"/>
    <w:rsid w:val="00992F36"/>
    <w:rsid w:val="00995EFC"/>
    <w:rsid w:val="00997ACC"/>
    <w:rsid w:val="009B52D8"/>
    <w:rsid w:val="009B7321"/>
    <w:rsid w:val="009C5432"/>
    <w:rsid w:val="009D497E"/>
    <w:rsid w:val="009F51B1"/>
    <w:rsid w:val="009F5754"/>
    <w:rsid w:val="009F73AC"/>
    <w:rsid w:val="00A034B3"/>
    <w:rsid w:val="00A1432E"/>
    <w:rsid w:val="00A17677"/>
    <w:rsid w:val="00A31FD4"/>
    <w:rsid w:val="00A33CB6"/>
    <w:rsid w:val="00A40197"/>
    <w:rsid w:val="00A434B7"/>
    <w:rsid w:val="00A43E7B"/>
    <w:rsid w:val="00A444EA"/>
    <w:rsid w:val="00A51E4F"/>
    <w:rsid w:val="00A626E4"/>
    <w:rsid w:val="00A62BA2"/>
    <w:rsid w:val="00A70DE6"/>
    <w:rsid w:val="00A77DA1"/>
    <w:rsid w:val="00A909C0"/>
    <w:rsid w:val="00A9217C"/>
    <w:rsid w:val="00AB0DB0"/>
    <w:rsid w:val="00AB6CE0"/>
    <w:rsid w:val="00AB754A"/>
    <w:rsid w:val="00AC2619"/>
    <w:rsid w:val="00AC5A91"/>
    <w:rsid w:val="00AC7A68"/>
    <w:rsid w:val="00AC7CDC"/>
    <w:rsid w:val="00AD4175"/>
    <w:rsid w:val="00AE2E60"/>
    <w:rsid w:val="00AE3F1F"/>
    <w:rsid w:val="00AE7509"/>
    <w:rsid w:val="00AF2B6D"/>
    <w:rsid w:val="00AF5CDC"/>
    <w:rsid w:val="00AF6B3F"/>
    <w:rsid w:val="00B01828"/>
    <w:rsid w:val="00B0198D"/>
    <w:rsid w:val="00B0539F"/>
    <w:rsid w:val="00B05500"/>
    <w:rsid w:val="00B05C89"/>
    <w:rsid w:val="00B21A1B"/>
    <w:rsid w:val="00B23646"/>
    <w:rsid w:val="00B25FE0"/>
    <w:rsid w:val="00B33C4D"/>
    <w:rsid w:val="00B36379"/>
    <w:rsid w:val="00B42933"/>
    <w:rsid w:val="00B5026E"/>
    <w:rsid w:val="00B61E98"/>
    <w:rsid w:val="00B63C94"/>
    <w:rsid w:val="00B70214"/>
    <w:rsid w:val="00B73EF5"/>
    <w:rsid w:val="00B77908"/>
    <w:rsid w:val="00B905AF"/>
    <w:rsid w:val="00B907C4"/>
    <w:rsid w:val="00B927CD"/>
    <w:rsid w:val="00B9341C"/>
    <w:rsid w:val="00BA58E2"/>
    <w:rsid w:val="00BB3564"/>
    <w:rsid w:val="00BC1736"/>
    <w:rsid w:val="00BC1E22"/>
    <w:rsid w:val="00BC4A3A"/>
    <w:rsid w:val="00BD069D"/>
    <w:rsid w:val="00BD0E7C"/>
    <w:rsid w:val="00BD1A44"/>
    <w:rsid w:val="00BD3B75"/>
    <w:rsid w:val="00BF1EA7"/>
    <w:rsid w:val="00BF336F"/>
    <w:rsid w:val="00BF5416"/>
    <w:rsid w:val="00C00B0F"/>
    <w:rsid w:val="00C03A08"/>
    <w:rsid w:val="00C05D1A"/>
    <w:rsid w:val="00C1127D"/>
    <w:rsid w:val="00C17423"/>
    <w:rsid w:val="00C260D2"/>
    <w:rsid w:val="00C3478D"/>
    <w:rsid w:val="00C3683C"/>
    <w:rsid w:val="00C37ED6"/>
    <w:rsid w:val="00C445D1"/>
    <w:rsid w:val="00C53B4C"/>
    <w:rsid w:val="00C610BB"/>
    <w:rsid w:val="00C6480E"/>
    <w:rsid w:val="00C66E05"/>
    <w:rsid w:val="00C828B3"/>
    <w:rsid w:val="00C9469D"/>
    <w:rsid w:val="00C9514E"/>
    <w:rsid w:val="00C97AB4"/>
    <w:rsid w:val="00C97D69"/>
    <w:rsid w:val="00CA407F"/>
    <w:rsid w:val="00CA6068"/>
    <w:rsid w:val="00CB0147"/>
    <w:rsid w:val="00CC5A9A"/>
    <w:rsid w:val="00CD42ED"/>
    <w:rsid w:val="00CE07A8"/>
    <w:rsid w:val="00CE16E9"/>
    <w:rsid w:val="00CE5E8A"/>
    <w:rsid w:val="00CF176F"/>
    <w:rsid w:val="00CF4AF6"/>
    <w:rsid w:val="00D03EDC"/>
    <w:rsid w:val="00D16BB1"/>
    <w:rsid w:val="00D245DA"/>
    <w:rsid w:val="00D24683"/>
    <w:rsid w:val="00D328E7"/>
    <w:rsid w:val="00D34B8D"/>
    <w:rsid w:val="00D3555C"/>
    <w:rsid w:val="00D36A0C"/>
    <w:rsid w:val="00D5227D"/>
    <w:rsid w:val="00D577DF"/>
    <w:rsid w:val="00D60B2F"/>
    <w:rsid w:val="00D60C57"/>
    <w:rsid w:val="00D63637"/>
    <w:rsid w:val="00D65A3E"/>
    <w:rsid w:val="00D729EB"/>
    <w:rsid w:val="00D75923"/>
    <w:rsid w:val="00D87455"/>
    <w:rsid w:val="00D9541B"/>
    <w:rsid w:val="00DA20B9"/>
    <w:rsid w:val="00DA5F79"/>
    <w:rsid w:val="00DA6630"/>
    <w:rsid w:val="00DB0F9E"/>
    <w:rsid w:val="00DC2401"/>
    <w:rsid w:val="00DC2BA9"/>
    <w:rsid w:val="00DC2E41"/>
    <w:rsid w:val="00DC4A4D"/>
    <w:rsid w:val="00DF57FA"/>
    <w:rsid w:val="00E0171E"/>
    <w:rsid w:val="00E12910"/>
    <w:rsid w:val="00E14AC3"/>
    <w:rsid w:val="00E24B7E"/>
    <w:rsid w:val="00E259D5"/>
    <w:rsid w:val="00E33F1A"/>
    <w:rsid w:val="00E36BFE"/>
    <w:rsid w:val="00E454EC"/>
    <w:rsid w:val="00E51555"/>
    <w:rsid w:val="00E60338"/>
    <w:rsid w:val="00E624EF"/>
    <w:rsid w:val="00E64D90"/>
    <w:rsid w:val="00E70A75"/>
    <w:rsid w:val="00E81495"/>
    <w:rsid w:val="00E8421D"/>
    <w:rsid w:val="00E85BB2"/>
    <w:rsid w:val="00E93850"/>
    <w:rsid w:val="00EA0404"/>
    <w:rsid w:val="00EA6DEA"/>
    <w:rsid w:val="00EA6E95"/>
    <w:rsid w:val="00EB012A"/>
    <w:rsid w:val="00EB6B32"/>
    <w:rsid w:val="00EB78DE"/>
    <w:rsid w:val="00EB7D63"/>
    <w:rsid w:val="00EC3AE1"/>
    <w:rsid w:val="00EC7984"/>
    <w:rsid w:val="00ED2158"/>
    <w:rsid w:val="00ED7179"/>
    <w:rsid w:val="00EE0E86"/>
    <w:rsid w:val="00EE48CA"/>
    <w:rsid w:val="00EF0C9C"/>
    <w:rsid w:val="00EF5FE2"/>
    <w:rsid w:val="00EF6C18"/>
    <w:rsid w:val="00F102C7"/>
    <w:rsid w:val="00F10937"/>
    <w:rsid w:val="00F10B8F"/>
    <w:rsid w:val="00F12566"/>
    <w:rsid w:val="00F13EB9"/>
    <w:rsid w:val="00F21B5D"/>
    <w:rsid w:val="00F21E50"/>
    <w:rsid w:val="00F22E32"/>
    <w:rsid w:val="00F25876"/>
    <w:rsid w:val="00F31D5D"/>
    <w:rsid w:val="00F32BFD"/>
    <w:rsid w:val="00F3743E"/>
    <w:rsid w:val="00F45DE9"/>
    <w:rsid w:val="00F46B82"/>
    <w:rsid w:val="00F60A0C"/>
    <w:rsid w:val="00F6298F"/>
    <w:rsid w:val="00F73187"/>
    <w:rsid w:val="00F74D26"/>
    <w:rsid w:val="00F843D7"/>
    <w:rsid w:val="00F96FCD"/>
    <w:rsid w:val="00FA00CA"/>
    <w:rsid w:val="00FA113C"/>
    <w:rsid w:val="00FB15A5"/>
    <w:rsid w:val="00FB6264"/>
    <w:rsid w:val="00FB6315"/>
    <w:rsid w:val="00FB74A3"/>
    <w:rsid w:val="00FC31A7"/>
    <w:rsid w:val="00FD1DB0"/>
    <w:rsid w:val="00FD20F2"/>
    <w:rsid w:val="00FD3DC0"/>
    <w:rsid w:val="00FE0C20"/>
    <w:rsid w:val="00FE451B"/>
    <w:rsid w:val="00FF57D3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C7043"/>
  <w15:docId w15:val="{7FDA1825-25C7-4DD2-B9C2-C64C454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5923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5923"/>
    <w:rPr>
      <w:color w:val="0000FF"/>
      <w:u w:val="single"/>
    </w:rPr>
  </w:style>
  <w:style w:type="paragraph" w:customStyle="1" w:styleId="Retrait1cm">
    <w:name w:val="Retrait1cm"/>
    <w:basedOn w:val="Normln"/>
    <w:autoRedefine/>
    <w:rsid w:val="00D75923"/>
    <w:pPr>
      <w:tabs>
        <w:tab w:val="left" w:leader="dot" w:pos="6804"/>
        <w:tab w:val="left" w:pos="7938"/>
      </w:tabs>
      <w:ind w:firstLine="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AC3"/>
    <w:rPr>
      <w:rFonts w:ascii="Tahoma" w:eastAsia="Times New Roman" w:hAnsi="Tahoma" w:cs="Tahoma"/>
      <w:sz w:val="16"/>
      <w:szCs w:val="16"/>
      <w:lang w:val="cs-CZ"/>
    </w:rPr>
  </w:style>
  <w:style w:type="character" w:customStyle="1" w:styleId="level2">
    <w:name w:val="level 2"/>
    <w:rsid w:val="0093335A"/>
    <w:rPr>
      <w:sz w:val="24"/>
      <w:u w:val="single"/>
    </w:rPr>
  </w:style>
  <w:style w:type="paragraph" w:customStyle="1" w:styleId="KopSEC">
    <w:name w:val="Kop SEC"/>
    <w:rsid w:val="0093335A"/>
    <w:pPr>
      <w:widowControl w:val="0"/>
      <w:tabs>
        <w:tab w:val="left" w:pos="-1440"/>
        <w:tab w:val="left" w:pos="-720"/>
        <w:tab w:val="right" w:pos="8425"/>
      </w:tabs>
      <w:suppressAutoHyphens/>
      <w:spacing w:after="0" w:line="240" w:lineRule="auto"/>
      <w:jc w:val="both"/>
    </w:pPr>
    <w:rPr>
      <w:rFonts w:ascii="Albertus Medium" w:eastAsia="Times New Roman" w:hAnsi="Albertus Medium" w:cs="Times New Roman"/>
      <w:snapToGrid w:val="0"/>
      <w:spacing w:val="-2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60C5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C57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D60C5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C57"/>
    <w:rPr>
      <w:rFonts w:ascii="Times New Roman" w:eastAsia="Times New Roman" w:hAnsi="Times New Roman" w:cs="Times New Roman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62BD764F-61B9-4B99-B294-C42F96E9ED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1216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Neugebauerová Kateřina</cp:lastModifiedBy>
  <cp:revision>19</cp:revision>
  <cp:lastPrinted>2022-01-12T10:46:00Z</cp:lastPrinted>
  <dcterms:created xsi:type="dcterms:W3CDTF">2017-06-20T14:08:00Z</dcterms:created>
  <dcterms:modified xsi:type="dcterms:W3CDTF">2022-01-12T10:46:00Z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e598addd-68e2-4b68-b1b1-fc27815f540e</vt:lpwstr>
  </property>
  <property fmtid="{D5CDD505-2E9C-101B-9397-08002B2CF9AE}" pid="4" name="bjSaver">
    <vt:lpwstr>91UPBCG1Ko1zItzenXUEYirBPBZF5c0Y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</Properties>
</file>