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304ED" w14:textId="1C4F3EF9" w:rsidR="00536B49" w:rsidRPr="00F30D3F" w:rsidRDefault="00536B49" w:rsidP="00536B49">
      <w:pPr>
        <w:jc w:val="center"/>
        <w:rPr>
          <w:b/>
        </w:rPr>
      </w:pPr>
    </w:p>
    <w:p w14:paraId="3350B803" w14:textId="77777777" w:rsidR="00536B49" w:rsidRPr="00F30D3F" w:rsidRDefault="00536B49" w:rsidP="00536B49">
      <w:pPr>
        <w:jc w:val="center"/>
        <w:rPr>
          <w:b/>
        </w:rPr>
      </w:pPr>
    </w:p>
    <w:p w14:paraId="3AB0229B" w14:textId="77777777" w:rsidR="00536B49" w:rsidRPr="00F30D3F" w:rsidRDefault="00536B49" w:rsidP="00536B49">
      <w:pPr>
        <w:jc w:val="center"/>
        <w:rPr>
          <w:b/>
        </w:rPr>
      </w:pPr>
    </w:p>
    <w:p w14:paraId="122C7425" w14:textId="77777777" w:rsidR="00536B49" w:rsidRPr="00F30D3F" w:rsidRDefault="00536B49" w:rsidP="00536B49">
      <w:pPr>
        <w:jc w:val="center"/>
        <w:rPr>
          <w:b/>
        </w:rPr>
      </w:pPr>
    </w:p>
    <w:p w14:paraId="4E706F21" w14:textId="77777777" w:rsidR="00536B49" w:rsidRPr="00F30D3F" w:rsidRDefault="00536B49" w:rsidP="00536B49">
      <w:pPr>
        <w:jc w:val="center"/>
        <w:rPr>
          <w:b/>
        </w:rPr>
      </w:pPr>
    </w:p>
    <w:p w14:paraId="4A642DF6" w14:textId="77777777" w:rsidR="00536B49" w:rsidRPr="00F30D3F" w:rsidRDefault="00536B49" w:rsidP="00536B49">
      <w:pPr>
        <w:jc w:val="center"/>
        <w:rPr>
          <w:b/>
        </w:rPr>
      </w:pPr>
    </w:p>
    <w:p w14:paraId="00442291" w14:textId="77777777" w:rsidR="00536B49" w:rsidRPr="00F30D3F" w:rsidRDefault="00536B49" w:rsidP="00536B49">
      <w:pPr>
        <w:jc w:val="center"/>
        <w:rPr>
          <w:b/>
        </w:rPr>
      </w:pPr>
    </w:p>
    <w:p w14:paraId="50EED33D" w14:textId="77777777" w:rsidR="00536B49" w:rsidRPr="00F30D3F" w:rsidRDefault="00536B49" w:rsidP="00536B49">
      <w:pPr>
        <w:jc w:val="center"/>
        <w:rPr>
          <w:b/>
        </w:rPr>
      </w:pPr>
    </w:p>
    <w:p w14:paraId="752ABEB3" w14:textId="77777777" w:rsidR="00536B49" w:rsidRPr="00F30D3F" w:rsidRDefault="00536B49" w:rsidP="00536B49">
      <w:pPr>
        <w:jc w:val="center"/>
        <w:rPr>
          <w:b/>
        </w:rPr>
      </w:pPr>
    </w:p>
    <w:p w14:paraId="03E2C4B4" w14:textId="77777777" w:rsidR="00536B49" w:rsidRPr="00F30D3F" w:rsidRDefault="00536B49" w:rsidP="00536B49">
      <w:pPr>
        <w:jc w:val="center"/>
        <w:rPr>
          <w:b/>
        </w:rPr>
      </w:pPr>
    </w:p>
    <w:p w14:paraId="2DA0E19E" w14:textId="77777777" w:rsidR="00536B49" w:rsidRPr="00F30D3F" w:rsidRDefault="00536B49" w:rsidP="00536B49">
      <w:pPr>
        <w:jc w:val="center"/>
        <w:rPr>
          <w:b/>
        </w:rPr>
      </w:pPr>
    </w:p>
    <w:p w14:paraId="0FFC3508" w14:textId="77777777" w:rsidR="00536B49" w:rsidRPr="00F30D3F" w:rsidRDefault="00536B49" w:rsidP="00536B49">
      <w:pPr>
        <w:jc w:val="center"/>
        <w:rPr>
          <w:b/>
        </w:rPr>
      </w:pPr>
    </w:p>
    <w:p w14:paraId="598B2415" w14:textId="77777777" w:rsidR="00536B49" w:rsidRPr="00F30D3F" w:rsidRDefault="00536B49" w:rsidP="00536B49">
      <w:pPr>
        <w:jc w:val="center"/>
        <w:rPr>
          <w:b/>
        </w:rPr>
      </w:pPr>
    </w:p>
    <w:p w14:paraId="49F431F7" w14:textId="77777777" w:rsidR="00536B49" w:rsidRPr="00F30D3F" w:rsidRDefault="00536B49" w:rsidP="00536B49">
      <w:pPr>
        <w:jc w:val="center"/>
        <w:rPr>
          <w:b/>
        </w:rPr>
      </w:pPr>
    </w:p>
    <w:p w14:paraId="382D9FA1" w14:textId="77777777" w:rsidR="00536B49" w:rsidRPr="00F30D3F" w:rsidRDefault="00536B49" w:rsidP="00536B49">
      <w:pPr>
        <w:jc w:val="center"/>
        <w:rPr>
          <w:b/>
        </w:rPr>
      </w:pPr>
    </w:p>
    <w:p w14:paraId="4951C798" w14:textId="77777777" w:rsidR="00536B49" w:rsidRPr="00F30D3F" w:rsidRDefault="00536B49" w:rsidP="00536B49">
      <w:pPr>
        <w:jc w:val="center"/>
        <w:rPr>
          <w:b/>
        </w:rPr>
      </w:pPr>
    </w:p>
    <w:p w14:paraId="6162DF78" w14:textId="77777777" w:rsidR="00536B49" w:rsidRPr="00F30D3F" w:rsidRDefault="00536B49" w:rsidP="00536B49">
      <w:pPr>
        <w:jc w:val="center"/>
        <w:rPr>
          <w:b/>
        </w:rPr>
      </w:pPr>
    </w:p>
    <w:p w14:paraId="2923E2D9" w14:textId="77777777" w:rsidR="00536B49" w:rsidRPr="00F30D3F" w:rsidRDefault="00536B49" w:rsidP="00536B49">
      <w:pPr>
        <w:jc w:val="center"/>
        <w:rPr>
          <w:b/>
        </w:rPr>
      </w:pPr>
    </w:p>
    <w:p w14:paraId="60C27A05" w14:textId="77777777" w:rsidR="00536B49" w:rsidRPr="00F30D3F" w:rsidRDefault="00536B49" w:rsidP="00536B49">
      <w:pPr>
        <w:jc w:val="center"/>
        <w:rPr>
          <w:b/>
        </w:rPr>
      </w:pPr>
    </w:p>
    <w:p w14:paraId="1FCFEDD5" w14:textId="77777777" w:rsidR="00536B49" w:rsidRPr="00F30D3F" w:rsidRDefault="00536B49" w:rsidP="00536B49">
      <w:pPr>
        <w:jc w:val="center"/>
        <w:rPr>
          <w:b/>
        </w:rPr>
      </w:pPr>
    </w:p>
    <w:p w14:paraId="06E3B9F5" w14:textId="77777777" w:rsidR="00536B49" w:rsidRPr="00F30D3F" w:rsidRDefault="00536B49" w:rsidP="00536B49">
      <w:pPr>
        <w:jc w:val="center"/>
        <w:rPr>
          <w:b/>
        </w:rPr>
      </w:pPr>
    </w:p>
    <w:p w14:paraId="69619A9B" w14:textId="77777777" w:rsidR="00536B49" w:rsidRPr="00F30D3F" w:rsidRDefault="00536B49" w:rsidP="00536B49">
      <w:pPr>
        <w:jc w:val="center"/>
        <w:rPr>
          <w:b/>
        </w:rPr>
      </w:pPr>
    </w:p>
    <w:p w14:paraId="60752BC3" w14:textId="77777777" w:rsidR="00CF4479" w:rsidRPr="00F30D3F" w:rsidRDefault="00CF4479" w:rsidP="00CF4479">
      <w:pPr>
        <w:ind w:right="113"/>
        <w:jc w:val="center"/>
      </w:pPr>
      <w:r w:rsidRPr="00F30D3F">
        <w:rPr>
          <w:b/>
        </w:rPr>
        <w:t>B. PŘÍBALOVÁ INFORMACE</w:t>
      </w:r>
    </w:p>
    <w:p w14:paraId="0A1CB08F" w14:textId="77777777" w:rsidR="00EB6EEC" w:rsidRPr="00B2319E" w:rsidRDefault="00CF4479" w:rsidP="00CF4479">
      <w:pPr>
        <w:jc w:val="center"/>
        <w:rPr>
          <w:b/>
        </w:rPr>
      </w:pPr>
      <w:r w:rsidRPr="00F30D3F">
        <w:br w:type="page"/>
      </w:r>
      <w:r w:rsidR="00EB6EEC" w:rsidRPr="00B2319E">
        <w:rPr>
          <w:b/>
        </w:rPr>
        <w:lastRenderedPageBreak/>
        <w:t>PŘÍBALOVÁ I</w:t>
      </w:r>
      <w:r w:rsidR="00B3565E">
        <w:rPr>
          <w:b/>
        </w:rPr>
        <w:t>NFORMACE</w:t>
      </w:r>
    </w:p>
    <w:p w14:paraId="09AE13D4" w14:textId="77777777" w:rsidR="00EB6EEC" w:rsidRPr="00B2319E" w:rsidRDefault="00EB6EEC" w:rsidP="00EB6EEC">
      <w:pPr>
        <w:jc w:val="center"/>
      </w:pPr>
    </w:p>
    <w:p w14:paraId="763B5021" w14:textId="0044DC08" w:rsidR="00EB6EEC" w:rsidRDefault="00163AA4" w:rsidP="00163AA4">
      <w:pPr>
        <w:jc w:val="center"/>
        <w:rPr>
          <w:bCs/>
        </w:rPr>
      </w:pPr>
      <w:r>
        <w:t xml:space="preserve">INTRAMAR SEAL 2,6 g </w:t>
      </w:r>
      <w:proofErr w:type="spellStart"/>
      <w:r>
        <w:t>intramamární</w:t>
      </w:r>
      <w:proofErr w:type="spellEnd"/>
      <w:r>
        <w:t xml:space="preserve"> suspenze</w:t>
      </w:r>
    </w:p>
    <w:p w14:paraId="5C7DF0F5" w14:textId="77777777" w:rsidR="00EB6EEC" w:rsidRPr="00B2319E" w:rsidRDefault="00EB6EEC" w:rsidP="00EB6EEC"/>
    <w:p w14:paraId="6691C14A" w14:textId="77777777" w:rsidR="00EB6EEC" w:rsidRPr="00B2319E" w:rsidRDefault="00EB6EEC" w:rsidP="00EB6EEC">
      <w:pPr>
        <w:rPr>
          <w:b/>
        </w:rPr>
      </w:pPr>
      <w:r w:rsidRPr="00B2319E">
        <w:rPr>
          <w:b/>
        </w:rPr>
        <w:t>1.</w:t>
      </w:r>
      <w:r w:rsidRPr="00B2319E">
        <w:rPr>
          <w:b/>
        </w:rPr>
        <w:tab/>
        <w:t>JMÉNO A ADRESA DRŽITELE ROZHODNUTÍ O REGISTRACI A DRŽITELE POVOLENÍ K VÝROBĚ ODPOVĚDNÉHO ZA UVOLNĚNÍ ŠARŽE, POKUD SE NESHODUJE</w:t>
      </w:r>
    </w:p>
    <w:p w14:paraId="00B12F5E" w14:textId="77777777" w:rsidR="00EB6EEC" w:rsidRPr="00B2319E" w:rsidRDefault="00EB6EEC" w:rsidP="00EB6EEC"/>
    <w:p w14:paraId="2872E9D0" w14:textId="77777777" w:rsidR="00EB6EEC" w:rsidRPr="00B2319E" w:rsidRDefault="00EB6EEC" w:rsidP="00EB6EEC">
      <w:pPr>
        <w:rPr>
          <w:iCs/>
          <w:szCs w:val="22"/>
          <w:lang w:eastAsia="cs-CZ"/>
        </w:rPr>
      </w:pPr>
      <w:r w:rsidRPr="00B2319E">
        <w:rPr>
          <w:iCs/>
          <w:szCs w:val="22"/>
          <w:u w:val="single"/>
        </w:rPr>
        <w:t>Držitel rozhodnutí o registraci a výrobce</w:t>
      </w:r>
      <w:r w:rsidR="003955EC">
        <w:rPr>
          <w:iCs/>
          <w:szCs w:val="22"/>
          <w:u w:val="single"/>
        </w:rPr>
        <w:t xml:space="preserve"> odpovědný za uvolnění šarže</w:t>
      </w:r>
      <w:r w:rsidRPr="00B2319E">
        <w:rPr>
          <w:iCs/>
          <w:szCs w:val="22"/>
        </w:rPr>
        <w:t>:</w:t>
      </w:r>
    </w:p>
    <w:p w14:paraId="5B80A109" w14:textId="77777777" w:rsidR="00EB6EEC" w:rsidRPr="00B2319E" w:rsidRDefault="00EB6EEC" w:rsidP="00EB6EEC">
      <w:pPr>
        <w:rPr>
          <w:szCs w:val="22"/>
        </w:rPr>
      </w:pPr>
      <w:r w:rsidRPr="00B2319E">
        <w:rPr>
          <w:szCs w:val="22"/>
        </w:rPr>
        <w:t>Bioveta, a. s., Komenského 212/12, 683 23 Ivanovice na Hané, Česká republika</w:t>
      </w:r>
    </w:p>
    <w:p w14:paraId="70AEBEC1" w14:textId="77777777" w:rsidR="00EB6EEC" w:rsidRPr="00B2319E" w:rsidRDefault="00EB6EEC" w:rsidP="00EB6EEC">
      <w:pPr>
        <w:rPr>
          <w:szCs w:val="22"/>
        </w:rPr>
      </w:pPr>
    </w:p>
    <w:p w14:paraId="7AD8EA98" w14:textId="77777777" w:rsidR="00EB6EEC" w:rsidRPr="00B2319E" w:rsidRDefault="00EB6EEC" w:rsidP="00EB6EEC"/>
    <w:p w14:paraId="6EACCC6A" w14:textId="77777777" w:rsidR="00EB6EEC" w:rsidRPr="00B2319E" w:rsidRDefault="00EB6EEC" w:rsidP="00EB6EEC">
      <w:pPr>
        <w:rPr>
          <w:b/>
        </w:rPr>
      </w:pPr>
      <w:r w:rsidRPr="00B2319E">
        <w:rPr>
          <w:b/>
        </w:rPr>
        <w:t>2.</w:t>
      </w:r>
      <w:r w:rsidRPr="00B2319E">
        <w:rPr>
          <w:b/>
        </w:rPr>
        <w:tab/>
        <w:t>NÁZEV VETERINÁRNÍHO LÉČIVÉHO PŘÍPRAVKU</w:t>
      </w:r>
    </w:p>
    <w:p w14:paraId="762B00CE" w14:textId="77777777" w:rsidR="00EB6EEC" w:rsidRPr="00B2319E" w:rsidRDefault="00EB6EEC" w:rsidP="00EB6EEC">
      <w:pPr>
        <w:ind w:left="0" w:firstLine="0"/>
      </w:pPr>
    </w:p>
    <w:p w14:paraId="6ACADA3E" w14:textId="6CB9DAC6" w:rsidR="003955EC" w:rsidRDefault="00163AA4" w:rsidP="00EB6EEC">
      <w:pPr>
        <w:outlineLvl w:val="0"/>
        <w:rPr>
          <w:bCs/>
          <w:szCs w:val="22"/>
        </w:rPr>
      </w:pPr>
      <w:r>
        <w:t xml:space="preserve">INTRAMAR SEAL 2,6 g </w:t>
      </w:r>
      <w:proofErr w:type="spellStart"/>
      <w:r>
        <w:t>intramamární</w:t>
      </w:r>
      <w:proofErr w:type="spellEnd"/>
      <w:r>
        <w:t xml:space="preserve"> suspenze</w:t>
      </w:r>
      <w:r>
        <w:rPr>
          <w:bCs/>
          <w:szCs w:val="22"/>
        </w:rPr>
        <w:t xml:space="preserve"> </w:t>
      </w:r>
    </w:p>
    <w:p w14:paraId="03235CA9" w14:textId="77777777" w:rsidR="00EB6EEC" w:rsidRDefault="00163AA4" w:rsidP="003955EC">
      <w:pPr>
        <w:ind w:left="0" w:firstLine="0"/>
        <w:rPr>
          <w:szCs w:val="22"/>
        </w:rPr>
      </w:pPr>
      <w:proofErr w:type="spellStart"/>
      <w:r>
        <w:t>Bismuthi</w:t>
      </w:r>
      <w:proofErr w:type="spellEnd"/>
      <w:r>
        <w:t xml:space="preserve"> </w:t>
      </w:r>
      <w:proofErr w:type="spellStart"/>
      <w:r>
        <w:t>subnitras</w:t>
      </w:r>
      <w:proofErr w:type="spellEnd"/>
      <w:r>
        <w:rPr>
          <w:szCs w:val="22"/>
        </w:rPr>
        <w:tab/>
      </w:r>
    </w:p>
    <w:p w14:paraId="7EA674AA" w14:textId="77777777" w:rsidR="00163AA4" w:rsidRDefault="00163AA4" w:rsidP="003955EC">
      <w:pPr>
        <w:ind w:left="0" w:firstLine="0"/>
      </w:pPr>
    </w:p>
    <w:p w14:paraId="52D6A395" w14:textId="77777777" w:rsidR="00163AA4" w:rsidRPr="00B2319E" w:rsidRDefault="00163AA4" w:rsidP="003955EC">
      <w:pPr>
        <w:ind w:left="0" w:firstLine="0"/>
      </w:pPr>
    </w:p>
    <w:p w14:paraId="0F4E656C" w14:textId="77777777" w:rsidR="00EB6EEC" w:rsidRPr="00B2319E" w:rsidRDefault="00EB6EEC" w:rsidP="00EB6EEC">
      <w:pPr>
        <w:rPr>
          <w:b/>
        </w:rPr>
      </w:pPr>
      <w:r w:rsidRPr="00B2319E">
        <w:rPr>
          <w:b/>
        </w:rPr>
        <w:t>3.</w:t>
      </w:r>
      <w:r w:rsidRPr="00B2319E">
        <w:rPr>
          <w:b/>
        </w:rPr>
        <w:tab/>
        <w:t>OBSAH LÉČIVÝCH A OSTATNÍCH LÁTEK</w:t>
      </w:r>
    </w:p>
    <w:p w14:paraId="4D958EFD" w14:textId="77777777" w:rsidR="00EB6EEC" w:rsidRPr="00B2319E" w:rsidRDefault="00EB6EEC" w:rsidP="00EB6EEC"/>
    <w:p w14:paraId="7D9B66EF" w14:textId="77777777" w:rsidR="00163AA4" w:rsidRDefault="00163AA4" w:rsidP="00163AA4">
      <w:r>
        <w:t>Jeden aplikátor (4 g) obsahuje:</w:t>
      </w:r>
    </w:p>
    <w:p w14:paraId="4DC8D5A9" w14:textId="77777777" w:rsidR="00163AA4" w:rsidRDefault="00163AA4" w:rsidP="00163AA4">
      <w:pPr>
        <w:rPr>
          <w:b/>
        </w:rPr>
      </w:pPr>
      <w:r>
        <w:rPr>
          <w:b/>
        </w:rPr>
        <w:t xml:space="preserve">Léčivá látka: </w:t>
      </w:r>
    </w:p>
    <w:p w14:paraId="2CB99188" w14:textId="77777777" w:rsidR="00EB6EEC" w:rsidRPr="00163AA4" w:rsidRDefault="00163AA4" w:rsidP="00163AA4">
      <w:proofErr w:type="spellStart"/>
      <w:r w:rsidRPr="00D70D86">
        <w:t>Bismuthi</w:t>
      </w:r>
      <w:proofErr w:type="spellEnd"/>
      <w:r w:rsidRPr="00D70D86">
        <w:t xml:space="preserve"> </w:t>
      </w:r>
      <w:proofErr w:type="spellStart"/>
      <w:r w:rsidRPr="00D70D86">
        <w:t>subnitras</w:t>
      </w:r>
      <w:proofErr w:type="spellEnd"/>
      <w:r>
        <w:tab/>
      </w:r>
      <w:r>
        <w:tab/>
        <w:t>2,6 g</w:t>
      </w:r>
      <w:r w:rsidR="00EB6EEC" w:rsidRPr="00B2319E">
        <w:rPr>
          <w:szCs w:val="22"/>
        </w:rPr>
        <w:br/>
      </w:r>
    </w:p>
    <w:p w14:paraId="6610DFC7" w14:textId="77777777" w:rsidR="00EB6EEC" w:rsidRPr="00FD170E" w:rsidRDefault="00EB6EEC" w:rsidP="00EB6EEC">
      <w:pPr>
        <w:rPr>
          <w:szCs w:val="22"/>
        </w:rPr>
      </w:pPr>
      <w:r>
        <w:rPr>
          <w:rFonts w:cs="Arial"/>
          <w:szCs w:val="24"/>
        </w:rPr>
        <w:t>Bílá suspenze.</w:t>
      </w:r>
      <w:r w:rsidRPr="000621E1" w:rsidDel="00210B60">
        <w:rPr>
          <w:szCs w:val="22"/>
        </w:rPr>
        <w:t xml:space="preserve"> </w:t>
      </w:r>
    </w:p>
    <w:p w14:paraId="3065B92C" w14:textId="77777777" w:rsidR="00EB6EEC" w:rsidRDefault="00EB6EEC" w:rsidP="00EB6EEC"/>
    <w:p w14:paraId="497DABB2" w14:textId="77777777" w:rsidR="00163AA4" w:rsidRPr="00B2319E" w:rsidRDefault="00163AA4" w:rsidP="00EB6EEC"/>
    <w:p w14:paraId="753095EA" w14:textId="77777777" w:rsidR="00EB6EEC" w:rsidRPr="00B2319E" w:rsidRDefault="00EB6EEC" w:rsidP="00EB6EEC">
      <w:pPr>
        <w:rPr>
          <w:b/>
        </w:rPr>
      </w:pPr>
      <w:r w:rsidRPr="00B2319E">
        <w:rPr>
          <w:b/>
        </w:rPr>
        <w:t>4.</w:t>
      </w:r>
      <w:r w:rsidRPr="00B2319E">
        <w:rPr>
          <w:b/>
        </w:rPr>
        <w:tab/>
        <w:t>INDIKACE</w:t>
      </w:r>
    </w:p>
    <w:p w14:paraId="63F4326F" w14:textId="77777777" w:rsidR="00EB6EEC" w:rsidRPr="00B2319E" w:rsidRDefault="00EB6EEC" w:rsidP="008F116C"/>
    <w:p w14:paraId="2A3FB30D" w14:textId="310ABCCB" w:rsidR="008F116C" w:rsidRPr="008172CF" w:rsidRDefault="008F116C" w:rsidP="008F116C">
      <w:pPr>
        <w:jc w:val="both"/>
        <w:rPr>
          <w:color w:val="000000"/>
          <w:sz w:val="20"/>
          <w:lang w:eastAsia="zh-CN"/>
        </w:rPr>
      </w:pPr>
      <w:r w:rsidRPr="008172CF">
        <w:rPr>
          <w:color w:val="000000"/>
          <w:szCs w:val="22"/>
        </w:rPr>
        <w:t xml:space="preserve">Prevence nových intramamárních infekcí v období </w:t>
      </w:r>
      <w:r w:rsidR="0029211D">
        <w:rPr>
          <w:color w:val="000000"/>
          <w:szCs w:val="22"/>
        </w:rPr>
        <w:t>stání na sucho</w:t>
      </w:r>
      <w:r w:rsidRPr="008172CF">
        <w:rPr>
          <w:color w:val="000000"/>
          <w:szCs w:val="22"/>
        </w:rPr>
        <w:t>.</w:t>
      </w:r>
    </w:p>
    <w:p w14:paraId="68C4D4AF" w14:textId="147BE565" w:rsidR="008F116C" w:rsidRPr="008172CF" w:rsidRDefault="008F116C" w:rsidP="008F116C">
      <w:pPr>
        <w:pStyle w:val="Zkladntextodsazen"/>
        <w:spacing w:after="0"/>
        <w:ind w:left="0" w:firstLine="0"/>
        <w:jc w:val="both"/>
        <w:rPr>
          <w:color w:val="000000"/>
        </w:rPr>
      </w:pPr>
      <w:r w:rsidRPr="008172CF">
        <w:rPr>
          <w:color w:val="000000"/>
          <w:szCs w:val="22"/>
        </w:rPr>
        <w:t xml:space="preserve">Dochází k redukci výskytu subklinických mastitid u krav po otelení a klinických mastitid v období </w:t>
      </w:r>
      <w:r w:rsidR="0029211D">
        <w:rPr>
          <w:color w:val="000000"/>
          <w:szCs w:val="22"/>
        </w:rPr>
        <w:t>stání na sucho</w:t>
      </w:r>
      <w:r w:rsidR="0029211D" w:rsidRPr="008172CF">
        <w:rPr>
          <w:color w:val="000000"/>
          <w:szCs w:val="22"/>
        </w:rPr>
        <w:t xml:space="preserve"> </w:t>
      </w:r>
      <w:r w:rsidRPr="008172CF">
        <w:rPr>
          <w:color w:val="000000"/>
          <w:szCs w:val="22"/>
        </w:rPr>
        <w:t>a následující laktaci (po dobu nejméně 60 dní po otelení).</w:t>
      </w:r>
    </w:p>
    <w:p w14:paraId="62202B0B" w14:textId="77777777" w:rsidR="008F116C" w:rsidRPr="008172CF" w:rsidRDefault="008F116C" w:rsidP="008F116C">
      <w:pPr>
        <w:rPr>
          <w:color w:val="000000"/>
          <w:szCs w:val="22"/>
        </w:rPr>
      </w:pPr>
    </w:p>
    <w:p w14:paraId="07202D4D" w14:textId="45735D95" w:rsidR="008F116C" w:rsidRPr="008172CF" w:rsidRDefault="008F116C" w:rsidP="008F116C">
      <w:pPr>
        <w:ind w:left="0" w:firstLine="0"/>
        <w:jc w:val="both"/>
        <w:rPr>
          <w:color w:val="000000"/>
          <w:sz w:val="20"/>
        </w:rPr>
      </w:pPr>
      <w:r w:rsidRPr="008172CF">
        <w:rPr>
          <w:color w:val="000000"/>
          <w:szCs w:val="22"/>
        </w:rPr>
        <w:t>Použití INTRAMAR SEAL se doporučuje jako součást opatření ve stádě pro prevenci mastitid. U krav, kde</w:t>
      </w:r>
      <w:r>
        <w:rPr>
          <w:color w:val="000000"/>
          <w:szCs w:val="22"/>
        </w:rPr>
        <w:t xml:space="preserve"> se</w:t>
      </w:r>
      <w:r w:rsidRPr="008172CF">
        <w:rPr>
          <w:color w:val="000000"/>
          <w:szCs w:val="22"/>
        </w:rPr>
        <w:t xml:space="preserve"> nepředpokládá výskyt subklinických mastitid, se může INTRAMAR SEAL </w:t>
      </w:r>
      <w:r w:rsidR="0029211D">
        <w:rPr>
          <w:color w:val="000000"/>
          <w:szCs w:val="22"/>
        </w:rPr>
        <w:t>podávat</w:t>
      </w:r>
      <w:r w:rsidRPr="008172CF">
        <w:rPr>
          <w:color w:val="000000"/>
          <w:szCs w:val="22"/>
        </w:rPr>
        <w:t xml:space="preserve"> samostatně při zaprahnutí. U ostatních zvířat je potřeba postupovat podle používaných preventivních opatření nebo podle rady </w:t>
      </w:r>
      <w:r w:rsidR="0029211D" w:rsidRPr="008172CF">
        <w:rPr>
          <w:color w:val="000000"/>
          <w:szCs w:val="22"/>
        </w:rPr>
        <w:t>veteriná</w:t>
      </w:r>
      <w:r w:rsidR="0029211D">
        <w:rPr>
          <w:color w:val="000000"/>
          <w:szCs w:val="22"/>
        </w:rPr>
        <w:t>rního léka</w:t>
      </w:r>
      <w:r w:rsidR="0029211D" w:rsidRPr="008172CF">
        <w:rPr>
          <w:color w:val="000000"/>
          <w:szCs w:val="22"/>
        </w:rPr>
        <w:t>ře.</w:t>
      </w:r>
    </w:p>
    <w:p w14:paraId="78769073" w14:textId="77777777" w:rsidR="008F116C" w:rsidRPr="008172CF" w:rsidRDefault="008F116C" w:rsidP="008F116C">
      <w:pPr>
        <w:jc w:val="both"/>
        <w:rPr>
          <w:color w:val="000000"/>
          <w:szCs w:val="22"/>
        </w:rPr>
      </w:pPr>
    </w:p>
    <w:p w14:paraId="779095CB" w14:textId="6F3E55ED" w:rsidR="008F116C" w:rsidRPr="008172CF" w:rsidRDefault="008F116C" w:rsidP="008F116C">
      <w:pPr>
        <w:ind w:left="0" w:firstLine="0"/>
        <w:jc w:val="both"/>
        <w:rPr>
          <w:color w:val="000000"/>
          <w:sz w:val="20"/>
        </w:rPr>
      </w:pPr>
      <w:r w:rsidRPr="008172CF">
        <w:rPr>
          <w:color w:val="000000"/>
          <w:szCs w:val="22"/>
        </w:rPr>
        <w:t xml:space="preserve">V praxi </w:t>
      </w:r>
      <w:r>
        <w:rPr>
          <w:color w:val="000000"/>
          <w:szCs w:val="22"/>
        </w:rPr>
        <w:t xml:space="preserve">se </w:t>
      </w:r>
      <w:r w:rsidRPr="008172CF">
        <w:rPr>
          <w:color w:val="000000"/>
          <w:szCs w:val="22"/>
        </w:rPr>
        <w:t>m</w:t>
      </w:r>
      <w:r w:rsidR="004833C1">
        <w:rPr>
          <w:color w:val="000000"/>
          <w:szCs w:val="22"/>
        </w:rPr>
        <w:t>ohou</w:t>
      </w:r>
      <w:r w:rsidRPr="008172CF">
        <w:rPr>
          <w:color w:val="000000"/>
          <w:szCs w:val="22"/>
        </w:rPr>
        <w:t xml:space="preserve"> zvolit kritéria pro výběr dojnic na základě výskytu mastitid a počtu somatických buněk u jednotlivých krav nebo na základě testu pro detekci su</w:t>
      </w:r>
      <w:r w:rsidR="00B22B66">
        <w:rPr>
          <w:color w:val="000000"/>
          <w:szCs w:val="22"/>
        </w:rPr>
        <w:t>b</w:t>
      </w:r>
      <w:r w:rsidRPr="008172CF">
        <w:rPr>
          <w:color w:val="000000"/>
          <w:szCs w:val="22"/>
        </w:rPr>
        <w:t>klinických mastitid nebo bakteriologického vyšetření. V případě individuálního zjištění počtu somatických buněk použij</w:t>
      </w:r>
      <w:r>
        <w:rPr>
          <w:color w:val="000000"/>
          <w:szCs w:val="22"/>
        </w:rPr>
        <w:t>te</w:t>
      </w:r>
      <w:r w:rsidRPr="008172CF">
        <w:rPr>
          <w:color w:val="000000"/>
          <w:szCs w:val="22"/>
        </w:rPr>
        <w:t xml:space="preserve"> INTRAMAR SEAL u krav, které mají méně než 200 000 buněk/ml před</w:t>
      </w:r>
      <w:r w:rsidR="00CF5682">
        <w:rPr>
          <w:color w:val="000000"/>
          <w:szCs w:val="22"/>
        </w:rPr>
        <w:t xml:space="preserve"> zaprahnutím</w:t>
      </w:r>
      <w:r w:rsidRPr="008172CF">
        <w:rPr>
          <w:color w:val="000000"/>
          <w:szCs w:val="22"/>
        </w:rPr>
        <w:t xml:space="preserve">. Mírné zvýšení počtu </w:t>
      </w:r>
      <w:r w:rsidR="0029211D">
        <w:rPr>
          <w:color w:val="000000"/>
          <w:szCs w:val="22"/>
        </w:rPr>
        <w:t xml:space="preserve">somatických </w:t>
      </w:r>
      <w:r w:rsidRPr="008172CF">
        <w:rPr>
          <w:color w:val="000000"/>
          <w:szCs w:val="22"/>
        </w:rPr>
        <w:t>buněk zjištěné v posledních 4 týdnech před</w:t>
      </w:r>
      <w:r w:rsidR="00CF5682">
        <w:rPr>
          <w:color w:val="000000"/>
          <w:szCs w:val="22"/>
        </w:rPr>
        <w:t xml:space="preserve"> zaprahnutím</w:t>
      </w:r>
      <w:r w:rsidRPr="008172CF">
        <w:rPr>
          <w:color w:val="000000"/>
          <w:szCs w:val="22"/>
        </w:rPr>
        <w:t xml:space="preserve"> je normální a nemusí být bráno do úvahy.</w:t>
      </w:r>
    </w:p>
    <w:p w14:paraId="00CF7D11" w14:textId="77777777" w:rsidR="008F116C" w:rsidRPr="008172CF" w:rsidRDefault="008F116C" w:rsidP="008F116C">
      <w:pPr>
        <w:jc w:val="both"/>
        <w:rPr>
          <w:color w:val="000000"/>
          <w:szCs w:val="22"/>
        </w:rPr>
      </w:pPr>
    </w:p>
    <w:p w14:paraId="32FDB371" w14:textId="77777777" w:rsidR="008F116C" w:rsidRPr="008172CF" w:rsidRDefault="008F116C" w:rsidP="008F116C">
      <w:pPr>
        <w:pStyle w:val="Modr"/>
        <w:jc w:val="both"/>
        <w:rPr>
          <w:rFonts w:ascii="Times New Roman" w:hAnsi="Times New Roman"/>
          <w:color w:val="000000"/>
          <w:sz w:val="22"/>
          <w:szCs w:val="22"/>
        </w:rPr>
      </w:pPr>
      <w:r w:rsidRPr="008172CF">
        <w:rPr>
          <w:rFonts w:ascii="Times New Roman" w:hAnsi="Times New Roman"/>
          <w:color w:val="000000"/>
          <w:sz w:val="22"/>
          <w:szCs w:val="22"/>
        </w:rPr>
        <w:t xml:space="preserve">U krav, které mohou mít subklinickou mastitidu, se může INTRAMAR SEAL použít po podání vhodné antibiotické léčby do infikované čtvrti. </w:t>
      </w:r>
    </w:p>
    <w:p w14:paraId="49D9CDB8" w14:textId="77777777" w:rsidR="00EB6EEC" w:rsidRPr="00B2319E" w:rsidRDefault="00EB6EEC" w:rsidP="008F116C">
      <w:pPr>
        <w:ind w:left="0" w:firstLine="0"/>
        <w:jc w:val="both"/>
        <w:rPr>
          <w:szCs w:val="22"/>
          <w:lang w:eastAsia="cs-CZ"/>
        </w:rPr>
      </w:pPr>
    </w:p>
    <w:p w14:paraId="43B5DEC1" w14:textId="77777777" w:rsidR="00EB6EEC" w:rsidRPr="00B2319E" w:rsidRDefault="00EB6EEC" w:rsidP="00EB6EEC"/>
    <w:p w14:paraId="332F583F" w14:textId="77777777" w:rsidR="00EB6EEC" w:rsidRDefault="00EB6EEC" w:rsidP="00EB6EEC">
      <w:pPr>
        <w:rPr>
          <w:b/>
        </w:rPr>
      </w:pPr>
      <w:r w:rsidRPr="00B2319E">
        <w:rPr>
          <w:b/>
        </w:rPr>
        <w:t>5.</w:t>
      </w:r>
      <w:r w:rsidRPr="00B2319E">
        <w:rPr>
          <w:b/>
        </w:rPr>
        <w:tab/>
        <w:t>KONTRAINDIKACE</w:t>
      </w:r>
    </w:p>
    <w:p w14:paraId="3A594353" w14:textId="77777777" w:rsidR="00EB6EEC" w:rsidRDefault="00EB6EEC" w:rsidP="00EB6EEC">
      <w:pPr>
        <w:rPr>
          <w:b/>
        </w:rPr>
      </w:pPr>
    </w:p>
    <w:p w14:paraId="0D78AA36" w14:textId="77777777" w:rsidR="00EB6EEC" w:rsidRPr="00163AA4" w:rsidRDefault="00EB6EEC" w:rsidP="00163AA4">
      <w:pPr>
        <w:rPr>
          <w:szCs w:val="22"/>
        </w:rPr>
      </w:pPr>
      <w:r>
        <w:rPr>
          <w:szCs w:val="22"/>
        </w:rPr>
        <w:t>Nepoužívat u krav během laktace.</w:t>
      </w:r>
    </w:p>
    <w:p w14:paraId="69269209" w14:textId="77777777" w:rsidR="0029211D" w:rsidRDefault="0029211D" w:rsidP="0029211D">
      <w:pPr>
        <w:rPr>
          <w:szCs w:val="22"/>
        </w:rPr>
      </w:pPr>
      <w:r>
        <w:rPr>
          <w:szCs w:val="22"/>
        </w:rPr>
        <w:t>Nepoužívat v případech přecitlivělosti na léčivou látku nebo na některou z pomocných látek.</w:t>
      </w:r>
    </w:p>
    <w:p w14:paraId="07BD5ADC" w14:textId="77777777" w:rsidR="00EB6EEC" w:rsidRPr="00B2319E" w:rsidRDefault="00EB6EEC" w:rsidP="00163AA4">
      <w:pPr>
        <w:ind w:left="0" w:firstLine="0"/>
      </w:pPr>
    </w:p>
    <w:p w14:paraId="06535981" w14:textId="77777777" w:rsidR="00EB6EEC" w:rsidRDefault="00EB6EEC" w:rsidP="00EB6EEC">
      <w:pPr>
        <w:rPr>
          <w:b/>
        </w:rPr>
      </w:pPr>
    </w:p>
    <w:p w14:paraId="469D6A74" w14:textId="77777777" w:rsidR="00EB6EEC" w:rsidRPr="00B2319E" w:rsidRDefault="00EB6EEC" w:rsidP="002A7E28">
      <w:pPr>
        <w:keepNext/>
      </w:pPr>
      <w:r w:rsidRPr="00B2319E">
        <w:rPr>
          <w:b/>
        </w:rPr>
        <w:lastRenderedPageBreak/>
        <w:t>6.</w:t>
      </w:r>
      <w:r w:rsidRPr="00B2319E">
        <w:rPr>
          <w:b/>
        </w:rPr>
        <w:tab/>
        <w:t>NEŽÁDOUCÍ ÚČINKY</w:t>
      </w:r>
    </w:p>
    <w:p w14:paraId="2009ADA6" w14:textId="77777777" w:rsidR="00EB6EEC" w:rsidRPr="00B2319E" w:rsidRDefault="00EB6EEC" w:rsidP="002A7E28">
      <w:pPr>
        <w:keepNext/>
        <w:ind w:left="0" w:firstLine="0"/>
      </w:pPr>
    </w:p>
    <w:p w14:paraId="2E57740D" w14:textId="77777777" w:rsidR="0029211D" w:rsidRDefault="0029211D" w:rsidP="00E3556E">
      <w:pPr>
        <w:ind w:left="0" w:firstLine="0"/>
        <w:jc w:val="both"/>
        <w:rPr>
          <w:szCs w:val="22"/>
        </w:rPr>
      </w:pPr>
      <w:r>
        <w:rPr>
          <w:szCs w:val="22"/>
        </w:rPr>
        <w:t>Po podání tohoto přípravku je hlášena velmi vzácně akutní mastitida, především z důvodu špatné infuzní techniky a nedostatečné hygieny. Důležitost aseptické techniky je popsána v bodech 8, 9 a 12.</w:t>
      </w:r>
    </w:p>
    <w:p w14:paraId="6C0BD9C8" w14:textId="77777777" w:rsidR="0029211D" w:rsidRDefault="0029211D" w:rsidP="0029211D">
      <w:pPr>
        <w:rPr>
          <w:szCs w:val="22"/>
        </w:rPr>
      </w:pPr>
    </w:p>
    <w:p w14:paraId="1DAEBD4D" w14:textId="77777777" w:rsidR="0029211D" w:rsidRDefault="0029211D" w:rsidP="0029211D">
      <w:pPr>
        <w:rPr>
          <w:szCs w:val="22"/>
          <w:lang w:eastAsia="cs-CZ"/>
        </w:rPr>
      </w:pPr>
      <w:r>
        <w:rPr>
          <w:szCs w:val="22"/>
          <w:lang w:eastAsia="cs-CZ"/>
        </w:rPr>
        <w:t>Četnost nežádoucích účinků je charakterizována podle následujících pravidel:</w:t>
      </w:r>
    </w:p>
    <w:p w14:paraId="53A0FF53" w14:textId="46575498" w:rsidR="0029211D" w:rsidRDefault="0029211D" w:rsidP="0029211D">
      <w:pPr>
        <w:rPr>
          <w:szCs w:val="22"/>
          <w:lang w:eastAsia="cs-CZ"/>
        </w:rPr>
      </w:pPr>
      <w:r>
        <w:rPr>
          <w:szCs w:val="22"/>
          <w:lang w:eastAsia="cs-CZ"/>
        </w:rPr>
        <w:t>- velmi časté (nežádoucí účinek(</w:t>
      </w:r>
      <w:proofErr w:type="spellStart"/>
      <w:r>
        <w:rPr>
          <w:szCs w:val="22"/>
          <w:lang w:eastAsia="cs-CZ"/>
        </w:rPr>
        <w:t>nky</w:t>
      </w:r>
      <w:proofErr w:type="spellEnd"/>
      <w:r>
        <w:rPr>
          <w:szCs w:val="22"/>
          <w:lang w:eastAsia="cs-CZ"/>
        </w:rPr>
        <w:t>) se projevil(y) u více než 1 z 10 ošetřených zvířat)</w:t>
      </w:r>
    </w:p>
    <w:p w14:paraId="626FF083" w14:textId="77777777" w:rsidR="0029211D" w:rsidRDefault="0029211D" w:rsidP="0029211D">
      <w:pPr>
        <w:rPr>
          <w:szCs w:val="22"/>
          <w:lang w:eastAsia="cs-CZ"/>
        </w:rPr>
      </w:pPr>
      <w:r>
        <w:rPr>
          <w:szCs w:val="22"/>
          <w:lang w:eastAsia="cs-CZ"/>
        </w:rPr>
        <w:t>- časté (u více než 1, ale méně než 10 ze 100 ošetřených zvířat)</w:t>
      </w:r>
    </w:p>
    <w:p w14:paraId="7B6AB7DD" w14:textId="77777777" w:rsidR="0029211D" w:rsidRDefault="0029211D" w:rsidP="0029211D">
      <w:pPr>
        <w:rPr>
          <w:szCs w:val="22"/>
          <w:lang w:eastAsia="cs-CZ"/>
        </w:rPr>
      </w:pPr>
      <w:r>
        <w:rPr>
          <w:szCs w:val="22"/>
          <w:lang w:eastAsia="cs-CZ"/>
        </w:rPr>
        <w:t>- neobvyklé (u více než 1, ale méně než 10 z 1000 ošetřených zvířat)</w:t>
      </w:r>
    </w:p>
    <w:p w14:paraId="481C972A" w14:textId="77777777" w:rsidR="0029211D" w:rsidRDefault="0029211D" w:rsidP="0029211D">
      <w:pPr>
        <w:rPr>
          <w:szCs w:val="22"/>
          <w:lang w:eastAsia="cs-CZ"/>
        </w:rPr>
      </w:pPr>
      <w:r>
        <w:rPr>
          <w:szCs w:val="22"/>
          <w:lang w:eastAsia="cs-CZ"/>
        </w:rPr>
        <w:t>- vzácné (u více než 1, ale méně než 10 z 10000 ošetřených zvířat)</w:t>
      </w:r>
    </w:p>
    <w:p w14:paraId="0BE00618" w14:textId="77777777" w:rsidR="0029211D" w:rsidRDefault="0029211D" w:rsidP="0029211D">
      <w:pPr>
        <w:rPr>
          <w:szCs w:val="22"/>
          <w:lang w:eastAsia="cs-CZ"/>
        </w:rPr>
      </w:pPr>
      <w:r>
        <w:rPr>
          <w:szCs w:val="22"/>
          <w:lang w:eastAsia="cs-CZ"/>
        </w:rPr>
        <w:t>- velmi vzácné (u méně než 1 z 10000 ošetřených zvířat, včetně ojedinělých hlášení).</w:t>
      </w:r>
    </w:p>
    <w:p w14:paraId="0E6F2CC2" w14:textId="6D44E472" w:rsidR="0029211D" w:rsidRPr="00D8381D" w:rsidRDefault="0029211D" w:rsidP="00E3556E">
      <w:pPr>
        <w:ind w:left="0" w:firstLine="0"/>
        <w:jc w:val="both"/>
        <w:rPr>
          <w:szCs w:val="22"/>
        </w:rPr>
      </w:pPr>
      <w:r w:rsidRPr="00616998">
        <w:rPr>
          <w:szCs w:val="22"/>
        </w:rPr>
        <w:t xml:space="preserve">Jestliže zaznamenáte kterýkoliv z nežádoucích účinků, a to i takové, které nejsou uvedeny v této příbalové informaci, nebo si myslíte, že léčivo </w:t>
      </w:r>
      <w:r w:rsidR="004E6AB0">
        <w:rPr>
          <w:szCs w:val="22"/>
        </w:rPr>
        <w:t>nefunguje</w:t>
      </w:r>
      <w:r w:rsidRPr="00D8381D">
        <w:rPr>
          <w:szCs w:val="22"/>
        </w:rPr>
        <w:t>, oznamte to, prosím, vašemu veterinárnímu lékaři.</w:t>
      </w:r>
    </w:p>
    <w:p w14:paraId="5A14D44F" w14:textId="77777777" w:rsidR="0029211D" w:rsidRPr="00DF4BE7" w:rsidRDefault="0029211D" w:rsidP="0029211D">
      <w:pPr>
        <w:jc w:val="both"/>
        <w:rPr>
          <w:szCs w:val="22"/>
        </w:rPr>
      </w:pPr>
    </w:p>
    <w:p w14:paraId="6C21BFA0" w14:textId="77777777" w:rsidR="0029211D" w:rsidRPr="00616998" w:rsidRDefault="0029211D" w:rsidP="00E3556E">
      <w:pPr>
        <w:ind w:left="0" w:firstLine="0"/>
        <w:jc w:val="both"/>
        <w:rPr>
          <w:szCs w:val="22"/>
        </w:rPr>
      </w:pPr>
      <w:r w:rsidRPr="00616998">
        <w:rPr>
          <w:szCs w:val="22"/>
        </w:rPr>
        <w:t>Nežádoucí účinky můžete hlásit prostřednictvím formuláře na webových stránkách ÚSKVBL elektronicky nebo také přímo na adresu:</w:t>
      </w:r>
    </w:p>
    <w:p w14:paraId="65C150AA" w14:textId="77777777" w:rsidR="0029211D" w:rsidRPr="00616998" w:rsidRDefault="0029211D" w:rsidP="0029211D">
      <w:pPr>
        <w:rPr>
          <w:szCs w:val="22"/>
        </w:rPr>
      </w:pPr>
      <w:r w:rsidRPr="00616998">
        <w:rPr>
          <w:szCs w:val="22"/>
        </w:rPr>
        <w:t>Ústav pro státní kontrolu veterinárních biopreparátů a léčiv</w:t>
      </w:r>
    </w:p>
    <w:p w14:paraId="44406732" w14:textId="77777777" w:rsidR="0029211D" w:rsidRPr="00616998" w:rsidRDefault="0029211D" w:rsidP="0029211D">
      <w:pPr>
        <w:rPr>
          <w:szCs w:val="22"/>
        </w:rPr>
      </w:pPr>
      <w:r w:rsidRPr="00616998">
        <w:rPr>
          <w:szCs w:val="22"/>
        </w:rPr>
        <w:t xml:space="preserve">Hudcova </w:t>
      </w:r>
      <w:proofErr w:type="gramStart"/>
      <w:r w:rsidRPr="00616998">
        <w:rPr>
          <w:szCs w:val="22"/>
        </w:rPr>
        <w:t>56a</w:t>
      </w:r>
      <w:proofErr w:type="gramEnd"/>
    </w:p>
    <w:p w14:paraId="75C3B00B" w14:textId="77777777" w:rsidR="0029211D" w:rsidRPr="00616998" w:rsidRDefault="0029211D" w:rsidP="0029211D">
      <w:pPr>
        <w:rPr>
          <w:szCs w:val="22"/>
        </w:rPr>
      </w:pPr>
      <w:r w:rsidRPr="00616998">
        <w:rPr>
          <w:szCs w:val="22"/>
        </w:rPr>
        <w:t>621 00 Brno</w:t>
      </w:r>
    </w:p>
    <w:p w14:paraId="6F458FC1" w14:textId="77777777" w:rsidR="0029211D" w:rsidRPr="00D91B86" w:rsidRDefault="0029211D" w:rsidP="0029211D">
      <w:pPr>
        <w:rPr>
          <w:szCs w:val="22"/>
        </w:rPr>
      </w:pPr>
      <w:r w:rsidRPr="00616998">
        <w:rPr>
          <w:szCs w:val="22"/>
        </w:rPr>
        <w:t xml:space="preserve">e-mail: </w:t>
      </w:r>
      <w:hyperlink r:id="rId8" w:history="1">
        <w:r w:rsidRPr="00D91B86">
          <w:rPr>
            <w:rStyle w:val="Hypertextovodkaz"/>
            <w:szCs w:val="22"/>
          </w:rPr>
          <w:t>adr@uskvbl.cz</w:t>
        </w:r>
      </w:hyperlink>
    </w:p>
    <w:p w14:paraId="5AA8BF65" w14:textId="77777777" w:rsidR="0029211D" w:rsidRDefault="0029211D" w:rsidP="0029211D">
      <w:pPr>
        <w:rPr>
          <w:szCs w:val="22"/>
        </w:rPr>
      </w:pPr>
      <w:r w:rsidRPr="00D91B86">
        <w:rPr>
          <w:szCs w:val="22"/>
        </w:rPr>
        <w:t xml:space="preserve">webové stránky: </w:t>
      </w:r>
      <w:hyperlink r:id="rId9" w:history="1">
        <w:r w:rsidRPr="00616998">
          <w:rPr>
            <w:rStyle w:val="Hypertextovodkaz"/>
            <w:szCs w:val="22"/>
          </w:rPr>
          <w:t>http://www.uskvbl.cz/cs/farmakovigilance</w:t>
        </w:r>
      </w:hyperlink>
    </w:p>
    <w:p w14:paraId="16C36F45" w14:textId="14D713EC" w:rsidR="00EB6EEC" w:rsidRDefault="00EB6EEC" w:rsidP="00EB6EEC">
      <w:pPr>
        <w:ind w:left="0" w:firstLine="0"/>
      </w:pPr>
    </w:p>
    <w:p w14:paraId="1A23FC1C" w14:textId="77777777" w:rsidR="00622629" w:rsidRPr="00B2319E" w:rsidRDefault="00622629" w:rsidP="00EB6EEC">
      <w:pPr>
        <w:ind w:left="0" w:firstLine="0"/>
      </w:pPr>
    </w:p>
    <w:p w14:paraId="62905AEB" w14:textId="77777777" w:rsidR="00EB6EEC" w:rsidRPr="00B2319E" w:rsidRDefault="00EB6EEC" w:rsidP="006B4EBB">
      <w:pPr>
        <w:ind w:left="0" w:firstLine="0"/>
      </w:pPr>
      <w:r w:rsidRPr="00B2319E">
        <w:rPr>
          <w:b/>
        </w:rPr>
        <w:t>7.</w:t>
      </w:r>
      <w:r w:rsidRPr="00B2319E">
        <w:rPr>
          <w:b/>
        </w:rPr>
        <w:tab/>
        <w:t>CÍLOVÝ DRUH ZVÍŘAT</w:t>
      </w:r>
    </w:p>
    <w:p w14:paraId="56FCD3B1" w14:textId="77777777" w:rsidR="00EB6EEC" w:rsidRPr="00B2319E" w:rsidRDefault="00EB6EEC" w:rsidP="00EB6EEC">
      <w:pPr>
        <w:rPr>
          <w:szCs w:val="22"/>
        </w:rPr>
      </w:pPr>
    </w:p>
    <w:p w14:paraId="3C5223D6" w14:textId="1F55195F" w:rsidR="00EB6EEC" w:rsidRDefault="00163AA4" w:rsidP="00EB6EEC">
      <w:pPr>
        <w:rPr>
          <w:szCs w:val="22"/>
        </w:rPr>
      </w:pPr>
      <w:r>
        <w:rPr>
          <w:szCs w:val="22"/>
        </w:rPr>
        <w:t xml:space="preserve">Skot – dojnice v období </w:t>
      </w:r>
      <w:r w:rsidR="0029211D">
        <w:rPr>
          <w:szCs w:val="22"/>
        </w:rPr>
        <w:t>stání na sucho</w:t>
      </w:r>
      <w:r>
        <w:rPr>
          <w:szCs w:val="22"/>
        </w:rPr>
        <w:t>.</w:t>
      </w:r>
    </w:p>
    <w:p w14:paraId="3635B038" w14:textId="77777777" w:rsidR="00163AA4" w:rsidRPr="00B2319E" w:rsidRDefault="00163AA4" w:rsidP="00EB6EEC"/>
    <w:p w14:paraId="44B62843" w14:textId="77777777" w:rsidR="00EB6EEC" w:rsidRPr="00B2319E" w:rsidRDefault="00EB6EEC" w:rsidP="00EB6EEC"/>
    <w:p w14:paraId="1B337CF7" w14:textId="77777777" w:rsidR="00EB6EEC" w:rsidRDefault="00EB6EEC" w:rsidP="00EB6EEC">
      <w:pPr>
        <w:rPr>
          <w:b/>
        </w:rPr>
      </w:pPr>
      <w:r w:rsidRPr="00B2319E">
        <w:rPr>
          <w:b/>
        </w:rPr>
        <w:t>8.</w:t>
      </w:r>
      <w:r w:rsidRPr="00B2319E">
        <w:rPr>
          <w:b/>
        </w:rPr>
        <w:tab/>
        <w:t xml:space="preserve">DÁVKOVÁNÍ </w:t>
      </w:r>
      <w:r w:rsidR="00163AA4" w:rsidRPr="00F30D3F">
        <w:rPr>
          <w:b/>
        </w:rPr>
        <w:t>PRO KAŽDÝ DRUH, CESTA(Y) A ZPŮSOB PODÁNÍ</w:t>
      </w:r>
    </w:p>
    <w:p w14:paraId="214DD56A" w14:textId="77777777" w:rsidR="00EB6EEC" w:rsidRDefault="00EB6EEC" w:rsidP="00EB6EEC">
      <w:pPr>
        <w:rPr>
          <w:b/>
        </w:rPr>
      </w:pPr>
    </w:p>
    <w:p w14:paraId="42011A80" w14:textId="77777777" w:rsidR="0029211D" w:rsidRDefault="0029211D" w:rsidP="0029211D">
      <w:pPr>
        <w:rPr>
          <w:bCs/>
          <w:szCs w:val="22"/>
        </w:rPr>
      </w:pPr>
      <w:r w:rsidRPr="00EB6EEC">
        <w:rPr>
          <w:bCs/>
          <w:szCs w:val="22"/>
        </w:rPr>
        <w:t>Intramamární podání.</w:t>
      </w:r>
    </w:p>
    <w:p w14:paraId="3F6275EB" w14:textId="77777777" w:rsidR="0029211D" w:rsidRDefault="0029211D" w:rsidP="0029211D">
      <w:pPr>
        <w:ind w:left="0" w:firstLine="0"/>
        <w:jc w:val="both"/>
        <w:rPr>
          <w:bCs/>
          <w:szCs w:val="22"/>
        </w:rPr>
      </w:pPr>
    </w:p>
    <w:p w14:paraId="3F5294E8" w14:textId="3BB824AB" w:rsidR="008F116C" w:rsidRDefault="008F116C" w:rsidP="008F116C">
      <w:pPr>
        <w:pStyle w:val="Zkladntextodsazen"/>
        <w:spacing w:after="0"/>
        <w:ind w:left="0" w:firstLine="0"/>
        <w:jc w:val="both"/>
      </w:pPr>
      <w:r>
        <w:rPr>
          <w:szCs w:val="22"/>
        </w:rPr>
        <w:t xml:space="preserve">Aplikujte obsah jednoho aplikátoru INTRAMAR SEAL do každé čtvrti mléčné žlázy po posledním dojení v laktaci (při zaprahnutí). Po aplikaci přípravku neprovádějte masáž struku nebo vemene. </w:t>
      </w:r>
    </w:p>
    <w:p w14:paraId="654261A0" w14:textId="77777777" w:rsidR="008F116C" w:rsidRDefault="008F116C" w:rsidP="008F116C">
      <w:pPr>
        <w:ind w:left="0" w:firstLine="0"/>
        <w:jc w:val="both"/>
        <w:rPr>
          <w:szCs w:val="22"/>
        </w:rPr>
      </w:pPr>
    </w:p>
    <w:p w14:paraId="3EA8353B" w14:textId="77777777" w:rsidR="008F116C" w:rsidRDefault="008F116C" w:rsidP="008F116C">
      <w:pPr>
        <w:ind w:left="0" w:firstLine="0"/>
        <w:jc w:val="both"/>
      </w:pPr>
    </w:p>
    <w:p w14:paraId="560EE6CF" w14:textId="77777777" w:rsidR="00EB6EEC" w:rsidRDefault="00EB6EEC" w:rsidP="00045A72">
      <w:pPr>
        <w:ind w:left="0" w:firstLine="0"/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POKYNY PRO SPRÁVNÉ PODÁNÍ</w:t>
      </w:r>
    </w:p>
    <w:p w14:paraId="14B96CE4" w14:textId="77777777" w:rsidR="00EB6EEC" w:rsidRDefault="00EB6EEC" w:rsidP="00EB6EEC">
      <w:pPr>
        <w:rPr>
          <w:i/>
          <w:szCs w:val="22"/>
          <w:u w:val="single"/>
        </w:rPr>
      </w:pPr>
    </w:p>
    <w:p w14:paraId="043925E3" w14:textId="77777777" w:rsidR="001D42AA" w:rsidRDefault="001D42AA" w:rsidP="001D42AA">
      <w:pPr>
        <w:pStyle w:val="Zkladntextodsazen"/>
        <w:spacing w:after="0"/>
        <w:ind w:left="0" w:firstLine="0"/>
        <w:jc w:val="both"/>
        <w:rPr>
          <w:sz w:val="24"/>
        </w:rPr>
      </w:pPr>
      <w:r>
        <w:rPr>
          <w:szCs w:val="22"/>
        </w:rPr>
        <w:t xml:space="preserve">Pro snížení rizika vzniku mastitidy po aplikaci přípravku postupovat obezřetně, aby se zamezilo vniknutí patogenů do vemene. </w:t>
      </w:r>
    </w:p>
    <w:p w14:paraId="1F6F1E01" w14:textId="77777777" w:rsidR="001D42AA" w:rsidRDefault="001D42AA" w:rsidP="001D42AA">
      <w:pPr>
        <w:pStyle w:val="Zkladntextodsazen"/>
        <w:spacing w:after="0"/>
        <w:ind w:left="0" w:firstLine="0"/>
        <w:jc w:val="both"/>
        <w:rPr>
          <w:szCs w:val="22"/>
        </w:rPr>
      </w:pPr>
    </w:p>
    <w:p w14:paraId="04DECA1C" w14:textId="77777777" w:rsidR="001D42AA" w:rsidRDefault="001D42AA" w:rsidP="001D42AA">
      <w:pPr>
        <w:ind w:left="0" w:firstLine="0"/>
        <w:jc w:val="both"/>
        <w:rPr>
          <w:szCs w:val="22"/>
        </w:rPr>
      </w:pPr>
      <w:r>
        <w:rPr>
          <w:szCs w:val="22"/>
        </w:rPr>
        <w:t>INTRAMAR SEAL nemá antimikrobiální účinnost, proto je nezbytné, aby byl struk před aplikací důkladně mechanicky očištěn a dezinfikován chirurgickým lihem, dezinfekčním ubrouskem nebo jinou vhodnou technikou. Struky by se měly čistit, dokud ubrousky nejsou viditelně špinavé. Struky ponechte před aplikací oschnout. Aplikujte asepticky a vyvarujte se možné kontaminace hrotu aplikátoru. Po aplikaci se doporučuje ponoření struků do příslušného roztoku nebo jeho sprejování.</w:t>
      </w:r>
    </w:p>
    <w:p w14:paraId="02922DCA" w14:textId="77777777" w:rsidR="00EB6EEC" w:rsidRDefault="00EB6EEC" w:rsidP="00EB6EEC">
      <w:pPr>
        <w:rPr>
          <w:bCs/>
          <w:szCs w:val="22"/>
          <w:u w:val="single"/>
        </w:rPr>
      </w:pPr>
    </w:p>
    <w:p w14:paraId="3CF34545" w14:textId="77777777" w:rsidR="005A20C0" w:rsidRDefault="005A20C0" w:rsidP="00EB6EEC">
      <w:pPr>
        <w:rPr>
          <w:bCs/>
          <w:szCs w:val="22"/>
          <w:u w:val="single"/>
        </w:rPr>
      </w:pPr>
    </w:p>
    <w:p w14:paraId="5BB54C52" w14:textId="77777777" w:rsidR="00EB6EEC" w:rsidRPr="00B2319E" w:rsidRDefault="00EB6EEC" w:rsidP="00EB6EEC">
      <w:r w:rsidRPr="00B2319E">
        <w:rPr>
          <w:b/>
        </w:rPr>
        <w:t>10.</w:t>
      </w:r>
      <w:r w:rsidRPr="00B2319E">
        <w:rPr>
          <w:b/>
        </w:rPr>
        <w:tab/>
        <w:t xml:space="preserve">OCHRANNÁ(É) LHŮTA(Y) </w:t>
      </w:r>
    </w:p>
    <w:p w14:paraId="553DD7FB" w14:textId="77777777" w:rsidR="00EB6EEC" w:rsidRPr="00B2319E" w:rsidRDefault="00EB6EEC" w:rsidP="00EB6EEC">
      <w:pPr>
        <w:jc w:val="both"/>
        <w:outlineLvl w:val="3"/>
        <w:rPr>
          <w:bCs/>
          <w:szCs w:val="22"/>
        </w:rPr>
      </w:pPr>
    </w:p>
    <w:p w14:paraId="40938B21" w14:textId="77777777" w:rsidR="005A20C0" w:rsidRDefault="009437D8" w:rsidP="005A20C0">
      <w:pPr>
        <w:ind w:left="0" w:firstLine="0"/>
        <w:jc w:val="both"/>
        <w:rPr>
          <w:szCs w:val="22"/>
        </w:rPr>
      </w:pPr>
      <w:r>
        <w:rPr>
          <w:szCs w:val="22"/>
        </w:rPr>
        <w:t xml:space="preserve">Maso: </w:t>
      </w:r>
      <w:r w:rsidR="005A20C0">
        <w:rPr>
          <w:szCs w:val="22"/>
        </w:rPr>
        <w:t>Bez ochranných lhůt.</w:t>
      </w:r>
    </w:p>
    <w:p w14:paraId="6BAC93A4" w14:textId="3103862E" w:rsidR="00C6067A" w:rsidRDefault="009437D8" w:rsidP="00C6067A">
      <w:pPr>
        <w:jc w:val="both"/>
        <w:rPr>
          <w:b/>
        </w:rPr>
      </w:pPr>
      <w:r>
        <w:rPr>
          <w:szCs w:val="22"/>
        </w:rPr>
        <w:t>Mléko: Bez ochranných lhůt.</w:t>
      </w:r>
    </w:p>
    <w:p w14:paraId="56A8F323" w14:textId="34D61EC8" w:rsidR="00C6067A" w:rsidRDefault="00C6067A" w:rsidP="00C6067A">
      <w:pPr>
        <w:ind w:left="0" w:firstLine="0"/>
        <w:jc w:val="both"/>
        <w:outlineLvl w:val="3"/>
        <w:rPr>
          <w:szCs w:val="22"/>
        </w:rPr>
      </w:pPr>
    </w:p>
    <w:p w14:paraId="1567A936" w14:textId="77777777" w:rsidR="00B86EBF" w:rsidRPr="00B2319E" w:rsidRDefault="00B86EBF" w:rsidP="00C6067A">
      <w:pPr>
        <w:ind w:left="0" w:firstLine="0"/>
        <w:jc w:val="both"/>
        <w:outlineLvl w:val="3"/>
        <w:rPr>
          <w:szCs w:val="22"/>
        </w:rPr>
      </w:pPr>
    </w:p>
    <w:p w14:paraId="2A846999" w14:textId="77777777" w:rsidR="00EB6EEC" w:rsidRPr="00B2319E" w:rsidRDefault="00EB6EEC" w:rsidP="00C6067A">
      <w:pPr>
        <w:ind w:left="0" w:firstLine="0"/>
      </w:pPr>
      <w:r w:rsidRPr="00B2319E">
        <w:rPr>
          <w:b/>
        </w:rPr>
        <w:t>11.</w:t>
      </w:r>
      <w:r w:rsidRPr="00B2319E">
        <w:rPr>
          <w:b/>
        </w:rPr>
        <w:tab/>
        <w:t>ZVLÁŠTNÍ OPATŘENÍ PRO UCHOVÁVÁNÍ</w:t>
      </w:r>
    </w:p>
    <w:p w14:paraId="34D3CAEE" w14:textId="77777777" w:rsidR="00EB6EEC" w:rsidRPr="00B2319E" w:rsidRDefault="00EB6EEC" w:rsidP="00EB6EEC"/>
    <w:p w14:paraId="2151668D" w14:textId="6F3F5B3D" w:rsidR="00C729C0" w:rsidRDefault="005A20C0">
      <w:pPr>
        <w:ind w:left="0" w:firstLine="0"/>
        <w:jc w:val="both"/>
        <w:rPr>
          <w:szCs w:val="22"/>
        </w:rPr>
      </w:pPr>
      <w:r w:rsidRPr="00B2319E">
        <w:lastRenderedPageBreak/>
        <w:t>Uchováv</w:t>
      </w:r>
      <w:r w:rsidR="00B673D7">
        <w:t>ejte</w:t>
      </w:r>
      <w:r w:rsidRPr="00B2319E">
        <w:t xml:space="preserve"> mimo dohled a dosah dětí.</w:t>
      </w:r>
    </w:p>
    <w:p w14:paraId="7D26EBBD" w14:textId="6C9C2CC4" w:rsidR="00EA3BE2" w:rsidRDefault="00EA3BE2" w:rsidP="002A7E28">
      <w:pPr>
        <w:ind w:left="0" w:firstLine="0"/>
        <w:jc w:val="both"/>
        <w:rPr>
          <w:szCs w:val="22"/>
        </w:rPr>
      </w:pPr>
      <w:r>
        <w:rPr>
          <w:szCs w:val="22"/>
        </w:rPr>
        <w:t>Tento veterinární léčivý přípravek nevyžaduje žádné zvláštní podmínky uchovávání.</w:t>
      </w:r>
    </w:p>
    <w:p w14:paraId="3C1CD6B7" w14:textId="30ECD68A" w:rsidR="00C6067A" w:rsidRDefault="00C6067A" w:rsidP="002A7E28">
      <w:pPr>
        <w:jc w:val="both"/>
      </w:pPr>
    </w:p>
    <w:p w14:paraId="19C92F13" w14:textId="7C0888E1" w:rsidR="00045A72" w:rsidRPr="000436C3" w:rsidRDefault="00E541B8" w:rsidP="00EA3BE2">
      <w:pPr>
        <w:ind w:left="0" w:firstLine="0"/>
        <w:jc w:val="both"/>
        <w:rPr>
          <w:i/>
          <w:szCs w:val="22"/>
        </w:rPr>
      </w:pPr>
      <w:r w:rsidRPr="00CF00AB">
        <w:rPr>
          <w:szCs w:val="22"/>
        </w:rPr>
        <w:t>Doba použitelnosti po prvním otevření vnitřního obalu: spotřebujte ihned.</w:t>
      </w:r>
    </w:p>
    <w:p w14:paraId="561FB8ED" w14:textId="6E7812C0" w:rsidR="00C6067A" w:rsidRDefault="00C6067A" w:rsidP="002A7E28">
      <w:pPr>
        <w:ind w:left="0" w:firstLine="0"/>
        <w:jc w:val="both"/>
        <w:outlineLvl w:val="0"/>
        <w:rPr>
          <w:szCs w:val="22"/>
        </w:rPr>
      </w:pPr>
      <w:r>
        <w:rPr>
          <w:szCs w:val="22"/>
        </w:rPr>
        <w:t xml:space="preserve">Nepoužívejte </w:t>
      </w:r>
      <w:r w:rsidR="00E541B8">
        <w:rPr>
          <w:szCs w:val="22"/>
        </w:rPr>
        <w:t xml:space="preserve">tento veterinární léčivý přípravek </w:t>
      </w:r>
      <w:r>
        <w:rPr>
          <w:szCs w:val="22"/>
        </w:rPr>
        <w:t>po uplynutí doby použitelnosti uvedené na obal</w:t>
      </w:r>
      <w:r w:rsidR="00E541B8">
        <w:rPr>
          <w:szCs w:val="22"/>
        </w:rPr>
        <w:t>u po EXP</w:t>
      </w:r>
      <w:r>
        <w:rPr>
          <w:szCs w:val="22"/>
        </w:rPr>
        <w:t>.</w:t>
      </w:r>
      <w:r w:rsidR="00E541B8">
        <w:rPr>
          <w:szCs w:val="22"/>
        </w:rPr>
        <w:t xml:space="preserve"> </w:t>
      </w:r>
      <w:r w:rsidR="00E541B8" w:rsidRPr="00E541B8">
        <w:rPr>
          <w:szCs w:val="22"/>
        </w:rPr>
        <w:t>Doba použitelnosti končí posledním dnem v uvedeném měsíci.</w:t>
      </w:r>
    </w:p>
    <w:p w14:paraId="1A0651D0" w14:textId="77777777" w:rsidR="00EB6EEC" w:rsidRDefault="00EB6EEC" w:rsidP="00EB6EEC">
      <w:pPr>
        <w:ind w:left="0" w:right="-318" w:firstLine="0"/>
        <w:rPr>
          <w:szCs w:val="22"/>
        </w:rPr>
      </w:pPr>
    </w:p>
    <w:p w14:paraId="7F7D59BF" w14:textId="77777777" w:rsidR="00EB6EEC" w:rsidRPr="00B2319E" w:rsidRDefault="00EB6EEC" w:rsidP="00EB6EEC">
      <w:pPr>
        <w:ind w:left="0" w:right="-318" w:firstLine="0"/>
      </w:pPr>
    </w:p>
    <w:p w14:paraId="06E8F5A4" w14:textId="77777777" w:rsidR="00EB6EEC" w:rsidRPr="00B2319E" w:rsidRDefault="00EB6EEC" w:rsidP="00EB6EEC">
      <w:pPr>
        <w:rPr>
          <w:b/>
        </w:rPr>
      </w:pPr>
      <w:r w:rsidRPr="00B2319E">
        <w:rPr>
          <w:b/>
        </w:rPr>
        <w:t>12.</w:t>
      </w:r>
      <w:r w:rsidRPr="00B2319E">
        <w:rPr>
          <w:b/>
        </w:rPr>
        <w:tab/>
        <w:t>ZVLÁŠTNÍ UPOZORNĚNÍ</w:t>
      </w:r>
    </w:p>
    <w:p w14:paraId="322454CB" w14:textId="77777777" w:rsidR="00EB6EEC" w:rsidRPr="00B2319E" w:rsidRDefault="00EB6EEC" w:rsidP="004B64C0"/>
    <w:p w14:paraId="36D5BCC6" w14:textId="77777777" w:rsidR="0029211D" w:rsidRPr="002A7E28" w:rsidRDefault="0029211D" w:rsidP="0029211D">
      <w:pPr>
        <w:outlineLvl w:val="0"/>
        <w:rPr>
          <w:u w:val="single"/>
        </w:rPr>
      </w:pPr>
      <w:r w:rsidRPr="002A7E28">
        <w:rPr>
          <w:u w:val="single"/>
        </w:rPr>
        <w:t>Zvláštní upozornění pro každý cílový druh</w:t>
      </w:r>
    </w:p>
    <w:p w14:paraId="40B7C747" w14:textId="77777777" w:rsidR="0029211D" w:rsidRDefault="0029211D" w:rsidP="0029211D">
      <w:pPr>
        <w:ind w:left="0" w:firstLine="0"/>
        <w:outlineLvl w:val="0"/>
        <w:rPr>
          <w:b/>
          <w:bCs/>
        </w:rPr>
      </w:pPr>
      <w:r>
        <w:rPr>
          <w:szCs w:val="22"/>
        </w:rPr>
        <w:t>Přípravek není určen pro krávy se suspektní nebo potvrzenou mastitidou při zaprahování.</w:t>
      </w:r>
    </w:p>
    <w:p w14:paraId="6564D658" w14:textId="77777777" w:rsidR="0029211D" w:rsidRDefault="0029211D" w:rsidP="0029211D">
      <w:pPr>
        <w:outlineLvl w:val="0"/>
        <w:rPr>
          <w:b/>
        </w:rPr>
      </w:pPr>
    </w:p>
    <w:p w14:paraId="687FC8DB" w14:textId="77777777" w:rsidR="0029211D" w:rsidRPr="00004DB9" w:rsidRDefault="0029211D" w:rsidP="0029211D">
      <w:pPr>
        <w:outlineLvl w:val="0"/>
        <w:rPr>
          <w:u w:val="single"/>
        </w:rPr>
      </w:pPr>
      <w:r w:rsidRPr="003955EC">
        <w:rPr>
          <w:u w:val="single"/>
        </w:rPr>
        <w:t>Zvláštní opatření pro použití u zvířat</w:t>
      </w:r>
    </w:p>
    <w:p w14:paraId="09496010" w14:textId="77777777" w:rsidR="0029211D" w:rsidRDefault="0029211D" w:rsidP="00E3556E">
      <w:pPr>
        <w:pStyle w:val="Zkladntextodsazen"/>
        <w:ind w:left="0" w:firstLine="0"/>
        <w:jc w:val="both"/>
        <w:rPr>
          <w:szCs w:val="22"/>
        </w:rPr>
      </w:pPr>
      <w:r>
        <w:rPr>
          <w:szCs w:val="22"/>
        </w:rPr>
        <w:t xml:space="preserve">Je dobré pravidelně sledovat možný výskyt příznaků klinické mastitidy u zaprahnutých krav. Pokud se v čtvrti vyvine klinická mastitida, musí být čtvrť manuálně vydojena a pak může být aplikována příslušná antibiotická léčba. </w:t>
      </w:r>
    </w:p>
    <w:p w14:paraId="5EF70BDE" w14:textId="77777777" w:rsidR="00970D33" w:rsidRDefault="00970D33" w:rsidP="00E3556E">
      <w:pPr>
        <w:jc w:val="both"/>
        <w:rPr>
          <w:szCs w:val="22"/>
        </w:rPr>
      </w:pPr>
      <w:r>
        <w:rPr>
          <w:szCs w:val="22"/>
        </w:rPr>
        <w:t>Aby se zamezilo kontaminaci, neponořovat aplikátor do vody. Aplikátor použijte pouze jednou.</w:t>
      </w:r>
    </w:p>
    <w:p w14:paraId="468F3D7B" w14:textId="77777777" w:rsidR="00D541C8" w:rsidRPr="00D541C8" w:rsidRDefault="00D541C8" w:rsidP="00E3556E">
      <w:pPr>
        <w:jc w:val="both"/>
      </w:pPr>
    </w:p>
    <w:p w14:paraId="00367EDD" w14:textId="77777777" w:rsidR="00387DB4" w:rsidRDefault="00387DB4" w:rsidP="00E3556E">
      <w:pPr>
        <w:pStyle w:val="Zkladntextodsazen"/>
        <w:ind w:left="0" w:firstLine="0"/>
        <w:jc w:val="both"/>
        <w:rPr>
          <w:sz w:val="24"/>
          <w:lang w:eastAsia="zh-CN"/>
        </w:rPr>
      </w:pPr>
      <w:r>
        <w:rPr>
          <w:szCs w:val="22"/>
        </w:rPr>
        <w:t>Jelikož přípravek nemá antimikrobiální účinnost, je kvůli minimalizaci rizika akutní mastitidy způsobené špatnou infuzní technikou a nedostatečnou hygienou (viz bod 6) zásadní dodržovat aseptickou techniku podání popsanou v bodech 8 a 9.</w:t>
      </w:r>
    </w:p>
    <w:p w14:paraId="046FF5B3" w14:textId="77777777" w:rsidR="0029211D" w:rsidRDefault="0029211D" w:rsidP="00E3556E">
      <w:pPr>
        <w:ind w:left="0" w:firstLine="0"/>
        <w:jc w:val="both"/>
        <w:rPr>
          <w:szCs w:val="22"/>
        </w:rPr>
      </w:pPr>
      <w:r>
        <w:rPr>
          <w:szCs w:val="22"/>
        </w:rPr>
        <w:t>U krav, které mohou mít subklinickou mastitidu, se může INTRAMAR SEAL použít po podání vhodné antibiotické léčby do infikované čtvrti.</w:t>
      </w:r>
    </w:p>
    <w:p w14:paraId="56318DF2" w14:textId="77777777" w:rsidR="00B01914" w:rsidRDefault="00B01914" w:rsidP="0029211D">
      <w:pPr>
        <w:jc w:val="both"/>
        <w:outlineLvl w:val="0"/>
        <w:rPr>
          <w:u w:val="single"/>
        </w:rPr>
      </w:pPr>
    </w:p>
    <w:p w14:paraId="461F666A" w14:textId="77777777" w:rsidR="0029211D" w:rsidRPr="00004DB9" w:rsidRDefault="0029211D" w:rsidP="002A7E28">
      <w:pPr>
        <w:keepNext/>
        <w:jc w:val="both"/>
        <w:outlineLvl w:val="0"/>
        <w:rPr>
          <w:u w:val="single"/>
        </w:rPr>
      </w:pPr>
      <w:r w:rsidRPr="003955EC">
        <w:rPr>
          <w:u w:val="single"/>
        </w:rPr>
        <w:t>Zvláštní opatření určené osobám, které podávají veterinární léčivý přípravek zvířatům</w:t>
      </w:r>
      <w:r w:rsidR="00B01914">
        <w:rPr>
          <w:u w:val="single"/>
        </w:rPr>
        <w:t>:</w:t>
      </w:r>
    </w:p>
    <w:p w14:paraId="3DA8C0C2" w14:textId="77777777" w:rsidR="00B01914" w:rsidRPr="0036788C" w:rsidRDefault="00B01914" w:rsidP="00E3556E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36788C">
        <w:rPr>
          <w:szCs w:val="24"/>
        </w:rPr>
        <w:t>Lidé se známou přecitlivělostí na soli bismutu nebo ostatní složky přípravku by se měli vyhnout kontaktu s veterinárním léčivým přípravkem.</w:t>
      </w:r>
    </w:p>
    <w:p w14:paraId="0DF79A90" w14:textId="77777777" w:rsidR="00B01914" w:rsidRDefault="00B01914" w:rsidP="00E3556E">
      <w:pPr>
        <w:ind w:left="0" w:firstLine="0"/>
        <w:jc w:val="both"/>
      </w:pPr>
      <w:r w:rsidRPr="0036788C">
        <w:rPr>
          <w:szCs w:val="24"/>
        </w:rPr>
        <w:t>Tento přípravek může vyvolat iritaci kůže a očí</w:t>
      </w:r>
      <w:r>
        <w:t xml:space="preserve">. </w:t>
      </w:r>
      <w:r w:rsidR="002E3F1E" w:rsidRPr="002E3F1E">
        <w:t>Zabraňte kontaktu přípravku s kůží a očima.</w:t>
      </w:r>
    </w:p>
    <w:p w14:paraId="6EF12FBF" w14:textId="04796AE7" w:rsidR="00B01914" w:rsidRDefault="002E3F1E" w:rsidP="00E3556E">
      <w:pPr>
        <w:ind w:left="0" w:firstLine="0"/>
        <w:jc w:val="both"/>
      </w:pPr>
      <w:r w:rsidRPr="002E3F1E">
        <w:t>Při nakládání s veterinárním léčivým přípravkem</w:t>
      </w:r>
      <w:r w:rsidR="00BA3520">
        <w:t xml:space="preserve"> a </w:t>
      </w:r>
      <w:r w:rsidR="00D541C8">
        <w:t>č</w:t>
      </w:r>
      <w:r w:rsidR="00BA3520">
        <w:t>istícími ubrousky</w:t>
      </w:r>
      <w:r w:rsidRPr="002E3F1E">
        <w:t xml:space="preserve"> by se měly používat osobní ochranné prostředky skládající se z rukavic.</w:t>
      </w:r>
    </w:p>
    <w:p w14:paraId="35C19D63" w14:textId="4106C9A7" w:rsidR="002E3F1E" w:rsidRPr="002E3F1E" w:rsidRDefault="002E3F1E" w:rsidP="00E3556E">
      <w:pPr>
        <w:ind w:left="0" w:firstLine="0"/>
        <w:jc w:val="both"/>
      </w:pPr>
      <w:r w:rsidRPr="002E3F1E">
        <w:t>V případě náhodného kontaktu s kůží nebo očima vypláchněte velkým množstvím vody.</w:t>
      </w:r>
    </w:p>
    <w:p w14:paraId="5FBFA120" w14:textId="5DC16A67" w:rsidR="00B01914" w:rsidRPr="0036788C" w:rsidRDefault="00B01914" w:rsidP="00E3556E">
      <w:pPr>
        <w:ind w:left="0" w:firstLine="0"/>
        <w:jc w:val="both"/>
        <w:rPr>
          <w:szCs w:val="24"/>
        </w:rPr>
      </w:pPr>
      <w:r w:rsidRPr="0036788C">
        <w:rPr>
          <w:szCs w:val="24"/>
        </w:rPr>
        <w:t>Pokud podráždění přetrvá</w:t>
      </w:r>
      <w:r w:rsidR="00E95E22">
        <w:rPr>
          <w:szCs w:val="24"/>
        </w:rPr>
        <w:t>vá</w:t>
      </w:r>
      <w:r w:rsidRPr="0036788C">
        <w:rPr>
          <w:szCs w:val="24"/>
        </w:rPr>
        <w:t xml:space="preserve">, vyhledejte lékařskou pomoc a ukažte příbalovou informaci praktickému lékaři. </w:t>
      </w:r>
    </w:p>
    <w:p w14:paraId="55953160" w14:textId="77777777" w:rsidR="00B01914" w:rsidRPr="0036788C" w:rsidRDefault="00B01914" w:rsidP="00E3556E">
      <w:p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36788C">
        <w:rPr>
          <w:szCs w:val="24"/>
        </w:rPr>
        <w:t>Po použití si umyjte ruce.</w:t>
      </w:r>
    </w:p>
    <w:p w14:paraId="64E3C78C" w14:textId="3C72EC2D" w:rsidR="00B01914" w:rsidRPr="0036788C" w:rsidRDefault="00B01914" w:rsidP="00E3556E">
      <w:pPr>
        <w:tabs>
          <w:tab w:val="left" w:pos="5104"/>
        </w:tabs>
        <w:ind w:left="0" w:firstLine="0"/>
        <w:jc w:val="both"/>
      </w:pPr>
      <w:r w:rsidRPr="0036788C">
        <w:rPr>
          <w:szCs w:val="24"/>
        </w:rPr>
        <w:t>Dezinfekční ubrousky:</w:t>
      </w:r>
      <w:r w:rsidR="00B673D7">
        <w:rPr>
          <w:szCs w:val="24"/>
        </w:rPr>
        <w:t xml:space="preserve"> </w:t>
      </w:r>
      <w:r w:rsidRPr="0036788C">
        <w:rPr>
          <w:szCs w:val="24"/>
        </w:rPr>
        <w:t xml:space="preserve">Dezinfekční ubrousky obsahují </w:t>
      </w:r>
      <w:proofErr w:type="spellStart"/>
      <w:r w:rsidRPr="0036788C">
        <w:rPr>
          <w:szCs w:val="24"/>
        </w:rPr>
        <w:t>isopropylalkohol</w:t>
      </w:r>
      <w:proofErr w:type="spellEnd"/>
      <w:r w:rsidRPr="0036788C">
        <w:rPr>
          <w:szCs w:val="24"/>
        </w:rPr>
        <w:t xml:space="preserve"> a mohou proto vyvolat iritaci kůže a očí. Zabraňte kontaktu s očima. Zabraňte delšímu kontaktu s kůží. </w:t>
      </w:r>
    </w:p>
    <w:p w14:paraId="091C438F" w14:textId="77777777" w:rsidR="00EB6EEC" w:rsidRPr="00B2319E" w:rsidRDefault="00EB6EEC" w:rsidP="002A7E28">
      <w:pPr>
        <w:ind w:left="0" w:firstLine="0"/>
      </w:pPr>
    </w:p>
    <w:p w14:paraId="1C58749B" w14:textId="77777777" w:rsidR="0029211D" w:rsidRPr="002A7E28" w:rsidRDefault="0029211D" w:rsidP="0029211D">
      <w:pPr>
        <w:rPr>
          <w:bCs/>
          <w:u w:val="single"/>
        </w:rPr>
      </w:pPr>
      <w:r w:rsidRPr="002A7E28">
        <w:rPr>
          <w:bCs/>
          <w:u w:val="single"/>
        </w:rPr>
        <w:t>Použití v průběhu březosti, laktace nebo snášky</w:t>
      </w:r>
    </w:p>
    <w:p w14:paraId="6A7F7B08" w14:textId="77777777" w:rsidR="0029211D" w:rsidRDefault="0029211D" w:rsidP="0029211D">
      <w:pPr>
        <w:ind w:left="0" w:firstLine="0"/>
        <w:rPr>
          <w:bCs/>
        </w:rPr>
      </w:pPr>
      <w:r>
        <w:rPr>
          <w:szCs w:val="22"/>
        </w:rPr>
        <w:t xml:space="preserve">INTRAMAR SEAL by neměl být použit v průběhu laktace. V případě náhodného použití u laktující krávy musí být zátka manuálně vydojena ze struku a nejsou potřebná žádná další opatření. INTRAMAR SEAL je bezpečný pro březí zvířata. Po otelení může být zátka pohlcena teletem. </w:t>
      </w:r>
      <w:r w:rsidRPr="0039532A">
        <w:rPr>
          <w:szCs w:val="22"/>
        </w:rPr>
        <w:t xml:space="preserve">Požití </w:t>
      </w:r>
      <w:bookmarkStart w:id="0" w:name="_GoBack"/>
      <w:bookmarkEnd w:id="0"/>
      <w:r w:rsidRPr="0039532A">
        <w:rPr>
          <w:szCs w:val="22"/>
        </w:rPr>
        <w:t>přípravku teletem je bezpečné a nevyvolá vedlejší účinky.</w:t>
      </w:r>
    </w:p>
    <w:p w14:paraId="379FC364" w14:textId="77777777" w:rsidR="0029211D" w:rsidRDefault="0029211D" w:rsidP="0029211D"/>
    <w:p w14:paraId="071792DF" w14:textId="77777777" w:rsidR="0029211D" w:rsidRPr="002A7E28" w:rsidRDefault="0029211D" w:rsidP="0029211D">
      <w:pPr>
        <w:outlineLvl w:val="0"/>
        <w:rPr>
          <w:u w:val="single"/>
        </w:rPr>
      </w:pPr>
      <w:r w:rsidRPr="002A7E28">
        <w:rPr>
          <w:u w:val="single"/>
        </w:rPr>
        <w:t>Interakce s dalšími léčivými přípravky a další formy interakce</w:t>
      </w:r>
    </w:p>
    <w:p w14:paraId="39CE1303" w14:textId="22638BF0" w:rsidR="006B3278" w:rsidRDefault="006B3278" w:rsidP="0029211D">
      <w:pPr>
        <w:pStyle w:val="Modr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Nepodávat jiný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intramamární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p</w:t>
      </w:r>
      <w:r w:rsidR="00970D33">
        <w:rPr>
          <w:rFonts w:ascii="Times New Roman" w:hAnsi="Times New Roman"/>
          <w:color w:val="000000"/>
          <w:sz w:val="22"/>
          <w:szCs w:val="22"/>
        </w:rPr>
        <w:t xml:space="preserve">řípravek </w:t>
      </w:r>
      <w:r>
        <w:rPr>
          <w:rFonts w:ascii="Times New Roman" w:hAnsi="Times New Roman"/>
          <w:color w:val="000000"/>
          <w:sz w:val="22"/>
          <w:szCs w:val="22"/>
        </w:rPr>
        <w:t>po podání INTRAMAR SEAL.</w:t>
      </w:r>
    </w:p>
    <w:p w14:paraId="31BC3E45" w14:textId="77777777" w:rsidR="0029211D" w:rsidRDefault="0029211D" w:rsidP="0029211D">
      <w:pPr>
        <w:pStyle w:val="Modr"/>
        <w:jc w:val="both"/>
        <w:rPr>
          <w:rFonts w:ascii="Times New Roman" w:hAnsi="Times New Roman"/>
          <w:color w:val="000000"/>
          <w:sz w:val="22"/>
          <w:szCs w:val="22"/>
        </w:rPr>
      </w:pPr>
      <w:r w:rsidRPr="0065267D">
        <w:rPr>
          <w:rFonts w:ascii="Times New Roman" w:hAnsi="Times New Roman"/>
          <w:color w:val="000000"/>
          <w:sz w:val="22"/>
          <w:szCs w:val="22"/>
        </w:rPr>
        <w:t>Snášenlivost přípravku INTRAMAR SEAL</w:t>
      </w:r>
      <w:r w:rsidRPr="0065267D">
        <w:rPr>
          <w:rFonts w:ascii="Times New Roman" w:hAnsi="Times New Roman"/>
          <w:color w:val="auto"/>
          <w:sz w:val="22"/>
          <w:szCs w:val="22"/>
        </w:rPr>
        <w:t xml:space="preserve"> byla prokázána </w:t>
      </w:r>
      <w:r w:rsidRPr="0065267D">
        <w:rPr>
          <w:rFonts w:ascii="Times New Roman" w:hAnsi="Times New Roman"/>
          <w:color w:val="000000"/>
          <w:sz w:val="22"/>
          <w:szCs w:val="22"/>
        </w:rPr>
        <w:t>s přípravky na léčbu v zaprahlosti obsahujícími kloxacilin.</w:t>
      </w:r>
    </w:p>
    <w:p w14:paraId="1DADB14A" w14:textId="77777777" w:rsidR="0029211D" w:rsidRDefault="0029211D" w:rsidP="0029211D">
      <w:pPr>
        <w:pStyle w:val="Modr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B771DA7" w14:textId="77777777" w:rsidR="0029211D" w:rsidRPr="002A7E28" w:rsidRDefault="0029211D" w:rsidP="0029211D">
      <w:pPr>
        <w:outlineLvl w:val="0"/>
        <w:rPr>
          <w:u w:val="single"/>
        </w:rPr>
      </w:pPr>
      <w:r w:rsidRPr="002A7E28">
        <w:rPr>
          <w:u w:val="single"/>
        </w:rPr>
        <w:t>Předávkování (symptomy, první pomoc, antidota), pokud je to nutné</w:t>
      </w:r>
    </w:p>
    <w:p w14:paraId="4B538EEC" w14:textId="77777777" w:rsidR="0029211D" w:rsidRDefault="0029211D" w:rsidP="0029211D">
      <w:pPr>
        <w:ind w:left="0" w:firstLine="0"/>
        <w:jc w:val="both"/>
        <w:rPr>
          <w:szCs w:val="22"/>
        </w:rPr>
      </w:pPr>
      <w:r>
        <w:rPr>
          <w:szCs w:val="22"/>
        </w:rPr>
        <w:t>Při použití dvojnásobné dávky nedochází u krav k žádným nežádoucím účinkům.</w:t>
      </w:r>
    </w:p>
    <w:p w14:paraId="5F9EE16E" w14:textId="77777777" w:rsidR="0029211D" w:rsidRDefault="0029211D" w:rsidP="0029211D">
      <w:pPr>
        <w:ind w:left="0" w:firstLine="0"/>
        <w:jc w:val="both"/>
        <w:rPr>
          <w:szCs w:val="22"/>
        </w:rPr>
      </w:pPr>
    </w:p>
    <w:p w14:paraId="6D3B0FCD" w14:textId="77777777" w:rsidR="0029211D" w:rsidRPr="002A7E28" w:rsidRDefault="0029211D" w:rsidP="002A7E28">
      <w:pPr>
        <w:keepNext/>
        <w:outlineLvl w:val="0"/>
        <w:rPr>
          <w:u w:val="single"/>
        </w:rPr>
      </w:pPr>
      <w:r w:rsidRPr="002A7E28">
        <w:rPr>
          <w:u w:val="single"/>
        </w:rPr>
        <w:t>Inkompatibility</w:t>
      </w:r>
    </w:p>
    <w:p w14:paraId="030A1D5C" w14:textId="77777777" w:rsidR="0029211D" w:rsidRDefault="0029211D" w:rsidP="0029211D">
      <w:pPr>
        <w:outlineLvl w:val="0"/>
      </w:pPr>
      <w:r>
        <w:t>Nejsou známy.</w:t>
      </w:r>
    </w:p>
    <w:p w14:paraId="3614F93C" w14:textId="718B7A90" w:rsidR="0029211D" w:rsidRDefault="0029211D" w:rsidP="0029211D">
      <w:pPr>
        <w:ind w:left="0" w:firstLine="0"/>
        <w:jc w:val="both"/>
      </w:pPr>
    </w:p>
    <w:p w14:paraId="0EE9CF97" w14:textId="77777777" w:rsidR="00622629" w:rsidRDefault="00622629" w:rsidP="0029211D">
      <w:pPr>
        <w:ind w:left="0" w:firstLine="0"/>
        <w:jc w:val="both"/>
      </w:pPr>
    </w:p>
    <w:p w14:paraId="69CF2BF0" w14:textId="23A3DBAC" w:rsidR="00EB6EEC" w:rsidRPr="00B2319E" w:rsidRDefault="00EB6EEC" w:rsidP="002A7E28">
      <w:pPr>
        <w:keepNext/>
        <w:ind w:left="0" w:firstLine="0"/>
        <w:rPr>
          <w:b/>
        </w:rPr>
      </w:pPr>
      <w:r w:rsidRPr="00B2319E">
        <w:rPr>
          <w:b/>
        </w:rPr>
        <w:lastRenderedPageBreak/>
        <w:t>13.</w:t>
      </w:r>
      <w:r w:rsidRPr="00B2319E">
        <w:rPr>
          <w:b/>
        </w:rPr>
        <w:tab/>
        <w:t>ZVLÁŠTNÍ OPATŘENÍ PRO ZNEŠKODŇOVÁNÍ NEPOUŽITÝCH PŘÍPRAVKŮ NEBO ODPADU, POKUD JE JICH TŘEBA</w:t>
      </w:r>
    </w:p>
    <w:p w14:paraId="4BD58F1F" w14:textId="77777777" w:rsidR="00EB6EEC" w:rsidRPr="00B2319E" w:rsidRDefault="00EB6EEC" w:rsidP="002A7E28">
      <w:pPr>
        <w:keepNext/>
      </w:pPr>
    </w:p>
    <w:p w14:paraId="5AE0788B" w14:textId="77777777" w:rsidR="00C6067A" w:rsidRPr="00C6067A" w:rsidRDefault="00C6067A" w:rsidP="002A7E28">
      <w:pPr>
        <w:ind w:left="0" w:firstLine="0"/>
        <w:jc w:val="both"/>
        <w:rPr>
          <w:szCs w:val="22"/>
        </w:rPr>
      </w:pPr>
      <w:r w:rsidRPr="00C6067A">
        <w:rPr>
          <w:szCs w:val="22"/>
        </w:rPr>
        <w:t>Léčivé přípravky se nesmí likvidovat prostřednictvím odpadní vody či domovního odpadu.</w:t>
      </w:r>
    </w:p>
    <w:p w14:paraId="707D55FE" w14:textId="6FA33D39" w:rsidR="00C6067A" w:rsidRPr="0077788C" w:rsidRDefault="00622629" w:rsidP="002A7E28">
      <w:pPr>
        <w:ind w:left="0" w:firstLine="0"/>
        <w:jc w:val="both"/>
        <w:rPr>
          <w:szCs w:val="22"/>
          <w:lang w:eastAsia="en-GB"/>
        </w:rPr>
      </w:pPr>
      <w:r>
        <w:rPr>
          <w:szCs w:val="22"/>
        </w:rPr>
        <w:t>O možnostech likvidace nepotřebných léčivých přípravků se poraďte s vaším veterinárním lékařem. Tato opatření napomáhají chránit životní prostředí.</w:t>
      </w:r>
    </w:p>
    <w:p w14:paraId="1358E7E3" w14:textId="77777777" w:rsidR="00EB6EEC" w:rsidRPr="00B2319E" w:rsidRDefault="00EB6EEC" w:rsidP="00EB6EEC">
      <w:pPr>
        <w:jc w:val="both"/>
        <w:rPr>
          <w:szCs w:val="22"/>
        </w:rPr>
      </w:pPr>
    </w:p>
    <w:p w14:paraId="54C4B79F" w14:textId="77777777" w:rsidR="00EB6EEC" w:rsidRDefault="00EB6EEC" w:rsidP="00EB6EEC"/>
    <w:p w14:paraId="19C52588" w14:textId="77777777" w:rsidR="00EB6EEC" w:rsidRPr="00B2319E" w:rsidRDefault="00EB6EEC" w:rsidP="00EB6EEC">
      <w:r w:rsidRPr="00B2319E">
        <w:rPr>
          <w:b/>
        </w:rPr>
        <w:t>14.</w:t>
      </w:r>
      <w:r w:rsidRPr="00B2319E">
        <w:rPr>
          <w:b/>
        </w:rPr>
        <w:tab/>
        <w:t>DATUM POSLEDNÍ REVIZE PŘÍBALOVÉ INFORMACE</w:t>
      </w:r>
    </w:p>
    <w:p w14:paraId="3B3D92EC" w14:textId="3437094A" w:rsidR="00EB6EEC" w:rsidRDefault="00EB6EEC" w:rsidP="00EB6EEC">
      <w:pPr>
        <w:ind w:right="-318"/>
      </w:pPr>
    </w:p>
    <w:p w14:paraId="3E6C2E74" w14:textId="4D5E8EFD" w:rsidR="00E81A99" w:rsidRDefault="00E81A99" w:rsidP="00EB6EEC">
      <w:pPr>
        <w:ind w:right="-318"/>
      </w:pPr>
      <w:r>
        <w:t>Březen 2022</w:t>
      </w:r>
    </w:p>
    <w:p w14:paraId="3FA05747" w14:textId="77777777" w:rsidR="00E81A99" w:rsidRPr="00B2319E" w:rsidRDefault="00E81A99" w:rsidP="00EB6EEC">
      <w:pPr>
        <w:ind w:right="-318"/>
      </w:pPr>
    </w:p>
    <w:p w14:paraId="443A2A45" w14:textId="77777777" w:rsidR="00EB6EEC" w:rsidRPr="00B2319E" w:rsidRDefault="00EB6EEC" w:rsidP="00EB6EEC">
      <w:pPr>
        <w:ind w:right="-318"/>
      </w:pPr>
    </w:p>
    <w:p w14:paraId="06747E4C" w14:textId="77777777" w:rsidR="00EB6EEC" w:rsidRPr="00B2319E" w:rsidRDefault="00EB6EEC" w:rsidP="00EB6EEC">
      <w:r w:rsidRPr="00B2319E">
        <w:rPr>
          <w:b/>
        </w:rPr>
        <w:t>15.</w:t>
      </w:r>
      <w:r w:rsidRPr="00B2319E">
        <w:rPr>
          <w:b/>
        </w:rPr>
        <w:tab/>
        <w:t>DALŠÍ INFORMACE</w:t>
      </w:r>
    </w:p>
    <w:p w14:paraId="3E1DEC4C" w14:textId="77777777" w:rsidR="00EB6EEC" w:rsidRPr="00B2319E" w:rsidRDefault="00EB6EEC" w:rsidP="00EB6EEC">
      <w:pPr>
        <w:ind w:left="0" w:firstLine="0"/>
        <w:rPr>
          <w:bCs/>
          <w:szCs w:val="22"/>
          <w:lang w:eastAsia="cs-CZ"/>
        </w:rPr>
      </w:pPr>
    </w:p>
    <w:p w14:paraId="1CFEEC6A" w14:textId="77777777" w:rsidR="00C6067A" w:rsidRDefault="00C6067A" w:rsidP="00EB6EEC">
      <w:pPr>
        <w:rPr>
          <w:bCs/>
          <w:szCs w:val="22"/>
        </w:rPr>
      </w:pPr>
      <w:r>
        <w:rPr>
          <w:bCs/>
          <w:szCs w:val="22"/>
        </w:rPr>
        <w:t>Pouze pro zvířata.</w:t>
      </w:r>
    </w:p>
    <w:p w14:paraId="7AC058F3" w14:textId="77777777" w:rsidR="00C6067A" w:rsidRDefault="00C6067A" w:rsidP="00EB6EEC">
      <w:pPr>
        <w:rPr>
          <w:bCs/>
          <w:szCs w:val="22"/>
        </w:rPr>
      </w:pPr>
    </w:p>
    <w:p w14:paraId="40215631" w14:textId="77777777" w:rsidR="00EB6EEC" w:rsidRPr="00B2319E" w:rsidRDefault="00EB6EEC" w:rsidP="00EB6EEC">
      <w:pPr>
        <w:rPr>
          <w:szCs w:val="22"/>
        </w:rPr>
      </w:pPr>
      <w:r w:rsidRPr="00B2319E">
        <w:rPr>
          <w:bCs/>
          <w:szCs w:val="22"/>
        </w:rPr>
        <w:t>Veterinární léčivý přípravek je vydáván pouze na předpis.</w:t>
      </w:r>
    </w:p>
    <w:p w14:paraId="59F46FA3" w14:textId="77777777" w:rsidR="00EB6EEC" w:rsidRPr="00B2319E" w:rsidRDefault="00EB6EEC" w:rsidP="00EB6EEC">
      <w:pPr>
        <w:rPr>
          <w:b/>
          <w:szCs w:val="22"/>
        </w:rPr>
      </w:pPr>
    </w:p>
    <w:p w14:paraId="116BB841" w14:textId="77777777" w:rsidR="001E2D7B" w:rsidRPr="0075283E" w:rsidRDefault="001E2D7B" w:rsidP="001E2D7B">
      <w:pPr>
        <w:tabs>
          <w:tab w:val="left" w:pos="1560"/>
        </w:tabs>
        <w:jc w:val="both"/>
        <w:rPr>
          <w:noProof/>
          <w:szCs w:val="22"/>
        </w:rPr>
      </w:pPr>
      <w:r w:rsidRPr="0075283E">
        <w:rPr>
          <w:noProof/>
          <w:szCs w:val="22"/>
        </w:rPr>
        <w:t>Velikost</w:t>
      </w:r>
      <w:r w:rsidR="00E541B8">
        <w:rPr>
          <w:noProof/>
          <w:szCs w:val="22"/>
        </w:rPr>
        <w:t>i</w:t>
      </w:r>
      <w:r w:rsidRPr="0075283E">
        <w:rPr>
          <w:noProof/>
          <w:szCs w:val="22"/>
        </w:rPr>
        <w:t xml:space="preserve"> balení:</w:t>
      </w:r>
      <w:r w:rsidRPr="0075283E">
        <w:rPr>
          <w:noProof/>
          <w:szCs w:val="22"/>
        </w:rPr>
        <w:tab/>
      </w:r>
      <w:r>
        <w:rPr>
          <w:noProof/>
          <w:szCs w:val="22"/>
        </w:rPr>
        <w:t xml:space="preserve">  </w:t>
      </w:r>
      <w:r w:rsidRPr="0075283E">
        <w:rPr>
          <w:noProof/>
          <w:szCs w:val="22"/>
        </w:rPr>
        <w:t xml:space="preserve">24 x 4 g </w:t>
      </w:r>
    </w:p>
    <w:p w14:paraId="6C8848A3" w14:textId="6470AF30" w:rsidR="001E2D7B" w:rsidRDefault="001E2D7B" w:rsidP="001E2D7B">
      <w:pPr>
        <w:tabs>
          <w:tab w:val="left" w:pos="1560"/>
        </w:tabs>
        <w:jc w:val="both"/>
        <w:rPr>
          <w:noProof/>
          <w:szCs w:val="22"/>
        </w:rPr>
      </w:pPr>
      <w:r w:rsidRPr="0075283E">
        <w:rPr>
          <w:noProof/>
          <w:szCs w:val="22"/>
        </w:rPr>
        <w:tab/>
      </w:r>
      <w:r>
        <w:rPr>
          <w:noProof/>
          <w:szCs w:val="22"/>
        </w:rPr>
        <w:tab/>
      </w:r>
      <w:r w:rsidRPr="0075283E">
        <w:rPr>
          <w:noProof/>
          <w:szCs w:val="22"/>
        </w:rPr>
        <w:t>1</w:t>
      </w:r>
      <w:r w:rsidR="000A20A1">
        <w:rPr>
          <w:noProof/>
          <w:szCs w:val="22"/>
        </w:rPr>
        <w:t>6</w:t>
      </w:r>
      <w:r w:rsidRPr="0075283E">
        <w:rPr>
          <w:noProof/>
          <w:szCs w:val="22"/>
        </w:rPr>
        <w:t>0 x 4 g</w:t>
      </w:r>
    </w:p>
    <w:p w14:paraId="2D30D49E" w14:textId="77777777" w:rsidR="00463CFD" w:rsidRPr="00CA45CE" w:rsidRDefault="00463CFD" w:rsidP="001E2D7B">
      <w:pPr>
        <w:tabs>
          <w:tab w:val="left" w:pos="1560"/>
        </w:tabs>
        <w:jc w:val="both"/>
        <w:rPr>
          <w:noProof/>
          <w:szCs w:val="22"/>
        </w:rPr>
      </w:pPr>
    </w:p>
    <w:p w14:paraId="435789CE" w14:textId="3E05289B" w:rsidR="001E2D7B" w:rsidRDefault="001E2D7B" w:rsidP="00C6067A">
      <w:pPr>
        <w:ind w:left="0" w:firstLine="0"/>
        <w:jc w:val="both"/>
        <w:rPr>
          <w:szCs w:val="22"/>
        </w:rPr>
      </w:pPr>
      <w:r>
        <w:rPr>
          <w:szCs w:val="22"/>
        </w:rPr>
        <w:t>Součástí balení je 24 k</w:t>
      </w:r>
      <w:r w:rsidR="00E541B8">
        <w:rPr>
          <w:szCs w:val="22"/>
        </w:rPr>
        <w:t>usů</w:t>
      </w:r>
      <w:r>
        <w:rPr>
          <w:szCs w:val="22"/>
        </w:rPr>
        <w:t xml:space="preserve"> nebo 1</w:t>
      </w:r>
      <w:r w:rsidR="00DA540A">
        <w:rPr>
          <w:szCs w:val="22"/>
        </w:rPr>
        <w:t>6</w:t>
      </w:r>
      <w:r>
        <w:rPr>
          <w:szCs w:val="22"/>
        </w:rPr>
        <w:t>0 k</w:t>
      </w:r>
      <w:r w:rsidR="00E541B8">
        <w:rPr>
          <w:szCs w:val="22"/>
        </w:rPr>
        <w:t>usů</w:t>
      </w:r>
      <w:r>
        <w:rPr>
          <w:szCs w:val="22"/>
        </w:rPr>
        <w:t xml:space="preserve"> dezinfekčních ubrousků navlhčených </w:t>
      </w:r>
      <w:proofErr w:type="gramStart"/>
      <w:r>
        <w:rPr>
          <w:szCs w:val="22"/>
        </w:rPr>
        <w:t>65%</w:t>
      </w:r>
      <w:proofErr w:type="gramEnd"/>
      <w:r>
        <w:rPr>
          <w:szCs w:val="22"/>
        </w:rPr>
        <w:t xml:space="preserve"> v/v roztokem </w:t>
      </w:r>
      <w:proofErr w:type="spellStart"/>
      <w:r>
        <w:rPr>
          <w:szCs w:val="22"/>
        </w:rPr>
        <w:t>i</w:t>
      </w:r>
      <w:r w:rsidR="00DB0928">
        <w:rPr>
          <w:szCs w:val="22"/>
        </w:rPr>
        <w:t>s</w:t>
      </w:r>
      <w:r>
        <w:rPr>
          <w:szCs w:val="22"/>
        </w:rPr>
        <w:t>opropylalkoholu</w:t>
      </w:r>
      <w:proofErr w:type="spellEnd"/>
      <w:r>
        <w:rPr>
          <w:szCs w:val="22"/>
        </w:rPr>
        <w:t xml:space="preserve"> (2,4 ml/ubrousek) pro očištění struku.</w:t>
      </w:r>
    </w:p>
    <w:p w14:paraId="104E6F97" w14:textId="77777777" w:rsidR="00E541B8" w:rsidRDefault="00E541B8" w:rsidP="00C6067A">
      <w:pPr>
        <w:ind w:left="0" w:firstLine="0"/>
        <w:jc w:val="both"/>
      </w:pPr>
    </w:p>
    <w:p w14:paraId="2C1BBFD6" w14:textId="77777777" w:rsidR="00E541B8" w:rsidRPr="001E2D7B" w:rsidRDefault="00E541B8" w:rsidP="00C6067A">
      <w:pPr>
        <w:ind w:left="0" w:firstLine="0"/>
        <w:jc w:val="both"/>
      </w:pPr>
      <w:r>
        <w:t>Na trhu nemusí být všechny velikosti balení.</w:t>
      </w:r>
    </w:p>
    <w:p w14:paraId="3F9B2F43" w14:textId="77777777" w:rsidR="00C6067A" w:rsidRPr="00515C65" w:rsidRDefault="00C6067A" w:rsidP="00B777F1">
      <w:pPr>
        <w:ind w:left="0" w:right="-2" w:firstLine="0"/>
        <w:rPr>
          <w:szCs w:val="22"/>
        </w:rPr>
      </w:pPr>
    </w:p>
    <w:p w14:paraId="3F70F1DC" w14:textId="77777777" w:rsidR="00C6067A" w:rsidRPr="00164F50" w:rsidRDefault="00C6067A" w:rsidP="00C6067A">
      <w:pPr>
        <w:ind w:left="0" w:firstLine="0"/>
        <w:jc w:val="both"/>
        <w:rPr>
          <w:szCs w:val="22"/>
        </w:rPr>
      </w:pPr>
      <w:r w:rsidRPr="00164F50">
        <w:rPr>
          <w:szCs w:val="22"/>
        </w:rPr>
        <w:t>Pokud chcete získat informace o tomto veterinárním léčivém přípravku, kontaktujte prosím příslušného místního zástupce držitele rozhodnutí o registraci.</w:t>
      </w:r>
    </w:p>
    <w:p w14:paraId="6AFB5A90" w14:textId="77777777" w:rsidR="00EB6EEC" w:rsidRPr="00B2319E" w:rsidRDefault="00EB6EEC" w:rsidP="00EB6EEC">
      <w:pPr>
        <w:rPr>
          <w:szCs w:val="22"/>
        </w:rPr>
      </w:pPr>
    </w:p>
    <w:p w14:paraId="47CE37C1" w14:textId="77777777" w:rsidR="00EB6EEC" w:rsidRDefault="00EB6EEC" w:rsidP="00EB6EEC">
      <w:pPr>
        <w:rPr>
          <w:noProof/>
        </w:rPr>
      </w:pPr>
    </w:p>
    <w:p w14:paraId="4D3DC140" w14:textId="77777777" w:rsidR="00EB6EEC" w:rsidRDefault="00EB6EEC" w:rsidP="00EB6EEC">
      <w:pPr>
        <w:rPr>
          <w:noProof/>
        </w:rPr>
      </w:pPr>
    </w:p>
    <w:p w14:paraId="552BA1CB" w14:textId="77777777" w:rsidR="00EB6EEC" w:rsidRDefault="00EB6EEC" w:rsidP="00EB6EEC">
      <w:pPr>
        <w:rPr>
          <w:noProof/>
        </w:rPr>
      </w:pPr>
    </w:p>
    <w:sectPr w:rsidR="00EB6EEC" w:rsidSect="00325936">
      <w:footerReference w:type="default" r:id="rId10"/>
      <w:headerReference w:type="firs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A536A" w14:textId="77777777" w:rsidR="003426CA" w:rsidRDefault="003426CA">
      <w:r>
        <w:separator/>
      </w:r>
    </w:p>
  </w:endnote>
  <w:endnote w:type="continuationSeparator" w:id="0">
    <w:p w14:paraId="257E92A6" w14:textId="77777777" w:rsidR="003426CA" w:rsidRDefault="0034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808B" w14:textId="77777777" w:rsidR="00497C86" w:rsidRDefault="00497C86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056717C9" w14:textId="77777777" w:rsidR="00497C86" w:rsidRPr="00CA16D1" w:rsidRDefault="00497C8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EB4E" w14:textId="77777777" w:rsidR="00497C86" w:rsidRDefault="00497C86">
    <w:pPr>
      <w:pStyle w:val="Zpat"/>
      <w:tabs>
        <w:tab w:val="clear" w:pos="8930"/>
        <w:tab w:val="right" w:pos="8931"/>
      </w:tabs>
    </w:pPr>
  </w:p>
  <w:p w14:paraId="658C063F" w14:textId="77777777" w:rsidR="00497C86" w:rsidRDefault="00497C8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539C1" w14:textId="77777777" w:rsidR="003426CA" w:rsidRDefault="003426CA">
      <w:r>
        <w:separator/>
      </w:r>
    </w:p>
  </w:footnote>
  <w:footnote w:type="continuationSeparator" w:id="0">
    <w:p w14:paraId="73EF3F3B" w14:textId="77777777" w:rsidR="003426CA" w:rsidRDefault="0034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9849" w14:textId="2441C1ED" w:rsidR="00F12D44" w:rsidRDefault="00F12D44" w:rsidP="00F12D44">
    <w:pPr>
      <w:pStyle w:val="Zhlav"/>
      <w:ind w:left="0" w:firstLine="0"/>
    </w:pPr>
  </w:p>
  <w:p w14:paraId="0E9AED64" w14:textId="77777777" w:rsidR="00F12D44" w:rsidRDefault="00F12D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23A3DAF"/>
    <w:multiLevelType w:val="multilevel"/>
    <w:tmpl w:val="779C0CA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6DCA2018"/>
    <w:multiLevelType w:val="multilevel"/>
    <w:tmpl w:val="609239F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4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2"/>
  </w:num>
  <w:num w:numId="8">
    <w:abstractNumId w:val="20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1"/>
  </w:num>
  <w:num w:numId="16">
    <w:abstractNumId w:val="18"/>
  </w:num>
  <w:num w:numId="17">
    <w:abstractNumId w:val="37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5"/>
  </w:num>
  <w:num w:numId="24">
    <w:abstractNumId w:val="10"/>
  </w:num>
  <w:num w:numId="25">
    <w:abstractNumId w:val="30"/>
  </w:num>
  <w:num w:numId="26">
    <w:abstractNumId w:val="24"/>
  </w:num>
  <w:num w:numId="27">
    <w:abstractNumId w:val="12"/>
  </w:num>
  <w:num w:numId="28">
    <w:abstractNumId w:val="9"/>
  </w:num>
  <w:num w:numId="29">
    <w:abstractNumId w:val="19"/>
  </w:num>
  <w:num w:numId="30">
    <w:abstractNumId w:val="23"/>
  </w:num>
  <w:num w:numId="31">
    <w:abstractNumId w:val="14"/>
  </w:num>
  <w:num w:numId="32">
    <w:abstractNumId w:val="8"/>
  </w:num>
  <w:num w:numId="33">
    <w:abstractNumId w:val="28"/>
  </w:num>
  <w:num w:numId="34">
    <w:abstractNumId w:val="29"/>
  </w:num>
  <w:num w:numId="35">
    <w:abstractNumId w:val="27"/>
  </w:num>
  <w:num w:numId="36">
    <w:abstractNumId w:val="15"/>
  </w:num>
  <w:num w:numId="37">
    <w:abstractNumId w:val="4"/>
  </w:num>
  <w:num w:numId="38">
    <w:abstractNumId w:val="38"/>
  </w:num>
  <w:num w:numId="39">
    <w:abstractNumId w:val="2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920A7"/>
    <w:rsid w:val="00004DB9"/>
    <w:rsid w:val="000318AB"/>
    <w:rsid w:val="00031B5E"/>
    <w:rsid w:val="00033207"/>
    <w:rsid w:val="00033A18"/>
    <w:rsid w:val="000441BE"/>
    <w:rsid w:val="0004439E"/>
    <w:rsid w:val="00045A72"/>
    <w:rsid w:val="0005762D"/>
    <w:rsid w:val="000626C1"/>
    <w:rsid w:val="000641D8"/>
    <w:rsid w:val="000736E6"/>
    <w:rsid w:val="000A20A1"/>
    <w:rsid w:val="000B0862"/>
    <w:rsid w:val="000B0FEF"/>
    <w:rsid w:val="000B50F2"/>
    <w:rsid w:val="000E6454"/>
    <w:rsid w:val="001026E1"/>
    <w:rsid w:val="00111D0B"/>
    <w:rsid w:val="00113C55"/>
    <w:rsid w:val="001240CE"/>
    <w:rsid w:val="001414AF"/>
    <w:rsid w:val="001429D1"/>
    <w:rsid w:val="00145106"/>
    <w:rsid w:val="00162089"/>
    <w:rsid w:val="00163AA4"/>
    <w:rsid w:val="0016458C"/>
    <w:rsid w:val="00170C8C"/>
    <w:rsid w:val="00176C1D"/>
    <w:rsid w:val="001938EB"/>
    <w:rsid w:val="001A219D"/>
    <w:rsid w:val="001A38D1"/>
    <w:rsid w:val="001A3FDD"/>
    <w:rsid w:val="001A5AD6"/>
    <w:rsid w:val="001B5FB0"/>
    <w:rsid w:val="001C6299"/>
    <w:rsid w:val="001C62B5"/>
    <w:rsid w:val="001C6D4A"/>
    <w:rsid w:val="001D27AF"/>
    <w:rsid w:val="001D42AA"/>
    <w:rsid w:val="001D6F07"/>
    <w:rsid w:val="001D7076"/>
    <w:rsid w:val="001E2D7B"/>
    <w:rsid w:val="001F2EAA"/>
    <w:rsid w:val="0020139A"/>
    <w:rsid w:val="002557CA"/>
    <w:rsid w:val="00273D7B"/>
    <w:rsid w:val="00273FA2"/>
    <w:rsid w:val="0029211D"/>
    <w:rsid w:val="0029275E"/>
    <w:rsid w:val="002961FA"/>
    <w:rsid w:val="002A4D4B"/>
    <w:rsid w:val="002A7E28"/>
    <w:rsid w:val="002B5997"/>
    <w:rsid w:val="002B5BA0"/>
    <w:rsid w:val="002C4DE8"/>
    <w:rsid w:val="002D1B0D"/>
    <w:rsid w:val="002D70A1"/>
    <w:rsid w:val="002E3F1E"/>
    <w:rsid w:val="003039FE"/>
    <w:rsid w:val="00305048"/>
    <w:rsid w:val="003052E1"/>
    <w:rsid w:val="003073AF"/>
    <w:rsid w:val="00325936"/>
    <w:rsid w:val="00330590"/>
    <w:rsid w:val="0033783E"/>
    <w:rsid w:val="003426CA"/>
    <w:rsid w:val="00344033"/>
    <w:rsid w:val="00346DC7"/>
    <w:rsid w:val="00354B7B"/>
    <w:rsid w:val="00362740"/>
    <w:rsid w:val="00374D8C"/>
    <w:rsid w:val="003848BA"/>
    <w:rsid w:val="0038605E"/>
    <w:rsid w:val="00387DB4"/>
    <w:rsid w:val="0039532A"/>
    <w:rsid w:val="003955EC"/>
    <w:rsid w:val="003A37F1"/>
    <w:rsid w:val="003B7D93"/>
    <w:rsid w:val="003D2048"/>
    <w:rsid w:val="003D41F1"/>
    <w:rsid w:val="003F51F7"/>
    <w:rsid w:val="00411CF5"/>
    <w:rsid w:val="004136EC"/>
    <w:rsid w:val="004175D5"/>
    <w:rsid w:val="00441962"/>
    <w:rsid w:val="00442A0B"/>
    <w:rsid w:val="004530CE"/>
    <w:rsid w:val="00462E50"/>
    <w:rsid w:val="00463450"/>
    <w:rsid w:val="00463CFD"/>
    <w:rsid w:val="00467A4B"/>
    <w:rsid w:val="00467F76"/>
    <w:rsid w:val="00473706"/>
    <w:rsid w:val="004833C1"/>
    <w:rsid w:val="00493258"/>
    <w:rsid w:val="00496DDF"/>
    <w:rsid w:val="00497C86"/>
    <w:rsid w:val="004B2B13"/>
    <w:rsid w:val="004B3057"/>
    <w:rsid w:val="004B64C0"/>
    <w:rsid w:val="004C21BF"/>
    <w:rsid w:val="004D1FF5"/>
    <w:rsid w:val="004E4C11"/>
    <w:rsid w:val="004E4C78"/>
    <w:rsid w:val="004E6AB0"/>
    <w:rsid w:val="004E6C6B"/>
    <w:rsid w:val="00503F8F"/>
    <w:rsid w:val="00520E19"/>
    <w:rsid w:val="0052598D"/>
    <w:rsid w:val="00526ED1"/>
    <w:rsid w:val="00530FB4"/>
    <w:rsid w:val="00536B49"/>
    <w:rsid w:val="0057239A"/>
    <w:rsid w:val="00573536"/>
    <w:rsid w:val="00577F98"/>
    <w:rsid w:val="00583435"/>
    <w:rsid w:val="00590365"/>
    <w:rsid w:val="005A20C0"/>
    <w:rsid w:val="005B2638"/>
    <w:rsid w:val="005D168A"/>
    <w:rsid w:val="005D1F88"/>
    <w:rsid w:val="005D54BB"/>
    <w:rsid w:val="005E1768"/>
    <w:rsid w:val="005E4FA7"/>
    <w:rsid w:val="005E6B29"/>
    <w:rsid w:val="00613503"/>
    <w:rsid w:val="00622629"/>
    <w:rsid w:val="0063561C"/>
    <w:rsid w:val="00640191"/>
    <w:rsid w:val="00641303"/>
    <w:rsid w:val="006430B4"/>
    <w:rsid w:val="0065267D"/>
    <w:rsid w:val="00657114"/>
    <w:rsid w:val="00663F5C"/>
    <w:rsid w:val="006B0C6B"/>
    <w:rsid w:val="006B3278"/>
    <w:rsid w:val="006B4EBB"/>
    <w:rsid w:val="006B7634"/>
    <w:rsid w:val="006C1958"/>
    <w:rsid w:val="006C1B88"/>
    <w:rsid w:val="006C1D01"/>
    <w:rsid w:val="006E3D0A"/>
    <w:rsid w:val="006E471A"/>
    <w:rsid w:val="00705CDC"/>
    <w:rsid w:val="007129E9"/>
    <w:rsid w:val="00722309"/>
    <w:rsid w:val="00750F95"/>
    <w:rsid w:val="0076756E"/>
    <w:rsid w:val="00770FF3"/>
    <w:rsid w:val="0079144A"/>
    <w:rsid w:val="007933BE"/>
    <w:rsid w:val="007955F5"/>
    <w:rsid w:val="007968B8"/>
    <w:rsid w:val="007A7008"/>
    <w:rsid w:val="007B53A5"/>
    <w:rsid w:val="007B5A8C"/>
    <w:rsid w:val="007B5E5D"/>
    <w:rsid w:val="007C318B"/>
    <w:rsid w:val="007F4017"/>
    <w:rsid w:val="007F5528"/>
    <w:rsid w:val="007F5D12"/>
    <w:rsid w:val="008039FD"/>
    <w:rsid w:val="0081025F"/>
    <w:rsid w:val="00816E2E"/>
    <w:rsid w:val="008172CF"/>
    <w:rsid w:val="00820144"/>
    <w:rsid w:val="008329AE"/>
    <w:rsid w:val="0083672D"/>
    <w:rsid w:val="008474E1"/>
    <w:rsid w:val="00851F7C"/>
    <w:rsid w:val="008842EF"/>
    <w:rsid w:val="008907D2"/>
    <w:rsid w:val="00891A99"/>
    <w:rsid w:val="00897028"/>
    <w:rsid w:val="008A1836"/>
    <w:rsid w:val="008A2F08"/>
    <w:rsid w:val="008A6BB6"/>
    <w:rsid w:val="008B19DF"/>
    <w:rsid w:val="008B65E5"/>
    <w:rsid w:val="008D5358"/>
    <w:rsid w:val="008E73B1"/>
    <w:rsid w:val="008F116C"/>
    <w:rsid w:val="009157E4"/>
    <w:rsid w:val="009310E5"/>
    <w:rsid w:val="00936762"/>
    <w:rsid w:val="00936EBC"/>
    <w:rsid w:val="009437D8"/>
    <w:rsid w:val="0095331E"/>
    <w:rsid w:val="009644F8"/>
    <w:rsid w:val="00964A5A"/>
    <w:rsid w:val="00970D33"/>
    <w:rsid w:val="00986BAA"/>
    <w:rsid w:val="00991232"/>
    <w:rsid w:val="009972A6"/>
    <w:rsid w:val="009C5E85"/>
    <w:rsid w:val="009D3C69"/>
    <w:rsid w:val="009D4A3C"/>
    <w:rsid w:val="009D7061"/>
    <w:rsid w:val="009E2A9B"/>
    <w:rsid w:val="009E31A4"/>
    <w:rsid w:val="009E374A"/>
    <w:rsid w:val="009E47BA"/>
    <w:rsid w:val="009E50A6"/>
    <w:rsid w:val="009E6EBE"/>
    <w:rsid w:val="009F1E4F"/>
    <w:rsid w:val="00A0319A"/>
    <w:rsid w:val="00A11F2B"/>
    <w:rsid w:val="00A12A6D"/>
    <w:rsid w:val="00A467E6"/>
    <w:rsid w:val="00A56806"/>
    <w:rsid w:val="00A70EAA"/>
    <w:rsid w:val="00A7201C"/>
    <w:rsid w:val="00A81DA5"/>
    <w:rsid w:val="00A94A5E"/>
    <w:rsid w:val="00AB2DC6"/>
    <w:rsid w:val="00AB5306"/>
    <w:rsid w:val="00AC28B0"/>
    <w:rsid w:val="00AC4C63"/>
    <w:rsid w:val="00AE4CED"/>
    <w:rsid w:val="00AE5111"/>
    <w:rsid w:val="00B01914"/>
    <w:rsid w:val="00B20628"/>
    <w:rsid w:val="00B22B66"/>
    <w:rsid w:val="00B32467"/>
    <w:rsid w:val="00B3565E"/>
    <w:rsid w:val="00B41D06"/>
    <w:rsid w:val="00B673D7"/>
    <w:rsid w:val="00B71874"/>
    <w:rsid w:val="00B73B4D"/>
    <w:rsid w:val="00B777F1"/>
    <w:rsid w:val="00B85999"/>
    <w:rsid w:val="00B86EBF"/>
    <w:rsid w:val="00B939C8"/>
    <w:rsid w:val="00BA3520"/>
    <w:rsid w:val="00BA38FB"/>
    <w:rsid w:val="00BA3F91"/>
    <w:rsid w:val="00BB1BD9"/>
    <w:rsid w:val="00BD5B51"/>
    <w:rsid w:val="00BF6E61"/>
    <w:rsid w:val="00C02A92"/>
    <w:rsid w:val="00C06338"/>
    <w:rsid w:val="00C34651"/>
    <w:rsid w:val="00C41E60"/>
    <w:rsid w:val="00C43A78"/>
    <w:rsid w:val="00C6067A"/>
    <w:rsid w:val="00C60E5A"/>
    <w:rsid w:val="00C729C0"/>
    <w:rsid w:val="00C73597"/>
    <w:rsid w:val="00C86AA3"/>
    <w:rsid w:val="00C920A7"/>
    <w:rsid w:val="00CA16D1"/>
    <w:rsid w:val="00CA45CE"/>
    <w:rsid w:val="00CB7CBD"/>
    <w:rsid w:val="00CC2391"/>
    <w:rsid w:val="00CC590B"/>
    <w:rsid w:val="00CC76CA"/>
    <w:rsid w:val="00CE16F8"/>
    <w:rsid w:val="00CE342A"/>
    <w:rsid w:val="00CF19EB"/>
    <w:rsid w:val="00CF1BB3"/>
    <w:rsid w:val="00CF1D4C"/>
    <w:rsid w:val="00CF4479"/>
    <w:rsid w:val="00CF5682"/>
    <w:rsid w:val="00D008C6"/>
    <w:rsid w:val="00D05CCB"/>
    <w:rsid w:val="00D21044"/>
    <w:rsid w:val="00D23D1C"/>
    <w:rsid w:val="00D40CA3"/>
    <w:rsid w:val="00D541C8"/>
    <w:rsid w:val="00D54992"/>
    <w:rsid w:val="00D60FF2"/>
    <w:rsid w:val="00D61072"/>
    <w:rsid w:val="00D67B59"/>
    <w:rsid w:val="00D70D86"/>
    <w:rsid w:val="00D76421"/>
    <w:rsid w:val="00D87DD4"/>
    <w:rsid w:val="00D90EB3"/>
    <w:rsid w:val="00D92176"/>
    <w:rsid w:val="00D969A1"/>
    <w:rsid w:val="00DA2676"/>
    <w:rsid w:val="00DA28FF"/>
    <w:rsid w:val="00DA5399"/>
    <w:rsid w:val="00DA540A"/>
    <w:rsid w:val="00DB0928"/>
    <w:rsid w:val="00DB5413"/>
    <w:rsid w:val="00DC06A5"/>
    <w:rsid w:val="00DC4C85"/>
    <w:rsid w:val="00DF445E"/>
    <w:rsid w:val="00E020EC"/>
    <w:rsid w:val="00E07296"/>
    <w:rsid w:val="00E0731E"/>
    <w:rsid w:val="00E11260"/>
    <w:rsid w:val="00E20D3D"/>
    <w:rsid w:val="00E3556E"/>
    <w:rsid w:val="00E372B9"/>
    <w:rsid w:val="00E42A15"/>
    <w:rsid w:val="00E50074"/>
    <w:rsid w:val="00E541B8"/>
    <w:rsid w:val="00E75633"/>
    <w:rsid w:val="00E775D6"/>
    <w:rsid w:val="00E81A99"/>
    <w:rsid w:val="00E84066"/>
    <w:rsid w:val="00E95E22"/>
    <w:rsid w:val="00EA37E0"/>
    <w:rsid w:val="00EA3BE2"/>
    <w:rsid w:val="00EB6EEC"/>
    <w:rsid w:val="00ED09CD"/>
    <w:rsid w:val="00ED1295"/>
    <w:rsid w:val="00EF310D"/>
    <w:rsid w:val="00F11F78"/>
    <w:rsid w:val="00F12D44"/>
    <w:rsid w:val="00F36497"/>
    <w:rsid w:val="00F456A0"/>
    <w:rsid w:val="00F6420F"/>
    <w:rsid w:val="00F66037"/>
    <w:rsid w:val="00F67F71"/>
    <w:rsid w:val="00F8765F"/>
    <w:rsid w:val="00FE1595"/>
    <w:rsid w:val="00FE46F0"/>
    <w:rsid w:val="00FF132B"/>
    <w:rsid w:val="00FF2561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5329B"/>
  <w15:chartTrackingRefBased/>
  <w15:docId w15:val="{20F21E44-D532-4372-8D7B-8AD3EC30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411CF5"/>
    <w:pPr>
      <w:spacing w:after="120"/>
      <w:ind w:left="283"/>
    </w:pPr>
  </w:style>
  <w:style w:type="paragraph" w:customStyle="1" w:styleId="TableTitle">
    <w:name w:val="Table Title"/>
    <w:basedOn w:val="Zkladntext"/>
    <w:rsid w:val="00170C8C"/>
    <w:pPr>
      <w:spacing w:after="240"/>
      <w:ind w:left="1411" w:hanging="1411"/>
    </w:pPr>
    <w:rPr>
      <w:rFonts w:ascii="Arial" w:hAnsi="Arial"/>
      <w:bCs/>
      <w:szCs w:val="24"/>
      <w:lang w:val="en-GB"/>
    </w:rPr>
  </w:style>
  <w:style w:type="paragraph" w:customStyle="1" w:styleId="Modr">
    <w:name w:val="Modrý"/>
    <w:basedOn w:val="Normln"/>
    <w:rsid w:val="008A6BB6"/>
    <w:pPr>
      <w:ind w:left="0" w:firstLine="0"/>
    </w:pPr>
    <w:rPr>
      <w:rFonts w:ascii="Arial" w:hAnsi="Arial"/>
      <w:color w:val="0000FF"/>
      <w:sz w:val="20"/>
      <w:szCs w:val="24"/>
      <w:lang w:eastAsia="cs-CZ"/>
    </w:rPr>
  </w:style>
  <w:style w:type="paragraph" w:styleId="Rozloendokumentu">
    <w:name w:val="Document Map"/>
    <w:basedOn w:val="Normln"/>
    <w:semiHidden/>
    <w:rsid w:val="00354B7B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3052E1"/>
    <w:rPr>
      <w:b/>
      <w:bCs/>
    </w:rPr>
  </w:style>
  <w:style w:type="character" w:customStyle="1" w:styleId="TextkomenteChar">
    <w:name w:val="Text komentáře Char"/>
    <w:link w:val="Textkomente"/>
    <w:semiHidden/>
    <w:rsid w:val="003052E1"/>
    <w:rPr>
      <w:lang w:eastAsia="en-US"/>
    </w:rPr>
  </w:style>
  <w:style w:type="character" w:customStyle="1" w:styleId="PedmtkomenteChar">
    <w:name w:val="Předmět komentáře Char"/>
    <w:link w:val="Pedmtkomente"/>
    <w:rsid w:val="003052E1"/>
    <w:rPr>
      <w:b/>
      <w:bCs/>
      <w:lang w:eastAsia="en-US"/>
    </w:rPr>
  </w:style>
  <w:style w:type="paragraph" w:customStyle="1" w:styleId="Default">
    <w:name w:val="Default"/>
    <w:rsid w:val="00EB6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cdata">
    <w:name w:val="docdata"/>
    <w:aliases w:val="docy,v5,3271,baiaagaaboqcaaadyagaaaxwcaaaaaaaaaaaaaaaaaaaaaaaaaaaaaaaaaaaaaaaaaaaaaaaaaaaaaaaaaaaaaaaaaaaaaaaaaaaaaaaaaaaaaaaaaaaaaaaaaaaaaaaaaaaaaaaaaaaaaaaaaaaaaaaaaaaaaaaaaaaaaaaaaaaaaaaaaaaaaaaaaaaaaaaaaaaaaaaaaaaaaaaaaaaaaaaaaaaaaaaaaaaaaaa"/>
    <w:basedOn w:val="Normln"/>
    <w:rsid w:val="00EB6EEC"/>
    <w:pPr>
      <w:spacing w:before="100" w:beforeAutospacing="1" w:after="100" w:afterAutospacing="1"/>
      <w:ind w:left="0" w:firstLine="0"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B6EEC"/>
    <w:pPr>
      <w:spacing w:before="100" w:beforeAutospacing="1" w:after="100" w:afterAutospacing="1"/>
      <w:ind w:left="0" w:firstLine="0"/>
    </w:pPr>
    <w:rPr>
      <w:sz w:val="24"/>
      <w:szCs w:val="24"/>
      <w:lang w:eastAsia="cs-CZ"/>
    </w:rPr>
  </w:style>
  <w:style w:type="paragraph" w:styleId="Seznam">
    <w:name w:val="List"/>
    <w:basedOn w:val="Zkladntext"/>
    <w:rsid w:val="00CF1BB3"/>
    <w:pPr>
      <w:suppressAutoHyphens/>
      <w:spacing w:before="200"/>
      <w:ind w:left="0" w:firstLine="0"/>
      <w:jc w:val="left"/>
    </w:pPr>
    <w:rPr>
      <w:rFonts w:cs="Lucida Sans"/>
      <w:sz w:val="24"/>
      <w:lang w:val="nl-NL" w:eastAsia="zh-CN"/>
    </w:rPr>
  </w:style>
  <w:style w:type="character" w:customStyle="1" w:styleId="ZhlavChar">
    <w:name w:val="Záhlaví Char"/>
    <w:link w:val="Zhlav"/>
    <w:uiPriority w:val="99"/>
    <w:rsid w:val="003848BA"/>
    <w:rPr>
      <w:rFonts w:ascii="Helvetica" w:hAnsi="Helvetica"/>
      <w:lang w:eastAsia="en-US"/>
    </w:rPr>
  </w:style>
  <w:style w:type="character" w:customStyle="1" w:styleId="ZkladntextodsazenChar">
    <w:name w:val="Základní text odsazený Char"/>
    <w:link w:val="Zkladntextodsazen"/>
    <w:rsid w:val="0029211D"/>
    <w:rPr>
      <w:sz w:val="22"/>
      <w:lang w:eastAsia="en-US"/>
    </w:rPr>
  </w:style>
  <w:style w:type="paragraph" w:styleId="Revize">
    <w:name w:val="Revision"/>
    <w:hidden/>
    <w:uiPriority w:val="99"/>
    <w:semiHidden/>
    <w:rsid w:val="000B0FEF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597BF-6ADF-4375-9F31-743CF618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1176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8100</CharactersWithSpaces>
  <SharedDoc>false</SharedDoc>
  <HLinks>
    <vt:vector size="12" baseType="variant"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Janča Michal, Mgr., Ph.D.</dc:creator>
  <cp:keywords/>
  <cp:lastModifiedBy>Kubová Petra</cp:lastModifiedBy>
  <cp:revision>31</cp:revision>
  <cp:lastPrinted>2019-11-25T09:34:00Z</cp:lastPrinted>
  <dcterms:created xsi:type="dcterms:W3CDTF">2022-01-20T15:17:00Z</dcterms:created>
  <dcterms:modified xsi:type="dcterms:W3CDTF">2022-03-24T08:54:00Z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