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B6C36" w14:textId="77777777" w:rsidR="00EE2660" w:rsidRPr="003A6B9B" w:rsidRDefault="00EE2660" w:rsidP="00EE2660">
      <w:pPr>
        <w:jc w:val="left"/>
        <w:rPr>
          <w:rFonts w:ascii="Times New Roman" w:hAnsi="Times New Roman" w:cs="Times New Roman"/>
        </w:rPr>
      </w:pPr>
    </w:p>
    <w:p w14:paraId="4EF323DD" w14:textId="77777777" w:rsidR="00EE2660" w:rsidRPr="003A6B9B" w:rsidRDefault="00EE2660" w:rsidP="00EE2660">
      <w:pPr>
        <w:jc w:val="left"/>
        <w:rPr>
          <w:rFonts w:ascii="Times New Roman" w:hAnsi="Times New Roman" w:cs="Times New Roman"/>
        </w:rPr>
      </w:pPr>
    </w:p>
    <w:p w14:paraId="60B3C3BA" w14:textId="77777777" w:rsidR="00EE2660" w:rsidRPr="003A6B9B" w:rsidRDefault="00EE2660" w:rsidP="00EE2660">
      <w:pPr>
        <w:jc w:val="left"/>
        <w:rPr>
          <w:rFonts w:ascii="Times New Roman" w:hAnsi="Times New Roman" w:cs="Times New Roman"/>
        </w:rPr>
      </w:pPr>
    </w:p>
    <w:p w14:paraId="6B68ACBB" w14:textId="77777777" w:rsidR="00EE2660" w:rsidRPr="003A6B9B" w:rsidRDefault="00EE2660" w:rsidP="00EE2660">
      <w:pPr>
        <w:jc w:val="left"/>
        <w:rPr>
          <w:rFonts w:ascii="Times New Roman" w:hAnsi="Times New Roman" w:cs="Times New Roman"/>
        </w:rPr>
      </w:pPr>
    </w:p>
    <w:p w14:paraId="29B76CEF" w14:textId="77777777" w:rsidR="00EE2660" w:rsidRPr="003A6B9B" w:rsidRDefault="00EE2660" w:rsidP="00EE2660">
      <w:pPr>
        <w:jc w:val="left"/>
        <w:rPr>
          <w:rFonts w:ascii="Times New Roman" w:hAnsi="Times New Roman" w:cs="Times New Roman"/>
        </w:rPr>
      </w:pPr>
    </w:p>
    <w:p w14:paraId="7CDACEFC" w14:textId="77777777" w:rsidR="00EE2660" w:rsidRPr="003A6B9B" w:rsidRDefault="00EE2660" w:rsidP="00EE2660">
      <w:pPr>
        <w:jc w:val="left"/>
        <w:rPr>
          <w:rFonts w:ascii="Times New Roman" w:hAnsi="Times New Roman" w:cs="Times New Roman"/>
        </w:rPr>
      </w:pPr>
    </w:p>
    <w:p w14:paraId="7143824B" w14:textId="77777777" w:rsidR="00EE2660" w:rsidRPr="003A6B9B" w:rsidRDefault="00EE2660" w:rsidP="00EE2660">
      <w:pPr>
        <w:jc w:val="left"/>
        <w:rPr>
          <w:rFonts w:ascii="Times New Roman" w:hAnsi="Times New Roman" w:cs="Times New Roman"/>
        </w:rPr>
      </w:pPr>
    </w:p>
    <w:p w14:paraId="45EA750D" w14:textId="77777777" w:rsidR="00EE2660" w:rsidRPr="003A6B9B" w:rsidRDefault="00EE2660" w:rsidP="00EE2660">
      <w:pPr>
        <w:jc w:val="left"/>
        <w:rPr>
          <w:rFonts w:ascii="Times New Roman" w:hAnsi="Times New Roman" w:cs="Times New Roman"/>
        </w:rPr>
      </w:pPr>
    </w:p>
    <w:p w14:paraId="4E994CA9" w14:textId="77777777" w:rsidR="00EE2660" w:rsidRPr="003A6B9B" w:rsidRDefault="00EE2660" w:rsidP="00EE2660">
      <w:pPr>
        <w:jc w:val="left"/>
        <w:rPr>
          <w:rFonts w:ascii="Times New Roman" w:hAnsi="Times New Roman" w:cs="Times New Roman"/>
        </w:rPr>
      </w:pPr>
    </w:p>
    <w:p w14:paraId="6A1EE089" w14:textId="77777777" w:rsidR="00EE2660" w:rsidRPr="003A6B9B" w:rsidRDefault="00EE2660" w:rsidP="00EE2660">
      <w:pPr>
        <w:jc w:val="left"/>
        <w:rPr>
          <w:rFonts w:ascii="Times New Roman" w:hAnsi="Times New Roman" w:cs="Times New Roman"/>
        </w:rPr>
      </w:pPr>
    </w:p>
    <w:p w14:paraId="3D98CC40" w14:textId="77777777" w:rsidR="00EE2660" w:rsidRPr="003A6B9B" w:rsidRDefault="00EE2660" w:rsidP="00EE2660">
      <w:pPr>
        <w:jc w:val="left"/>
        <w:rPr>
          <w:rFonts w:ascii="Times New Roman" w:hAnsi="Times New Roman" w:cs="Times New Roman"/>
        </w:rPr>
      </w:pPr>
    </w:p>
    <w:p w14:paraId="29E07CFB" w14:textId="77777777" w:rsidR="00EE2660" w:rsidRPr="003A6B9B" w:rsidRDefault="00EE2660" w:rsidP="00EE2660">
      <w:pPr>
        <w:jc w:val="left"/>
        <w:rPr>
          <w:rFonts w:ascii="Times New Roman" w:hAnsi="Times New Roman" w:cs="Times New Roman"/>
        </w:rPr>
      </w:pPr>
    </w:p>
    <w:p w14:paraId="242778D6" w14:textId="77777777" w:rsidR="00EE2660" w:rsidRPr="003A6B9B" w:rsidRDefault="00EE2660" w:rsidP="00EE2660">
      <w:pPr>
        <w:jc w:val="left"/>
        <w:rPr>
          <w:rFonts w:ascii="Times New Roman" w:hAnsi="Times New Roman" w:cs="Times New Roman"/>
        </w:rPr>
      </w:pPr>
    </w:p>
    <w:p w14:paraId="19536071" w14:textId="77777777" w:rsidR="00EE2660" w:rsidRPr="003A6B9B" w:rsidRDefault="00EE2660" w:rsidP="00EE2660">
      <w:pPr>
        <w:jc w:val="left"/>
        <w:rPr>
          <w:rFonts w:ascii="Times New Roman" w:hAnsi="Times New Roman" w:cs="Times New Roman"/>
        </w:rPr>
      </w:pPr>
    </w:p>
    <w:p w14:paraId="2EA79975" w14:textId="77777777" w:rsidR="00EE2660" w:rsidRPr="003A6B9B" w:rsidRDefault="00EE2660" w:rsidP="00EE2660">
      <w:pPr>
        <w:jc w:val="left"/>
        <w:rPr>
          <w:rFonts w:ascii="Times New Roman" w:hAnsi="Times New Roman" w:cs="Times New Roman"/>
        </w:rPr>
      </w:pPr>
    </w:p>
    <w:p w14:paraId="6EB6DF23" w14:textId="77777777" w:rsidR="00EE2660" w:rsidRPr="003A6B9B" w:rsidRDefault="00EE2660" w:rsidP="00EE2660">
      <w:pPr>
        <w:jc w:val="left"/>
        <w:rPr>
          <w:rFonts w:ascii="Times New Roman" w:hAnsi="Times New Roman" w:cs="Times New Roman"/>
        </w:rPr>
      </w:pPr>
    </w:p>
    <w:p w14:paraId="789B4669" w14:textId="77777777" w:rsidR="00EE2660" w:rsidRPr="003A6B9B" w:rsidRDefault="00EE2660" w:rsidP="00EE2660">
      <w:pPr>
        <w:jc w:val="left"/>
        <w:rPr>
          <w:rFonts w:ascii="Times New Roman" w:hAnsi="Times New Roman" w:cs="Times New Roman"/>
        </w:rPr>
      </w:pPr>
    </w:p>
    <w:p w14:paraId="77E91E5B" w14:textId="77777777" w:rsidR="00EE2660" w:rsidRPr="003A6B9B" w:rsidRDefault="00EE2660" w:rsidP="00EE2660">
      <w:pPr>
        <w:jc w:val="left"/>
        <w:rPr>
          <w:rFonts w:ascii="Times New Roman" w:hAnsi="Times New Roman" w:cs="Times New Roman"/>
        </w:rPr>
      </w:pPr>
    </w:p>
    <w:p w14:paraId="453E7EC5" w14:textId="77777777" w:rsidR="00EE2660" w:rsidRPr="003A6B9B" w:rsidRDefault="00EE2660" w:rsidP="00EE2660">
      <w:pPr>
        <w:jc w:val="left"/>
        <w:rPr>
          <w:rFonts w:ascii="Times New Roman" w:hAnsi="Times New Roman" w:cs="Times New Roman"/>
        </w:rPr>
      </w:pPr>
    </w:p>
    <w:p w14:paraId="09923332" w14:textId="77777777" w:rsidR="00EE2660" w:rsidRPr="003A6B9B" w:rsidRDefault="00EE2660" w:rsidP="00EE2660">
      <w:pPr>
        <w:jc w:val="left"/>
        <w:rPr>
          <w:rFonts w:ascii="Times New Roman" w:hAnsi="Times New Roman" w:cs="Times New Roman"/>
        </w:rPr>
      </w:pPr>
    </w:p>
    <w:p w14:paraId="48C2C0A8" w14:textId="77777777" w:rsidR="00EE2660" w:rsidRPr="003A6B9B" w:rsidRDefault="00EE2660" w:rsidP="00EE2660">
      <w:pPr>
        <w:jc w:val="left"/>
        <w:rPr>
          <w:rFonts w:ascii="Times New Roman" w:hAnsi="Times New Roman" w:cs="Times New Roman"/>
        </w:rPr>
      </w:pPr>
    </w:p>
    <w:p w14:paraId="7265CF69" w14:textId="77777777" w:rsidR="00EE2660" w:rsidRPr="003A6B9B" w:rsidRDefault="00EE2660" w:rsidP="00EE2660">
      <w:pPr>
        <w:jc w:val="left"/>
        <w:rPr>
          <w:rFonts w:ascii="Times New Roman" w:hAnsi="Times New Roman" w:cs="Times New Roman"/>
        </w:rPr>
      </w:pPr>
    </w:p>
    <w:p w14:paraId="46D2DBF1" w14:textId="77777777" w:rsidR="00EE2660" w:rsidRPr="003A6B9B" w:rsidRDefault="00EE2660" w:rsidP="00EE2660">
      <w:pPr>
        <w:jc w:val="left"/>
        <w:rPr>
          <w:rFonts w:ascii="Times New Roman" w:hAnsi="Times New Roman" w:cs="Times New Roman"/>
        </w:rPr>
      </w:pPr>
    </w:p>
    <w:p w14:paraId="224C7C80" w14:textId="77777777" w:rsidR="00EE2660" w:rsidRPr="003A6B9B" w:rsidRDefault="00EE2660" w:rsidP="00EE2660">
      <w:pPr>
        <w:jc w:val="center"/>
        <w:rPr>
          <w:rFonts w:ascii="Times New Roman" w:hAnsi="Times New Roman" w:cs="Times New Roman"/>
          <w:b/>
        </w:rPr>
      </w:pPr>
      <w:r w:rsidRPr="003A6B9B">
        <w:rPr>
          <w:rFonts w:ascii="Times New Roman" w:hAnsi="Times New Roman"/>
          <w:b/>
        </w:rPr>
        <w:t>PŘÍLOHA III</w:t>
      </w:r>
    </w:p>
    <w:p w14:paraId="6B510D12" w14:textId="77777777" w:rsidR="00EE2660" w:rsidRPr="003A6B9B" w:rsidRDefault="00EE2660" w:rsidP="00EE2660">
      <w:pPr>
        <w:jc w:val="left"/>
        <w:rPr>
          <w:rFonts w:ascii="Times New Roman" w:hAnsi="Times New Roman" w:cs="Times New Roman"/>
        </w:rPr>
      </w:pPr>
    </w:p>
    <w:p w14:paraId="1F6F4BD3" w14:textId="77777777" w:rsidR="00EE2660" w:rsidRPr="003A6B9B" w:rsidRDefault="00EE2660" w:rsidP="00EE2660">
      <w:pPr>
        <w:jc w:val="center"/>
        <w:rPr>
          <w:rFonts w:ascii="Times New Roman" w:hAnsi="Times New Roman" w:cs="Times New Roman"/>
          <w:b/>
        </w:rPr>
      </w:pPr>
      <w:r w:rsidRPr="003A6B9B">
        <w:rPr>
          <w:rFonts w:ascii="Times New Roman" w:hAnsi="Times New Roman"/>
          <w:b/>
        </w:rPr>
        <w:t>OZNAČENÍ A PŘÍBALOVÁ INFORMACE</w:t>
      </w:r>
    </w:p>
    <w:p w14:paraId="0BBCA0DE" w14:textId="77777777" w:rsidR="00EE2660" w:rsidRPr="003A6B9B" w:rsidRDefault="00EE2660">
      <w:pPr>
        <w:jc w:val="left"/>
        <w:rPr>
          <w:rFonts w:ascii="Times New Roman" w:hAnsi="Times New Roman" w:cs="Times New Roman"/>
        </w:rPr>
      </w:pPr>
      <w:r w:rsidRPr="003A6B9B">
        <w:rPr>
          <w:rFonts w:ascii="Times New Roman" w:hAnsi="Times New Roman"/>
        </w:rPr>
        <w:br w:type="page"/>
      </w:r>
    </w:p>
    <w:p w14:paraId="2669B9D3" w14:textId="555D58E3" w:rsidR="00C1378E" w:rsidRPr="003A6B9B" w:rsidRDefault="004F0C06" w:rsidP="00D32DC6">
      <w:pPr>
        <w:pBdr>
          <w:top w:val="single" w:sz="4" w:space="1" w:color="auto"/>
          <w:left w:val="single" w:sz="4" w:space="4" w:color="auto"/>
          <w:bottom w:val="single" w:sz="4" w:space="1" w:color="auto"/>
          <w:right w:val="single" w:sz="4" w:space="4" w:color="auto"/>
        </w:pBdr>
        <w:jc w:val="left"/>
        <w:rPr>
          <w:rFonts w:ascii="Times New Roman" w:hAnsi="Times New Roman" w:cs="Times New Roman"/>
          <w:b/>
        </w:rPr>
      </w:pPr>
      <w:r w:rsidRPr="004F0C06">
        <w:rPr>
          <w:rFonts w:ascii="Times New Roman" w:hAnsi="Times New Roman"/>
          <w:b/>
        </w:rPr>
        <w:lastRenderedPageBreak/>
        <w:t>KOMBINOVANÁ ETIKETA (PODROBNÉ ÚDAJE UVÁDĚNÉ NA VNITŘNÍM OBALU) A PŘÍBALOVÁ INFORMACE</w:t>
      </w:r>
      <w:r w:rsidRPr="004F0C06" w:rsidDel="004F0C06">
        <w:rPr>
          <w:rFonts w:ascii="Times New Roman" w:hAnsi="Times New Roman"/>
          <w:b/>
        </w:rPr>
        <w:t xml:space="preserve"> </w:t>
      </w:r>
    </w:p>
    <w:p w14:paraId="410AA3D3" w14:textId="77777777" w:rsidR="00C1378E" w:rsidRPr="003A6B9B" w:rsidRDefault="00C1378E" w:rsidP="00C1378E">
      <w:pPr>
        <w:pBdr>
          <w:top w:val="single" w:sz="4" w:space="1" w:color="auto"/>
          <w:left w:val="single" w:sz="4" w:space="4" w:color="auto"/>
          <w:bottom w:val="single" w:sz="4" w:space="1" w:color="auto"/>
          <w:right w:val="single" w:sz="4" w:space="4" w:color="auto"/>
        </w:pBdr>
        <w:jc w:val="left"/>
        <w:rPr>
          <w:rFonts w:ascii="Times New Roman" w:hAnsi="Times New Roman" w:cs="Times New Roman"/>
          <w:b/>
        </w:rPr>
      </w:pPr>
      <w:r w:rsidRPr="003A6B9B">
        <w:rPr>
          <w:rFonts w:ascii="Times New Roman" w:hAnsi="Times New Roman"/>
          <w:b/>
        </w:rPr>
        <w:t>Láhev FL HDPE / 1 l, 5 I</w:t>
      </w:r>
    </w:p>
    <w:p w14:paraId="503BBD21" w14:textId="77777777" w:rsidR="00EE2660" w:rsidRPr="003A6B9B" w:rsidRDefault="00EE2660" w:rsidP="00EE2660">
      <w:pPr>
        <w:jc w:val="center"/>
        <w:rPr>
          <w:rFonts w:ascii="Times New Roman" w:hAnsi="Times New Roman" w:cs="Times New Roman"/>
        </w:rPr>
      </w:pPr>
    </w:p>
    <w:p w14:paraId="1ED36EE9" w14:textId="77777777" w:rsidR="00EE2660" w:rsidRPr="003A6B9B" w:rsidRDefault="00EE2660" w:rsidP="00EE2660">
      <w:pPr>
        <w:jc w:val="center"/>
        <w:rPr>
          <w:rFonts w:ascii="Times New Roman" w:hAnsi="Times New Roman" w:cs="Times New Roman"/>
        </w:rPr>
      </w:pPr>
    </w:p>
    <w:p w14:paraId="3052A4E8" w14:textId="7927E536" w:rsidR="00EE2660" w:rsidRPr="003A6B9B" w:rsidRDefault="00EE2660" w:rsidP="00EE2660">
      <w:pPr>
        <w:pBdr>
          <w:top w:val="single" w:sz="4" w:space="1" w:color="auto"/>
          <w:left w:val="single" w:sz="4" w:space="4" w:color="auto"/>
          <w:bottom w:val="single" w:sz="4" w:space="1" w:color="auto"/>
          <w:right w:val="single" w:sz="4" w:space="4" w:color="auto"/>
        </w:pBdr>
        <w:ind w:left="567" w:hanging="567"/>
        <w:jc w:val="left"/>
        <w:rPr>
          <w:rFonts w:ascii="Times New Roman" w:hAnsi="Times New Roman" w:cs="Times New Roman"/>
          <w:b/>
        </w:rPr>
      </w:pPr>
      <w:r w:rsidRPr="003A6B9B">
        <w:rPr>
          <w:rFonts w:ascii="Times New Roman" w:hAnsi="Times New Roman"/>
          <w:b/>
        </w:rPr>
        <w:t>1.</w:t>
      </w:r>
      <w:r w:rsidRPr="003A6B9B">
        <w:rPr>
          <w:rFonts w:ascii="Times New Roman" w:hAnsi="Times New Roman"/>
          <w:b/>
        </w:rPr>
        <w:tab/>
        <w:t xml:space="preserve">Jméno a adresa držitele rozhodnutí o registraci a držitele povolení výroby odpovědného za </w:t>
      </w:r>
      <w:r w:rsidR="004F0C06" w:rsidRPr="004F0C06">
        <w:rPr>
          <w:rFonts w:ascii="Times New Roman" w:hAnsi="Times New Roman"/>
          <w:b/>
        </w:rPr>
        <w:t>uvolnění šarže, pokud se neshoduje</w:t>
      </w:r>
    </w:p>
    <w:p w14:paraId="6D8D1DF6" w14:textId="77777777" w:rsidR="006C55F6" w:rsidRPr="003A6B9B" w:rsidRDefault="006C55F6">
      <w:pPr>
        <w:jc w:val="left"/>
        <w:rPr>
          <w:rFonts w:ascii="Times New Roman" w:hAnsi="Times New Roman" w:cs="Times New Roman"/>
        </w:rPr>
      </w:pPr>
    </w:p>
    <w:p w14:paraId="59C363B9" w14:textId="77777777" w:rsidR="006C55F6" w:rsidRPr="003A6B9B" w:rsidRDefault="006C55F6" w:rsidP="006C55F6">
      <w:pPr>
        <w:spacing w:line="276" w:lineRule="auto"/>
        <w:rPr>
          <w:rFonts w:ascii="Times New Roman" w:hAnsi="Times New Roman" w:cs="Times New Roman"/>
          <w:u w:val="single"/>
        </w:rPr>
      </w:pPr>
      <w:r w:rsidRPr="003A6B9B">
        <w:rPr>
          <w:rFonts w:ascii="Times New Roman" w:hAnsi="Times New Roman"/>
          <w:u w:val="single"/>
        </w:rPr>
        <w:t>Držitel rozhodnutí o registraci a výrobce odpovědný za uvolnění šarže:</w:t>
      </w:r>
    </w:p>
    <w:p w14:paraId="37D585B3" w14:textId="77777777" w:rsidR="006C55F6" w:rsidRPr="003A6B9B" w:rsidRDefault="006C55F6" w:rsidP="008E7765">
      <w:pPr>
        <w:jc w:val="left"/>
        <w:rPr>
          <w:rFonts w:ascii="Times New Roman" w:hAnsi="Times New Roman" w:cs="Times New Roman"/>
        </w:rPr>
      </w:pPr>
      <w:r w:rsidRPr="003A6B9B">
        <w:rPr>
          <w:rFonts w:ascii="Times New Roman" w:hAnsi="Times New Roman"/>
        </w:rPr>
        <w:t>ANDRÉS PINTALUBA, S.A.</w:t>
      </w:r>
    </w:p>
    <w:p w14:paraId="15770789" w14:textId="77777777" w:rsidR="006C55F6" w:rsidRPr="003A6B9B" w:rsidRDefault="006C55F6" w:rsidP="008E7765">
      <w:pPr>
        <w:jc w:val="left"/>
        <w:rPr>
          <w:rFonts w:ascii="Times New Roman" w:hAnsi="Times New Roman" w:cs="Times New Roman"/>
        </w:rPr>
      </w:pPr>
      <w:r w:rsidRPr="003A6B9B">
        <w:rPr>
          <w:rFonts w:ascii="Times New Roman" w:hAnsi="Times New Roman"/>
        </w:rPr>
        <w:t>C/</w:t>
      </w:r>
      <w:proofErr w:type="spellStart"/>
      <w:r w:rsidRPr="003A6B9B">
        <w:rPr>
          <w:rFonts w:ascii="Times New Roman" w:hAnsi="Times New Roman"/>
        </w:rPr>
        <w:t>Prudenci</w:t>
      </w:r>
      <w:proofErr w:type="spellEnd"/>
      <w:r w:rsidRPr="003A6B9B">
        <w:rPr>
          <w:rFonts w:ascii="Times New Roman" w:hAnsi="Times New Roman"/>
        </w:rPr>
        <w:t xml:space="preserve"> </w:t>
      </w:r>
      <w:proofErr w:type="spellStart"/>
      <w:r w:rsidRPr="003A6B9B">
        <w:rPr>
          <w:rFonts w:ascii="Times New Roman" w:hAnsi="Times New Roman"/>
        </w:rPr>
        <w:t>Bertrana</w:t>
      </w:r>
      <w:proofErr w:type="spellEnd"/>
      <w:r w:rsidRPr="003A6B9B">
        <w:rPr>
          <w:rFonts w:ascii="Times New Roman" w:hAnsi="Times New Roman"/>
        </w:rPr>
        <w:t xml:space="preserve"> nº 5</w:t>
      </w:r>
    </w:p>
    <w:p w14:paraId="1268CEA4" w14:textId="77777777" w:rsidR="006C55F6" w:rsidRPr="003A6B9B" w:rsidRDefault="006C55F6" w:rsidP="008E7765">
      <w:pPr>
        <w:jc w:val="left"/>
        <w:rPr>
          <w:rFonts w:ascii="Times New Roman" w:hAnsi="Times New Roman" w:cs="Times New Roman"/>
        </w:rPr>
      </w:pPr>
      <w:proofErr w:type="spellStart"/>
      <w:r w:rsidRPr="003A6B9B">
        <w:rPr>
          <w:rFonts w:ascii="Times New Roman" w:hAnsi="Times New Roman"/>
        </w:rPr>
        <w:t>Polígono</w:t>
      </w:r>
      <w:proofErr w:type="spellEnd"/>
      <w:r w:rsidRPr="003A6B9B">
        <w:rPr>
          <w:rFonts w:ascii="Times New Roman" w:hAnsi="Times New Roman"/>
        </w:rPr>
        <w:t xml:space="preserve"> </w:t>
      </w:r>
      <w:proofErr w:type="spellStart"/>
      <w:r w:rsidRPr="003A6B9B">
        <w:rPr>
          <w:rFonts w:ascii="Times New Roman" w:hAnsi="Times New Roman"/>
        </w:rPr>
        <w:t>Industrial</w:t>
      </w:r>
      <w:proofErr w:type="spellEnd"/>
      <w:r w:rsidRPr="003A6B9B">
        <w:rPr>
          <w:rFonts w:ascii="Times New Roman" w:hAnsi="Times New Roman"/>
        </w:rPr>
        <w:t xml:space="preserve"> Agro-</w:t>
      </w:r>
      <w:proofErr w:type="spellStart"/>
      <w:r w:rsidRPr="003A6B9B">
        <w:rPr>
          <w:rFonts w:ascii="Times New Roman" w:hAnsi="Times New Roman"/>
        </w:rPr>
        <w:t>Reus</w:t>
      </w:r>
      <w:proofErr w:type="spellEnd"/>
    </w:p>
    <w:p w14:paraId="59CC2213" w14:textId="77777777" w:rsidR="006C55F6" w:rsidRPr="003A6B9B" w:rsidRDefault="006C55F6" w:rsidP="008E7765">
      <w:pPr>
        <w:jc w:val="left"/>
        <w:rPr>
          <w:rFonts w:ascii="Times New Roman" w:hAnsi="Times New Roman" w:cs="Times New Roman"/>
        </w:rPr>
      </w:pPr>
      <w:r w:rsidRPr="003A6B9B">
        <w:rPr>
          <w:rFonts w:ascii="Times New Roman" w:hAnsi="Times New Roman"/>
        </w:rPr>
        <w:t>43206-Reus</w:t>
      </w:r>
    </w:p>
    <w:p w14:paraId="07440B19" w14:textId="77777777" w:rsidR="006C55F6" w:rsidRPr="003A6B9B" w:rsidRDefault="006C55F6" w:rsidP="008E7765">
      <w:pPr>
        <w:jc w:val="left"/>
        <w:rPr>
          <w:rFonts w:ascii="Times New Roman" w:hAnsi="Times New Roman" w:cs="Times New Roman"/>
        </w:rPr>
      </w:pPr>
      <w:r w:rsidRPr="003A6B9B">
        <w:rPr>
          <w:rFonts w:ascii="Times New Roman" w:hAnsi="Times New Roman"/>
        </w:rPr>
        <w:t>ŠPANĚLSKO</w:t>
      </w:r>
    </w:p>
    <w:p w14:paraId="586A698A" w14:textId="77777777" w:rsidR="006C55F6" w:rsidRPr="003A6B9B" w:rsidRDefault="006C55F6" w:rsidP="006C55F6">
      <w:pPr>
        <w:spacing w:line="276" w:lineRule="auto"/>
        <w:rPr>
          <w:rFonts w:ascii="Times New Roman" w:hAnsi="Times New Roman" w:cs="Times New Roman"/>
          <w:highlight w:val="yellow"/>
        </w:rPr>
      </w:pPr>
    </w:p>
    <w:p w14:paraId="448106DA" w14:textId="77777777" w:rsidR="008E7765" w:rsidRPr="003A6B9B" w:rsidRDefault="008E7765" w:rsidP="008E7765">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r w:rsidRPr="003A6B9B">
        <w:rPr>
          <w:rFonts w:ascii="Times New Roman" w:hAnsi="Times New Roman"/>
          <w:b/>
        </w:rPr>
        <w:t>2.</w:t>
      </w:r>
      <w:r w:rsidRPr="003A6B9B">
        <w:rPr>
          <w:rFonts w:ascii="Times New Roman" w:hAnsi="Times New Roman"/>
          <w:b/>
        </w:rPr>
        <w:tab/>
        <w:t>Název veterinárního léčivého přípravku</w:t>
      </w:r>
    </w:p>
    <w:p w14:paraId="24F0A5B3" w14:textId="77777777" w:rsidR="008E7765" w:rsidRPr="003A6B9B" w:rsidRDefault="008E7765" w:rsidP="008E7765">
      <w:pPr>
        <w:jc w:val="left"/>
        <w:rPr>
          <w:rFonts w:ascii="Times New Roman" w:hAnsi="Times New Roman" w:cs="Times New Roman"/>
        </w:rPr>
      </w:pPr>
    </w:p>
    <w:p w14:paraId="3F1188F6" w14:textId="0A914647" w:rsidR="006C55F6" w:rsidRPr="003A6B9B" w:rsidRDefault="006C55F6" w:rsidP="008E7765">
      <w:pPr>
        <w:rPr>
          <w:rFonts w:ascii="Times New Roman" w:hAnsi="Times New Roman" w:cs="Times New Roman"/>
          <w:bCs/>
        </w:rPr>
      </w:pPr>
      <w:r w:rsidRPr="003A6B9B">
        <w:rPr>
          <w:rFonts w:ascii="Times New Roman" w:hAnsi="Times New Roman"/>
        </w:rPr>
        <w:t xml:space="preserve">APSALIQ COLISTIN 3 000 000 IU/ml roztok pro podání v pitné vodě/mléce pro prasata, skot, ovce, </w:t>
      </w:r>
      <w:r w:rsidR="00745F91" w:rsidRPr="003A6B9B">
        <w:rPr>
          <w:rFonts w:ascii="Times New Roman" w:hAnsi="Times New Roman"/>
        </w:rPr>
        <w:t>ku</w:t>
      </w:r>
      <w:r w:rsidR="00745F91">
        <w:rPr>
          <w:rFonts w:ascii="Times New Roman" w:hAnsi="Times New Roman"/>
        </w:rPr>
        <w:t>ra domácího</w:t>
      </w:r>
      <w:r w:rsidR="00745F91" w:rsidRPr="003A6B9B">
        <w:rPr>
          <w:rFonts w:ascii="Times New Roman" w:hAnsi="Times New Roman"/>
        </w:rPr>
        <w:t xml:space="preserve"> </w:t>
      </w:r>
      <w:r w:rsidRPr="003A6B9B">
        <w:rPr>
          <w:rFonts w:ascii="Times New Roman" w:hAnsi="Times New Roman"/>
        </w:rPr>
        <w:t>a krůty</w:t>
      </w:r>
    </w:p>
    <w:p w14:paraId="1EC02368" w14:textId="0241B670" w:rsidR="006C55F6" w:rsidRPr="003A6B9B" w:rsidRDefault="00293D11" w:rsidP="008E7765">
      <w:pPr>
        <w:rPr>
          <w:rFonts w:ascii="Times New Roman" w:hAnsi="Times New Roman" w:cs="Times New Roman"/>
          <w:bCs/>
        </w:rPr>
      </w:pPr>
      <w:proofErr w:type="spellStart"/>
      <w:r w:rsidRPr="00293D11">
        <w:rPr>
          <w:rFonts w:ascii="Times New Roman" w:hAnsi="Times New Roman"/>
        </w:rPr>
        <w:t>Colistini</w:t>
      </w:r>
      <w:proofErr w:type="spellEnd"/>
      <w:r w:rsidRPr="00293D11">
        <w:rPr>
          <w:rFonts w:ascii="Times New Roman" w:hAnsi="Times New Roman"/>
        </w:rPr>
        <w:t xml:space="preserve"> </w:t>
      </w:r>
      <w:proofErr w:type="spellStart"/>
      <w:r w:rsidRPr="00293D11">
        <w:rPr>
          <w:rFonts w:ascii="Times New Roman" w:hAnsi="Times New Roman"/>
        </w:rPr>
        <w:t>sulfas</w:t>
      </w:r>
      <w:proofErr w:type="spellEnd"/>
      <w:r w:rsidR="006C55F6" w:rsidRPr="003A6B9B">
        <w:rPr>
          <w:rFonts w:ascii="Times New Roman" w:hAnsi="Times New Roman"/>
        </w:rPr>
        <w:t xml:space="preserve"> </w:t>
      </w:r>
    </w:p>
    <w:p w14:paraId="4C1AFEAF" w14:textId="2B75F370" w:rsidR="00805545" w:rsidRDefault="00805545" w:rsidP="00805545">
      <w:pPr>
        <w:jc w:val="left"/>
        <w:rPr>
          <w:rFonts w:ascii="Times New Roman" w:hAnsi="Times New Roman" w:cs="Times New Roman"/>
        </w:rPr>
      </w:pPr>
    </w:p>
    <w:p w14:paraId="75AFCAFD" w14:textId="67217AB3" w:rsidR="00805545" w:rsidRPr="003A6B9B" w:rsidRDefault="00805545" w:rsidP="004F0C06">
      <w:pPr>
        <w:pBdr>
          <w:top w:val="single" w:sz="4" w:space="1" w:color="auto"/>
          <w:left w:val="single" w:sz="4" w:space="4" w:color="auto"/>
          <w:bottom w:val="single" w:sz="4" w:space="1" w:color="auto"/>
          <w:right w:val="single" w:sz="4" w:space="4" w:color="auto"/>
        </w:pBdr>
        <w:jc w:val="left"/>
        <w:rPr>
          <w:rFonts w:ascii="Times New Roman" w:hAnsi="Times New Roman" w:cs="Times New Roman"/>
          <w:iCs/>
        </w:rPr>
      </w:pPr>
      <w:r w:rsidRPr="003A6B9B">
        <w:rPr>
          <w:rFonts w:ascii="Times New Roman" w:hAnsi="Times New Roman"/>
          <w:b/>
        </w:rPr>
        <w:t>3.</w:t>
      </w:r>
      <w:r w:rsidRPr="003A6B9B">
        <w:rPr>
          <w:rFonts w:ascii="Times New Roman" w:hAnsi="Times New Roman"/>
          <w:b/>
        </w:rPr>
        <w:tab/>
      </w:r>
      <w:r w:rsidR="004F0C06" w:rsidRPr="004F0C06">
        <w:rPr>
          <w:rFonts w:ascii="Times New Roman" w:hAnsi="Times New Roman"/>
          <w:b/>
        </w:rPr>
        <w:t>Obsah léčivých a ostatních látek</w:t>
      </w:r>
      <w:r w:rsidR="004F0C06" w:rsidRPr="004F0C06" w:rsidDel="004F0C06">
        <w:rPr>
          <w:rFonts w:ascii="Times New Roman" w:hAnsi="Times New Roman"/>
          <w:b/>
        </w:rPr>
        <w:t xml:space="preserve"> </w:t>
      </w:r>
    </w:p>
    <w:p w14:paraId="4773B81E" w14:textId="77777777" w:rsidR="00745F91" w:rsidRDefault="00745F91" w:rsidP="00805545">
      <w:pPr>
        <w:tabs>
          <w:tab w:val="decimal" w:leader="dot" w:pos="4820"/>
          <w:tab w:val="left" w:pos="4962"/>
        </w:tabs>
        <w:rPr>
          <w:rFonts w:ascii="Times New Roman" w:hAnsi="Times New Roman"/>
        </w:rPr>
      </w:pPr>
    </w:p>
    <w:p w14:paraId="740B38A1" w14:textId="5AAA044C" w:rsidR="006C55F6" w:rsidRPr="003A6B9B" w:rsidRDefault="006C55F6" w:rsidP="00805545">
      <w:pPr>
        <w:tabs>
          <w:tab w:val="decimal" w:leader="dot" w:pos="4820"/>
          <w:tab w:val="left" w:pos="4962"/>
        </w:tabs>
        <w:rPr>
          <w:rFonts w:ascii="Times New Roman" w:hAnsi="Times New Roman" w:cs="Times New Roman"/>
          <w:bCs/>
        </w:rPr>
      </w:pPr>
      <w:r w:rsidRPr="003A6B9B">
        <w:rPr>
          <w:rFonts w:ascii="Times New Roman" w:hAnsi="Times New Roman"/>
        </w:rPr>
        <w:t>1 ml obsahuje:</w:t>
      </w:r>
    </w:p>
    <w:p w14:paraId="6D8867E7" w14:textId="77777777" w:rsidR="006C55F6" w:rsidRPr="003A6B9B" w:rsidRDefault="006C55F6" w:rsidP="00805545">
      <w:pPr>
        <w:tabs>
          <w:tab w:val="decimal" w:leader="dot" w:pos="4820"/>
          <w:tab w:val="left" w:pos="4962"/>
        </w:tabs>
        <w:rPr>
          <w:rFonts w:ascii="Times New Roman" w:hAnsi="Times New Roman" w:cs="Times New Roman"/>
          <w:bCs/>
        </w:rPr>
      </w:pPr>
    </w:p>
    <w:p w14:paraId="25070D05" w14:textId="77777777" w:rsidR="006C55F6" w:rsidRPr="003A6B9B" w:rsidRDefault="006C55F6" w:rsidP="00805545">
      <w:pPr>
        <w:tabs>
          <w:tab w:val="decimal" w:leader="dot" w:pos="4820"/>
          <w:tab w:val="left" w:pos="4962"/>
        </w:tabs>
        <w:rPr>
          <w:rFonts w:ascii="Times New Roman" w:hAnsi="Times New Roman" w:cs="Times New Roman"/>
          <w:bCs/>
        </w:rPr>
      </w:pPr>
      <w:r w:rsidRPr="003A6B9B">
        <w:rPr>
          <w:rFonts w:ascii="Times New Roman" w:hAnsi="Times New Roman"/>
          <w:b/>
        </w:rPr>
        <w:t>Léčivá látka:</w:t>
      </w:r>
    </w:p>
    <w:p w14:paraId="1A8B3549" w14:textId="1A5D7ED8" w:rsidR="006C55F6" w:rsidRPr="003A6B9B" w:rsidRDefault="00293D11" w:rsidP="00805545">
      <w:pPr>
        <w:rPr>
          <w:rFonts w:ascii="Times New Roman" w:hAnsi="Times New Roman" w:cs="Times New Roman"/>
        </w:rPr>
      </w:pPr>
      <w:proofErr w:type="spellStart"/>
      <w:r w:rsidRPr="00293D11">
        <w:rPr>
          <w:rFonts w:ascii="Times New Roman" w:hAnsi="Times New Roman"/>
        </w:rPr>
        <w:t>Colistinum</w:t>
      </w:r>
      <w:proofErr w:type="spellEnd"/>
      <w:r w:rsidRPr="00293D11" w:rsidDel="00293D11">
        <w:rPr>
          <w:rFonts w:ascii="Times New Roman" w:hAnsi="Times New Roman"/>
        </w:rPr>
        <w:t xml:space="preserve"> </w:t>
      </w:r>
      <w:r w:rsidR="006C55F6" w:rsidRPr="003A6B9B">
        <w:rPr>
          <w:rFonts w:ascii="Times New Roman" w:hAnsi="Times New Roman"/>
        </w:rPr>
        <w:t xml:space="preserve">(jako </w:t>
      </w:r>
      <w:proofErr w:type="spellStart"/>
      <w:r w:rsidRPr="003A6B9B">
        <w:rPr>
          <w:rFonts w:ascii="Times New Roman" w:hAnsi="Times New Roman"/>
        </w:rPr>
        <w:t>sulf</w:t>
      </w:r>
      <w:r>
        <w:rPr>
          <w:rFonts w:ascii="Times New Roman" w:hAnsi="Times New Roman"/>
        </w:rPr>
        <w:t>as</w:t>
      </w:r>
      <w:proofErr w:type="spellEnd"/>
      <w:r w:rsidR="006C55F6" w:rsidRPr="003A6B9B">
        <w:rPr>
          <w:rFonts w:ascii="Times New Roman" w:hAnsi="Times New Roman"/>
        </w:rPr>
        <w:t xml:space="preserve">) </w:t>
      </w:r>
      <w:r w:rsidR="006C55F6" w:rsidRPr="003A6B9B">
        <w:rPr>
          <w:rFonts w:ascii="Times New Roman" w:hAnsi="Times New Roman"/>
        </w:rPr>
        <w:tab/>
        <w:t>3,000,000 IU</w:t>
      </w:r>
    </w:p>
    <w:p w14:paraId="6987FB66" w14:textId="77777777" w:rsidR="006C55F6" w:rsidRPr="003A6B9B" w:rsidRDefault="006C55F6" w:rsidP="00805545">
      <w:pPr>
        <w:rPr>
          <w:rFonts w:ascii="Times New Roman" w:hAnsi="Times New Roman" w:cs="Times New Roman"/>
          <w:b/>
        </w:rPr>
      </w:pPr>
    </w:p>
    <w:p w14:paraId="20C455A4" w14:textId="77777777" w:rsidR="006C55F6" w:rsidRPr="003A6B9B" w:rsidRDefault="006C55F6" w:rsidP="00805545">
      <w:pPr>
        <w:rPr>
          <w:rFonts w:ascii="Times New Roman" w:hAnsi="Times New Roman" w:cs="Times New Roman"/>
          <w:b/>
        </w:rPr>
      </w:pPr>
      <w:r w:rsidRPr="003A6B9B">
        <w:rPr>
          <w:rFonts w:ascii="Times New Roman" w:hAnsi="Times New Roman"/>
          <w:b/>
        </w:rPr>
        <w:t xml:space="preserve">Pomocné látky: </w:t>
      </w:r>
    </w:p>
    <w:p w14:paraId="27164966" w14:textId="5FA9F695" w:rsidR="006C55F6" w:rsidRPr="003A6B9B" w:rsidRDefault="006C55F6" w:rsidP="00805545">
      <w:pPr>
        <w:rPr>
          <w:rFonts w:ascii="Times New Roman" w:hAnsi="Times New Roman" w:cs="Times New Roman"/>
        </w:rPr>
      </w:pPr>
      <w:proofErr w:type="spellStart"/>
      <w:r w:rsidRPr="003A6B9B">
        <w:rPr>
          <w:rFonts w:ascii="Times New Roman" w:hAnsi="Times New Roman"/>
        </w:rPr>
        <w:t>Benzylalkohol</w:t>
      </w:r>
      <w:proofErr w:type="spellEnd"/>
      <w:r w:rsidRPr="003A6B9B">
        <w:rPr>
          <w:rFonts w:ascii="Times New Roman" w:hAnsi="Times New Roman"/>
        </w:rPr>
        <w:t xml:space="preserve"> (E</w:t>
      </w:r>
      <w:r w:rsidR="00293D11">
        <w:rPr>
          <w:rFonts w:ascii="Times New Roman" w:hAnsi="Times New Roman"/>
        </w:rPr>
        <w:t> </w:t>
      </w:r>
      <w:r w:rsidRPr="003A6B9B">
        <w:rPr>
          <w:rFonts w:ascii="Times New Roman" w:hAnsi="Times New Roman"/>
        </w:rPr>
        <w:t>1519)</w:t>
      </w:r>
      <w:r w:rsidRPr="003A6B9B">
        <w:rPr>
          <w:rFonts w:ascii="Times New Roman" w:hAnsi="Times New Roman"/>
        </w:rPr>
        <w:tab/>
      </w:r>
      <w:r w:rsidRPr="003A6B9B">
        <w:rPr>
          <w:rFonts w:ascii="Times New Roman" w:hAnsi="Times New Roman"/>
        </w:rPr>
        <w:tab/>
        <w:t>10 mg</w:t>
      </w:r>
    </w:p>
    <w:p w14:paraId="1D0A9936" w14:textId="77777777" w:rsidR="00805545" w:rsidRPr="003A6B9B" w:rsidRDefault="00805545" w:rsidP="00805545">
      <w:pPr>
        <w:jc w:val="left"/>
        <w:rPr>
          <w:rFonts w:ascii="Times New Roman" w:hAnsi="Times New Roman" w:cs="Times New Roman"/>
          <w:bCs/>
        </w:rPr>
      </w:pPr>
    </w:p>
    <w:p w14:paraId="3AA46736" w14:textId="77777777" w:rsidR="00F03703" w:rsidRPr="003A6B9B" w:rsidRDefault="00F03703" w:rsidP="00F03703">
      <w:pPr>
        <w:keepNext/>
        <w:spacing w:line="276" w:lineRule="auto"/>
        <w:outlineLvl w:val="3"/>
        <w:rPr>
          <w:rFonts w:ascii="Times New Roman" w:hAnsi="Times New Roman" w:cs="Times New Roman"/>
        </w:rPr>
      </w:pPr>
      <w:r w:rsidRPr="003A6B9B">
        <w:rPr>
          <w:rFonts w:ascii="Times New Roman" w:hAnsi="Times New Roman"/>
        </w:rPr>
        <w:t xml:space="preserve">Čirý žlutý roztok </w:t>
      </w:r>
    </w:p>
    <w:p w14:paraId="50185E1B" w14:textId="77777777" w:rsidR="00F03703" w:rsidRPr="003A6B9B" w:rsidRDefault="00F03703" w:rsidP="00805545">
      <w:pPr>
        <w:jc w:val="left"/>
        <w:rPr>
          <w:rFonts w:ascii="Times New Roman" w:hAnsi="Times New Roman" w:cs="Times New Roman"/>
          <w:bCs/>
        </w:rPr>
      </w:pPr>
    </w:p>
    <w:p w14:paraId="738F9F54" w14:textId="77777777" w:rsidR="00805545" w:rsidRPr="003A6B9B" w:rsidRDefault="00805545" w:rsidP="00805545">
      <w:pPr>
        <w:pBdr>
          <w:top w:val="single" w:sz="4" w:space="1" w:color="auto"/>
          <w:left w:val="single" w:sz="4" w:space="4" w:color="auto"/>
          <w:bottom w:val="single" w:sz="4" w:space="1" w:color="auto"/>
          <w:right w:val="single" w:sz="4" w:space="4" w:color="auto"/>
        </w:pBdr>
        <w:jc w:val="left"/>
        <w:rPr>
          <w:rFonts w:ascii="Times New Roman" w:hAnsi="Times New Roman" w:cs="Times New Roman"/>
          <w:b/>
        </w:rPr>
      </w:pPr>
      <w:r w:rsidRPr="003A6B9B">
        <w:rPr>
          <w:rFonts w:ascii="Times New Roman" w:hAnsi="Times New Roman"/>
          <w:b/>
        </w:rPr>
        <w:t>4.</w:t>
      </w:r>
      <w:r w:rsidRPr="003A6B9B">
        <w:rPr>
          <w:rFonts w:ascii="Times New Roman" w:hAnsi="Times New Roman"/>
          <w:b/>
        </w:rPr>
        <w:tab/>
        <w:t>Léková forma</w:t>
      </w:r>
    </w:p>
    <w:p w14:paraId="67E05658" w14:textId="77777777" w:rsidR="00805545" w:rsidRPr="003A6B9B" w:rsidRDefault="00805545" w:rsidP="00805545">
      <w:pPr>
        <w:jc w:val="left"/>
        <w:rPr>
          <w:rFonts w:ascii="Times New Roman" w:hAnsi="Times New Roman" w:cs="Times New Roman"/>
        </w:rPr>
      </w:pPr>
    </w:p>
    <w:p w14:paraId="245D5F7D" w14:textId="77777777" w:rsidR="00805545" w:rsidRPr="003A6B9B" w:rsidRDefault="00805545" w:rsidP="00805545">
      <w:pPr>
        <w:jc w:val="left"/>
        <w:rPr>
          <w:rFonts w:ascii="Times New Roman" w:hAnsi="Times New Roman" w:cs="Times New Roman"/>
        </w:rPr>
      </w:pPr>
      <w:r w:rsidRPr="003A6B9B">
        <w:rPr>
          <w:rFonts w:ascii="Times New Roman" w:hAnsi="Times New Roman"/>
          <w:highlight w:val="lightGray"/>
        </w:rPr>
        <w:t>Roztok pro podání v pitné vodě/mléce</w:t>
      </w:r>
    </w:p>
    <w:p w14:paraId="2D24F901" w14:textId="587B79AD" w:rsidR="00805545" w:rsidRDefault="00805545" w:rsidP="00805545">
      <w:pPr>
        <w:jc w:val="left"/>
        <w:rPr>
          <w:rFonts w:ascii="Times New Roman" w:hAnsi="Times New Roman" w:cs="Times New Roman"/>
        </w:rPr>
      </w:pPr>
    </w:p>
    <w:p w14:paraId="7E7176D9" w14:textId="77777777" w:rsidR="00805545" w:rsidRPr="003A6B9B" w:rsidRDefault="00805545" w:rsidP="00805545">
      <w:pPr>
        <w:pBdr>
          <w:top w:val="single" w:sz="4" w:space="1" w:color="auto"/>
          <w:left w:val="single" w:sz="4" w:space="4" w:color="auto"/>
          <w:bottom w:val="single" w:sz="4" w:space="1" w:color="auto"/>
          <w:right w:val="single" w:sz="4" w:space="4" w:color="auto"/>
        </w:pBdr>
        <w:jc w:val="left"/>
        <w:rPr>
          <w:rFonts w:ascii="Times New Roman" w:hAnsi="Times New Roman" w:cs="Times New Roman"/>
          <w:b/>
        </w:rPr>
      </w:pPr>
      <w:r w:rsidRPr="003A6B9B">
        <w:rPr>
          <w:rFonts w:ascii="Times New Roman" w:hAnsi="Times New Roman"/>
          <w:b/>
        </w:rPr>
        <w:t>5.</w:t>
      </w:r>
      <w:r w:rsidRPr="003A6B9B">
        <w:rPr>
          <w:rFonts w:ascii="Times New Roman" w:hAnsi="Times New Roman"/>
          <w:b/>
        </w:rPr>
        <w:tab/>
        <w:t>Velikost balení</w:t>
      </w:r>
    </w:p>
    <w:p w14:paraId="61E95AB7" w14:textId="77777777" w:rsidR="00805545" w:rsidRPr="003A6B9B" w:rsidRDefault="00805545" w:rsidP="00805545">
      <w:pPr>
        <w:jc w:val="left"/>
        <w:rPr>
          <w:rFonts w:ascii="Times New Roman" w:hAnsi="Times New Roman" w:cs="Times New Roman"/>
        </w:rPr>
      </w:pPr>
    </w:p>
    <w:p w14:paraId="586B1539" w14:textId="69782E92" w:rsidR="00293D11" w:rsidRDefault="00805545" w:rsidP="003A0108">
      <w:pPr>
        <w:suppressAutoHyphens/>
        <w:rPr>
          <w:rFonts w:ascii="Times New Roman" w:hAnsi="Times New Roman"/>
        </w:rPr>
      </w:pPr>
      <w:r w:rsidRPr="003A6B9B">
        <w:rPr>
          <w:rFonts w:ascii="Times New Roman" w:hAnsi="Times New Roman"/>
        </w:rPr>
        <w:t>Láhev 1 l</w:t>
      </w:r>
    </w:p>
    <w:p w14:paraId="504A104C" w14:textId="429F8D20" w:rsidR="00805545" w:rsidRPr="003A6B9B" w:rsidRDefault="003D6420" w:rsidP="003A0108">
      <w:pPr>
        <w:suppressAutoHyphens/>
        <w:rPr>
          <w:rFonts w:ascii="Times New Roman" w:hAnsi="Times New Roman" w:cs="Times New Roman"/>
          <w:bCs/>
        </w:rPr>
      </w:pPr>
      <w:r w:rsidRPr="003A6B9B">
        <w:rPr>
          <w:rFonts w:ascii="Times New Roman" w:hAnsi="Times New Roman"/>
          <w:bCs/>
          <w:color w:val="000000" w:themeColor="text1"/>
          <w:highlight w:val="lightGray"/>
        </w:rPr>
        <w:t>Láhev</w:t>
      </w:r>
      <w:r w:rsidRPr="003A6B9B">
        <w:rPr>
          <w:rFonts w:ascii="Times New Roman" w:hAnsi="Times New Roman"/>
          <w:bCs/>
          <w:highlight w:val="lightGray"/>
        </w:rPr>
        <w:t xml:space="preserve"> 5 l</w:t>
      </w:r>
    </w:p>
    <w:p w14:paraId="44600A14" w14:textId="22F37496" w:rsidR="00805545" w:rsidRDefault="00805545" w:rsidP="00805545">
      <w:pPr>
        <w:keepNext/>
        <w:outlineLvl w:val="3"/>
        <w:rPr>
          <w:rFonts w:ascii="Times New Roman" w:hAnsi="Times New Roman" w:cs="Times New Roman"/>
          <w:b/>
        </w:rPr>
      </w:pPr>
    </w:p>
    <w:p w14:paraId="336F6C45" w14:textId="77777777" w:rsidR="006C55F6" w:rsidRPr="003A6B9B" w:rsidRDefault="003A0108" w:rsidP="006C55F6">
      <w:pPr>
        <w:tabs>
          <w:tab w:val="left" w:pos="567"/>
        </w:tabs>
        <w:spacing w:line="276" w:lineRule="auto"/>
        <w:ind w:left="567" w:hanging="567"/>
        <w:rPr>
          <w:rFonts w:ascii="Times New Roman" w:hAnsi="Times New Roman" w:cs="Times New Roman"/>
          <w:b/>
          <w:bCs/>
          <w:u w:val="single"/>
        </w:rPr>
      </w:pPr>
      <w:r w:rsidRPr="003A6B9B">
        <w:rPr>
          <w:rFonts w:ascii="Times New Roman" w:hAnsi="Times New Roman"/>
          <w:b/>
        </w:rPr>
        <w:t>6. Indikace</w:t>
      </w:r>
    </w:p>
    <w:p w14:paraId="54996616" w14:textId="77777777" w:rsidR="006C55F6" w:rsidRPr="003A6B9B" w:rsidRDefault="006C55F6" w:rsidP="006C55F6">
      <w:pPr>
        <w:spacing w:line="276" w:lineRule="auto"/>
        <w:rPr>
          <w:rFonts w:ascii="Times New Roman" w:hAnsi="Times New Roman" w:cs="Times New Roman"/>
          <w:bCs/>
        </w:rPr>
      </w:pPr>
    </w:p>
    <w:p w14:paraId="1BEE3DB9" w14:textId="244F5497" w:rsidR="006C55F6" w:rsidRPr="003A6B9B" w:rsidRDefault="006C55F6" w:rsidP="00805545">
      <w:pPr>
        <w:tabs>
          <w:tab w:val="left" w:pos="0"/>
        </w:tabs>
        <w:rPr>
          <w:rFonts w:ascii="Times New Roman" w:hAnsi="Times New Roman" w:cs="Times New Roman"/>
          <w:bCs/>
        </w:rPr>
      </w:pPr>
      <w:r w:rsidRPr="003A6B9B">
        <w:rPr>
          <w:rFonts w:ascii="Times New Roman" w:hAnsi="Times New Roman"/>
        </w:rPr>
        <w:t xml:space="preserve">Léčba a </w:t>
      </w:r>
      <w:proofErr w:type="spellStart"/>
      <w:r w:rsidRPr="003A6B9B">
        <w:rPr>
          <w:rFonts w:ascii="Times New Roman" w:hAnsi="Times New Roman"/>
        </w:rPr>
        <w:t>metafylaxe</w:t>
      </w:r>
      <w:proofErr w:type="spellEnd"/>
      <w:r w:rsidRPr="003A6B9B">
        <w:rPr>
          <w:rFonts w:ascii="Times New Roman" w:hAnsi="Times New Roman"/>
        </w:rPr>
        <w:t xml:space="preserve"> střevních infekcí </w:t>
      </w:r>
      <w:r w:rsidR="00693A53">
        <w:rPr>
          <w:rFonts w:ascii="Times New Roman" w:hAnsi="Times New Roman"/>
        </w:rPr>
        <w:t>vyvolaných</w:t>
      </w:r>
      <w:r w:rsidR="00693A53" w:rsidRPr="003A6B9B">
        <w:rPr>
          <w:rFonts w:ascii="Times New Roman" w:hAnsi="Times New Roman"/>
        </w:rPr>
        <w:t xml:space="preserve"> </w:t>
      </w:r>
      <w:r w:rsidRPr="003A6B9B">
        <w:rPr>
          <w:rFonts w:ascii="Times New Roman" w:hAnsi="Times New Roman"/>
        </w:rPr>
        <w:t xml:space="preserve">neinvazivními </w:t>
      </w:r>
      <w:r w:rsidRPr="003A6B9B">
        <w:rPr>
          <w:rFonts w:ascii="Times New Roman" w:hAnsi="Times New Roman"/>
          <w:bCs/>
          <w:i/>
        </w:rPr>
        <w:t>E. coli</w:t>
      </w:r>
      <w:r w:rsidRPr="003A6B9B">
        <w:rPr>
          <w:rFonts w:ascii="Times New Roman" w:hAnsi="Times New Roman"/>
        </w:rPr>
        <w:t xml:space="preserve"> citlivými </w:t>
      </w:r>
      <w:r w:rsidR="00693A53">
        <w:rPr>
          <w:rFonts w:ascii="Times New Roman" w:hAnsi="Times New Roman"/>
        </w:rPr>
        <w:t>ke</w:t>
      </w:r>
      <w:r w:rsidRPr="003A6B9B">
        <w:rPr>
          <w:rFonts w:ascii="Times New Roman" w:hAnsi="Times New Roman"/>
        </w:rPr>
        <w:t xml:space="preserve"> kolistin</w:t>
      </w:r>
      <w:r w:rsidR="00693A53">
        <w:rPr>
          <w:rFonts w:ascii="Times New Roman" w:hAnsi="Times New Roman"/>
        </w:rPr>
        <w:t>u</w:t>
      </w:r>
      <w:r w:rsidRPr="003A6B9B">
        <w:rPr>
          <w:rFonts w:ascii="Times New Roman" w:hAnsi="Times New Roman"/>
        </w:rPr>
        <w:t>.</w:t>
      </w:r>
    </w:p>
    <w:p w14:paraId="0B7C28D3" w14:textId="126CE73F" w:rsidR="00693A53" w:rsidRPr="003A6B9B" w:rsidRDefault="006C55F6" w:rsidP="00805545">
      <w:pPr>
        <w:tabs>
          <w:tab w:val="left" w:pos="0"/>
        </w:tabs>
        <w:rPr>
          <w:rFonts w:ascii="Times New Roman" w:hAnsi="Times New Roman" w:cs="Times New Roman"/>
          <w:b/>
          <w:bCs/>
        </w:rPr>
      </w:pPr>
      <w:r w:rsidRPr="003A6B9B">
        <w:rPr>
          <w:rFonts w:ascii="Times New Roman" w:hAnsi="Times New Roman"/>
        </w:rPr>
        <w:t xml:space="preserve">Před </w:t>
      </w:r>
      <w:proofErr w:type="spellStart"/>
      <w:r w:rsidRPr="003A6B9B">
        <w:rPr>
          <w:rFonts w:ascii="Times New Roman" w:hAnsi="Times New Roman"/>
        </w:rPr>
        <w:t>metafylaktickou</w:t>
      </w:r>
      <w:proofErr w:type="spellEnd"/>
      <w:r w:rsidRPr="003A6B9B">
        <w:rPr>
          <w:rFonts w:ascii="Times New Roman" w:hAnsi="Times New Roman"/>
        </w:rPr>
        <w:t xml:space="preserve"> léčbou by měla být stanovena přítomnost onemocnění ve stádě.</w:t>
      </w:r>
    </w:p>
    <w:p w14:paraId="16439FAD" w14:textId="77777777" w:rsidR="00693A53" w:rsidRDefault="00693A53" w:rsidP="00D32DC6">
      <w:pPr>
        <w:tabs>
          <w:tab w:val="left" w:pos="0"/>
        </w:tabs>
        <w:rPr>
          <w:rFonts w:ascii="Times New Roman" w:hAnsi="Times New Roman"/>
          <w:b/>
          <w:bCs/>
        </w:rPr>
      </w:pPr>
    </w:p>
    <w:p w14:paraId="0CB65F4E" w14:textId="77777777" w:rsidR="006C55F6" w:rsidRPr="003A6B9B" w:rsidRDefault="003A0108" w:rsidP="006C55F6">
      <w:pPr>
        <w:tabs>
          <w:tab w:val="left" w:pos="0"/>
        </w:tabs>
        <w:spacing w:line="276" w:lineRule="auto"/>
        <w:rPr>
          <w:rFonts w:ascii="Times New Roman" w:hAnsi="Times New Roman" w:cs="Times New Roman"/>
          <w:b/>
          <w:bCs/>
          <w:u w:val="single"/>
        </w:rPr>
      </w:pPr>
      <w:r w:rsidRPr="003A6B9B">
        <w:rPr>
          <w:rFonts w:ascii="Times New Roman" w:hAnsi="Times New Roman"/>
          <w:b/>
        </w:rPr>
        <w:t>7. Kontraindikace</w:t>
      </w:r>
    </w:p>
    <w:p w14:paraId="4B72DCD9" w14:textId="77777777" w:rsidR="006C55F6" w:rsidRPr="003A6B9B" w:rsidRDefault="006C55F6" w:rsidP="006C55F6">
      <w:pPr>
        <w:spacing w:line="276" w:lineRule="auto"/>
        <w:rPr>
          <w:rFonts w:ascii="Times New Roman" w:hAnsi="Times New Roman" w:cs="Times New Roman"/>
          <w:bCs/>
        </w:rPr>
      </w:pPr>
    </w:p>
    <w:p w14:paraId="108F3C70" w14:textId="414589F3" w:rsidR="006C55F6" w:rsidRPr="003A6B9B" w:rsidRDefault="006C55F6" w:rsidP="003A0108">
      <w:pPr>
        <w:rPr>
          <w:rFonts w:ascii="Times New Roman" w:hAnsi="Times New Roman" w:cs="Times New Roman"/>
          <w:bCs/>
        </w:rPr>
      </w:pPr>
      <w:r w:rsidRPr="003A6B9B">
        <w:rPr>
          <w:rFonts w:ascii="Times New Roman" w:hAnsi="Times New Roman"/>
        </w:rPr>
        <w:t xml:space="preserve">Nepoužívejte u koní, zejména u hříbat, protože kolistin může </w:t>
      </w:r>
      <w:r w:rsidR="00972D82" w:rsidRPr="00972D82">
        <w:rPr>
          <w:rFonts w:ascii="Times New Roman" w:hAnsi="Times New Roman"/>
        </w:rPr>
        <w:t>narušit rovnováhu</w:t>
      </w:r>
      <w:r w:rsidRPr="003A6B9B">
        <w:rPr>
          <w:rFonts w:ascii="Times New Roman" w:hAnsi="Times New Roman"/>
        </w:rPr>
        <w:t xml:space="preserve"> gastrointestinální mikroflóry</w:t>
      </w:r>
      <w:r w:rsidR="00972D82">
        <w:rPr>
          <w:rFonts w:ascii="Times New Roman" w:hAnsi="Times New Roman"/>
        </w:rPr>
        <w:t xml:space="preserve">, což může </w:t>
      </w:r>
      <w:r w:rsidRPr="003A6B9B">
        <w:rPr>
          <w:rFonts w:ascii="Times New Roman" w:hAnsi="Times New Roman"/>
        </w:rPr>
        <w:t>vést k rozvoji kolitidy spojené s antimikrobiální léčbou (kolitidy X)</w:t>
      </w:r>
      <w:r w:rsidR="00972D82">
        <w:rPr>
          <w:rFonts w:ascii="Times New Roman" w:hAnsi="Times New Roman"/>
        </w:rPr>
        <w:t xml:space="preserve"> a typicky s</w:t>
      </w:r>
      <w:r w:rsidRPr="003A6B9B">
        <w:rPr>
          <w:rFonts w:ascii="Times New Roman" w:hAnsi="Times New Roman"/>
        </w:rPr>
        <w:t xml:space="preserve"> </w:t>
      </w:r>
      <w:r w:rsidRPr="003A6B9B">
        <w:rPr>
          <w:rFonts w:ascii="Times New Roman" w:hAnsi="Times New Roman"/>
          <w:bCs/>
          <w:i/>
        </w:rPr>
        <w:t xml:space="preserve">Clostridium </w:t>
      </w:r>
      <w:proofErr w:type="spellStart"/>
      <w:r w:rsidRPr="003A6B9B">
        <w:rPr>
          <w:rFonts w:ascii="Times New Roman" w:hAnsi="Times New Roman"/>
          <w:bCs/>
          <w:i/>
        </w:rPr>
        <w:t>difficile</w:t>
      </w:r>
      <w:proofErr w:type="spellEnd"/>
      <w:r w:rsidRPr="003A6B9B">
        <w:rPr>
          <w:rFonts w:ascii="Times New Roman" w:hAnsi="Times New Roman"/>
        </w:rPr>
        <w:t>, která může být fatální.</w:t>
      </w:r>
    </w:p>
    <w:p w14:paraId="620E52BA" w14:textId="77777777" w:rsidR="006C55F6" w:rsidRPr="003A6B9B" w:rsidRDefault="006C55F6" w:rsidP="006C55F6">
      <w:pPr>
        <w:spacing w:line="276" w:lineRule="auto"/>
        <w:rPr>
          <w:rFonts w:ascii="Times New Roman" w:hAnsi="Times New Roman" w:cs="Times New Roman"/>
          <w:bCs/>
        </w:rPr>
      </w:pPr>
      <w:r w:rsidRPr="003A6B9B">
        <w:rPr>
          <w:rFonts w:ascii="Times New Roman" w:hAnsi="Times New Roman"/>
        </w:rPr>
        <w:lastRenderedPageBreak/>
        <w:t>Nepoužívejte v případě přecitlivělosti na kolistin nebo na některou z pomocných látek.</w:t>
      </w:r>
    </w:p>
    <w:p w14:paraId="5A8892B2" w14:textId="77777777" w:rsidR="006C55F6" w:rsidRPr="003A6B9B" w:rsidRDefault="006C55F6" w:rsidP="006C55F6">
      <w:pPr>
        <w:spacing w:line="276" w:lineRule="auto"/>
        <w:rPr>
          <w:rFonts w:ascii="Times New Roman" w:hAnsi="Times New Roman" w:cs="Times New Roman"/>
          <w:bCs/>
        </w:rPr>
      </w:pPr>
      <w:r w:rsidRPr="003A6B9B">
        <w:rPr>
          <w:rFonts w:ascii="Times New Roman" w:hAnsi="Times New Roman"/>
        </w:rPr>
        <w:t>Nepoužívejte v případě rezistence vůči polymyxinům.</w:t>
      </w:r>
    </w:p>
    <w:p w14:paraId="44708A6F" w14:textId="402C04E5" w:rsidR="006C55F6" w:rsidRDefault="006C55F6" w:rsidP="006C55F6">
      <w:pPr>
        <w:spacing w:line="276" w:lineRule="auto"/>
        <w:rPr>
          <w:rFonts w:ascii="Times New Roman" w:hAnsi="Times New Roman" w:cs="Times New Roman"/>
          <w:bCs/>
        </w:rPr>
      </w:pPr>
    </w:p>
    <w:p w14:paraId="2C7BA103" w14:textId="77777777" w:rsidR="006C55F6" w:rsidRPr="003A6B9B" w:rsidRDefault="00AC4797" w:rsidP="006C55F6">
      <w:pPr>
        <w:tabs>
          <w:tab w:val="left" w:pos="567"/>
        </w:tabs>
        <w:spacing w:line="276" w:lineRule="auto"/>
        <w:ind w:left="567" w:hanging="567"/>
        <w:rPr>
          <w:rFonts w:ascii="Times New Roman" w:hAnsi="Times New Roman" w:cs="Times New Roman"/>
          <w:b/>
          <w:bCs/>
          <w:u w:val="single"/>
        </w:rPr>
      </w:pPr>
      <w:r w:rsidRPr="003A6B9B">
        <w:rPr>
          <w:rFonts w:ascii="Times New Roman" w:hAnsi="Times New Roman"/>
          <w:b/>
        </w:rPr>
        <w:t>8. Nežádoucí účinky</w:t>
      </w:r>
    </w:p>
    <w:p w14:paraId="1DDCBE05" w14:textId="77777777" w:rsidR="006C55F6" w:rsidRPr="003A6B9B" w:rsidRDefault="006C55F6" w:rsidP="00AC4797">
      <w:pPr>
        <w:rPr>
          <w:rFonts w:ascii="Times New Roman" w:hAnsi="Times New Roman" w:cs="Times New Roman"/>
          <w:bCs/>
        </w:rPr>
      </w:pPr>
    </w:p>
    <w:p w14:paraId="68717604" w14:textId="77777777" w:rsidR="00972D82" w:rsidRDefault="006C55F6" w:rsidP="00553E3A">
      <w:pPr>
        <w:rPr>
          <w:rFonts w:ascii="Times New Roman" w:hAnsi="Times New Roman"/>
        </w:rPr>
      </w:pPr>
      <w:r w:rsidRPr="003A6B9B">
        <w:rPr>
          <w:rFonts w:ascii="Times New Roman" w:hAnsi="Times New Roman"/>
        </w:rPr>
        <w:t>Nejsou známy.</w:t>
      </w:r>
    </w:p>
    <w:p w14:paraId="622AE974" w14:textId="0AA5CEDC" w:rsidR="00972D82" w:rsidRDefault="00972D82" w:rsidP="00972D82">
      <w:pPr>
        <w:rPr>
          <w:rFonts w:ascii="Times New Roman" w:hAnsi="Times New Roman"/>
        </w:rPr>
      </w:pPr>
      <w:r w:rsidRPr="00972D82">
        <w:rPr>
          <w:rFonts w:ascii="Times New Roman" w:hAnsi="Times New Roman"/>
        </w:rPr>
        <w:t xml:space="preserve">Jestliže zaznamenáte kterýkoliv z nežádoucích </w:t>
      </w:r>
      <w:proofErr w:type="gramStart"/>
      <w:r w:rsidRPr="00972D82">
        <w:rPr>
          <w:rFonts w:ascii="Times New Roman" w:hAnsi="Times New Roman"/>
        </w:rPr>
        <w:t>účinků</w:t>
      </w:r>
      <w:proofErr w:type="gramEnd"/>
      <w:r w:rsidRPr="00972D82">
        <w:rPr>
          <w:rFonts w:ascii="Times New Roman" w:hAnsi="Times New Roman"/>
        </w:rPr>
        <w:t xml:space="preserve"> a to i takové, které nejsou uvedeny v této příbalové informaci, nebo si myslíte, že léčivo nefunguje, oznamte to, prosím, vašemu veterinárnímu lékaři.</w:t>
      </w:r>
    </w:p>
    <w:p w14:paraId="15FD80F3" w14:textId="77777777" w:rsidR="00972D82" w:rsidRPr="00972D82" w:rsidRDefault="00972D82" w:rsidP="00972D82">
      <w:pPr>
        <w:rPr>
          <w:rFonts w:ascii="Times New Roman" w:hAnsi="Times New Roman"/>
        </w:rPr>
      </w:pPr>
    </w:p>
    <w:p w14:paraId="512FDCCC" w14:textId="591BFEE8" w:rsidR="00553E3A" w:rsidRPr="00553E3A" w:rsidRDefault="00972D82" w:rsidP="00553E3A">
      <w:pPr>
        <w:rPr>
          <w:rFonts w:ascii="Times New Roman" w:hAnsi="Times New Roman"/>
        </w:rPr>
      </w:pPr>
      <w:r w:rsidRPr="00972D82">
        <w:rPr>
          <w:rFonts w:ascii="Times New Roman" w:hAnsi="Times New Roman"/>
        </w:rPr>
        <w:t xml:space="preserve">Stejně postupujte v případě jakýchkoli nežádoucích účinků, které nejsou uvedeny v této příbalové informaci. </w:t>
      </w:r>
      <w:r w:rsidR="00553E3A" w:rsidRPr="00553E3A">
        <w:rPr>
          <w:rFonts w:ascii="Times New Roman" w:hAnsi="Times New Roman"/>
        </w:rPr>
        <w:t xml:space="preserve">Nežádoucí účinky můžete hlásit prostřednictvím formuláře na webových stránkách ÚSKVBL elektronicky, nebo také přímo na adresu: </w:t>
      </w:r>
    </w:p>
    <w:p w14:paraId="34366A4F" w14:textId="77777777" w:rsidR="00553E3A" w:rsidRPr="00553E3A" w:rsidRDefault="00553E3A" w:rsidP="00553E3A">
      <w:pPr>
        <w:rPr>
          <w:rFonts w:ascii="Times New Roman" w:hAnsi="Times New Roman"/>
        </w:rPr>
      </w:pPr>
      <w:r w:rsidRPr="00553E3A">
        <w:rPr>
          <w:rFonts w:ascii="Times New Roman" w:hAnsi="Times New Roman"/>
        </w:rPr>
        <w:t xml:space="preserve">Ústav pro státní kontrolu veterinárních biopreparátů a léčiv </w:t>
      </w:r>
    </w:p>
    <w:p w14:paraId="26991744" w14:textId="77777777" w:rsidR="00553E3A" w:rsidRPr="00553E3A" w:rsidRDefault="00553E3A" w:rsidP="00553E3A">
      <w:pPr>
        <w:rPr>
          <w:rFonts w:ascii="Times New Roman" w:hAnsi="Times New Roman"/>
        </w:rPr>
      </w:pPr>
      <w:r w:rsidRPr="00553E3A">
        <w:rPr>
          <w:rFonts w:ascii="Times New Roman" w:hAnsi="Times New Roman"/>
        </w:rPr>
        <w:t xml:space="preserve">Hudcova </w:t>
      </w:r>
      <w:proofErr w:type="gramStart"/>
      <w:r w:rsidRPr="00553E3A">
        <w:rPr>
          <w:rFonts w:ascii="Times New Roman" w:hAnsi="Times New Roman"/>
        </w:rPr>
        <w:t>56a</w:t>
      </w:r>
      <w:proofErr w:type="gramEnd"/>
    </w:p>
    <w:p w14:paraId="5A1E58E1" w14:textId="77777777" w:rsidR="00553E3A" w:rsidRPr="00553E3A" w:rsidRDefault="00553E3A" w:rsidP="00553E3A">
      <w:pPr>
        <w:rPr>
          <w:rFonts w:ascii="Times New Roman" w:hAnsi="Times New Roman"/>
        </w:rPr>
      </w:pPr>
      <w:r w:rsidRPr="00553E3A">
        <w:rPr>
          <w:rFonts w:ascii="Times New Roman" w:hAnsi="Times New Roman"/>
        </w:rPr>
        <w:t xml:space="preserve">621 00 Brno </w:t>
      </w:r>
    </w:p>
    <w:p w14:paraId="59448D06" w14:textId="2B215B56" w:rsidR="00553E3A" w:rsidRPr="00553E3A" w:rsidRDefault="00553E3A" w:rsidP="00553E3A">
      <w:pPr>
        <w:rPr>
          <w:rFonts w:ascii="Times New Roman" w:hAnsi="Times New Roman"/>
        </w:rPr>
      </w:pPr>
      <w:r w:rsidRPr="00553E3A">
        <w:rPr>
          <w:rFonts w:ascii="Times New Roman" w:hAnsi="Times New Roman"/>
        </w:rPr>
        <w:t xml:space="preserve">Mail: </w:t>
      </w:r>
      <w:hyperlink r:id="rId8" w:history="1">
        <w:r w:rsidRPr="00096FCF">
          <w:rPr>
            <w:rStyle w:val="Hypertextovodkaz"/>
            <w:rFonts w:ascii="Times New Roman" w:hAnsi="Times New Roman"/>
          </w:rPr>
          <w:t>adr@uskvbl.cz</w:t>
        </w:r>
      </w:hyperlink>
      <w:r>
        <w:rPr>
          <w:rFonts w:ascii="Times New Roman" w:hAnsi="Times New Roman"/>
        </w:rPr>
        <w:t xml:space="preserve"> </w:t>
      </w:r>
    </w:p>
    <w:p w14:paraId="387275B2" w14:textId="220EFA00" w:rsidR="006C55F6" w:rsidRPr="003A6B9B" w:rsidRDefault="00553E3A" w:rsidP="00553E3A">
      <w:pPr>
        <w:rPr>
          <w:rFonts w:ascii="Times New Roman" w:hAnsi="Times New Roman" w:cs="Times New Roman"/>
          <w:bCs/>
        </w:rPr>
      </w:pPr>
      <w:r w:rsidRPr="00553E3A">
        <w:rPr>
          <w:rFonts w:ascii="Times New Roman" w:hAnsi="Times New Roman"/>
        </w:rPr>
        <w:t xml:space="preserve">Webové stránky: </w:t>
      </w:r>
      <w:hyperlink r:id="rId9" w:history="1">
        <w:r w:rsidRPr="00096FCF">
          <w:rPr>
            <w:rStyle w:val="Hypertextovodkaz"/>
            <w:rFonts w:ascii="Times New Roman" w:hAnsi="Times New Roman"/>
          </w:rPr>
          <w:t>http://www.uskvbl.cz/cs/farmakovigilance</w:t>
        </w:r>
      </w:hyperlink>
      <w:r>
        <w:rPr>
          <w:rFonts w:ascii="Times New Roman" w:hAnsi="Times New Roman"/>
        </w:rPr>
        <w:t xml:space="preserve"> </w:t>
      </w:r>
    </w:p>
    <w:p w14:paraId="2DA36BC0" w14:textId="77777777" w:rsidR="00E6117A" w:rsidRPr="003A6B9B" w:rsidRDefault="00E6117A" w:rsidP="006C55F6">
      <w:pPr>
        <w:spacing w:line="276" w:lineRule="auto"/>
        <w:rPr>
          <w:rFonts w:ascii="Times New Roman" w:hAnsi="Times New Roman" w:cs="Times New Roman"/>
          <w:bCs/>
        </w:rPr>
      </w:pPr>
    </w:p>
    <w:p w14:paraId="74034D02" w14:textId="3399A52C" w:rsidR="00AC4797" w:rsidRPr="003A6B9B" w:rsidRDefault="00AC4797" w:rsidP="00AC4797">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r w:rsidRPr="003A6B9B">
        <w:rPr>
          <w:rFonts w:ascii="Times New Roman" w:hAnsi="Times New Roman"/>
          <w:b/>
        </w:rPr>
        <w:t>9.</w:t>
      </w:r>
      <w:r w:rsidRPr="003A6B9B">
        <w:rPr>
          <w:rFonts w:ascii="Times New Roman" w:hAnsi="Times New Roman"/>
          <w:b/>
        </w:rPr>
        <w:tab/>
      </w:r>
      <w:r w:rsidR="004F0C06" w:rsidRPr="004F0C06">
        <w:rPr>
          <w:rFonts w:ascii="Times New Roman" w:hAnsi="Times New Roman"/>
          <w:b/>
        </w:rPr>
        <w:t>Cílový druh zvířat</w:t>
      </w:r>
    </w:p>
    <w:p w14:paraId="3DAE2855" w14:textId="77777777" w:rsidR="00AC4797" w:rsidRPr="003A6B9B" w:rsidRDefault="00AC4797" w:rsidP="00AC4797">
      <w:pPr>
        <w:jc w:val="left"/>
        <w:rPr>
          <w:rFonts w:ascii="Times New Roman" w:hAnsi="Times New Roman" w:cs="Times New Roman"/>
        </w:rPr>
      </w:pPr>
    </w:p>
    <w:p w14:paraId="5D4E2037" w14:textId="2862544A" w:rsidR="006C55F6" w:rsidRPr="003A6B9B" w:rsidRDefault="006C55F6" w:rsidP="006C55F6">
      <w:pPr>
        <w:spacing w:line="276" w:lineRule="auto"/>
        <w:rPr>
          <w:rFonts w:ascii="Times New Roman" w:hAnsi="Times New Roman" w:cs="Times New Roman"/>
          <w:bCs/>
        </w:rPr>
      </w:pPr>
      <w:r w:rsidRPr="003A6B9B">
        <w:rPr>
          <w:rFonts w:ascii="Times New Roman" w:hAnsi="Times New Roman"/>
        </w:rPr>
        <w:t xml:space="preserve">Skot (telata), ovce (jehňata), prasata, </w:t>
      </w:r>
      <w:r w:rsidR="00553E3A">
        <w:rPr>
          <w:rFonts w:ascii="Times New Roman" w:hAnsi="Times New Roman"/>
        </w:rPr>
        <w:t>kur domácí</w:t>
      </w:r>
      <w:r w:rsidR="00553E3A" w:rsidRPr="003A6B9B">
        <w:rPr>
          <w:rFonts w:ascii="Times New Roman" w:hAnsi="Times New Roman"/>
        </w:rPr>
        <w:t xml:space="preserve"> </w:t>
      </w:r>
      <w:r w:rsidRPr="003A6B9B">
        <w:rPr>
          <w:rFonts w:ascii="Times New Roman" w:hAnsi="Times New Roman"/>
        </w:rPr>
        <w:t>a krůty.</w:t>
      </w:r>
    </w:p>
    <w:p w14:paraId="1936C7EF" w14:textId="77777777" w:rsidR="006C55F6" w:rsidRPr="003A6B9B" w:rsidRDefault="006C55F6" w:rsidP="006C55F6">
      <w:pPr>
        <w:spacing w:line="276" w:lineRule="auto"/>
        <w:rPr>
          <w:rFonts w:ascii="Times New Roman" w:hAnsi="Times New Roman" w:cs="Times New Roman"/>
          <w:bCs/>
        </w:rPr>
      </w:pPr>
    </w:p>
    <w:p w14:paraId="65A0C927" w14:textId="77777777" w:rsidR="006C55F6" w:rsidRPr="003A6B9B" w:rsidRDefault="00371112" w:rsidP="006C55F6">
      <w:pPr>
        <w:keepNext/>
        <w:tabs>
          <w:tab w:val="left" w:pos="567"/>
        </w:tabs>
        <w:spacing w:line="276" w:lineRule="auto"/>
        <w:ind w:left="567" w:right="-568" w:hanging="567"/>
        <w:rPr>
          <w:rFonts w:ascii="Times New Roman" w:hAnsi="Times New Roman" w:cs="Times New Roman"/>
          <w:b/>
          <w:bCs/>
          <w:u w:val="single"/>
        </w:rPr>
      </w:pPr>
      <w:r w:rsidRPr="003A6B9B">
        <w:rPr>
          <w:rFonts w:ascii="Times New Roman" w:hAnsi="Times New Roman"/>
          <w:b/>
        </w:rPr>
        <w:t>10. Dávkování pro každý druh, cesta(y) a způsob podání</w:t>
      </w:r>
    </w:p>
    <w:p w14:paraId="6451D93F" w14:textId="77777777" w:rsidR="006C55F6" w:rsidRPr="003A6B9B" w:rsidRDefault="006C55F6" w:rsidP="006C55F6">
      <w:pPr>
        <w:spacing w:line="276" w:lineRule="auto"/>
        <w:rPr>
          <w:rFonts w:ascii="Times New Roman" w:hAnsi="Times New Roman" w:cs="Times New Roman"/>
          <w:bCs/>
        </w:rPr>
      </w:pPr>
    </w:p>
    <w:p w14:paraId="5E4ABF7A" w14:textId="771AACC0" w:rsidR="00371112" w:rsidRPr="003A6B9B" w:rsidRDefault="00624F07" w:rsidP="00BF4AAF">
      <w:pPr>
        <w:rPr>
          <w:rFonts w:ascii="Times New Roman" w:eastAsia="Arial" w:hAnsi="Times New Roman" w:cs="Times New Roman"/>
        </w:rPr>
      </w:pPr>
      <w:r w:rsidRPr="00624F07">
        <w:rPr>
          <w:rFonts w:ascii="Times New Roman" w:hAnsi="Times New Roman"/>
        </w:rPr>
        <w:t>Perorální podání v pitné vodě/mléce.</w:t>
      </w:r>
    </w:p>
    <w:p w14:paraId="4E0CFCF6" w14:textId="77777777" w:rsidR="00371112" w:rsidRPr="003A6B9B" w:rsidRDefault="00371112" w:rsidP="00BF4AAF">
      <w:pPr>
        <w:rPr>
          <w:rFonts w:ascii="Times New Roman" w:eastAsia="Arial" w:hAnsi="Times New Roman" w:cs="Times New Roman"/>
        </w:rPr>
      </w:pPr>
    </w:p>
    <w:p w14:paraId="63514A19" w14:textId="61F5723C" w:rsidR="006C55F6" w:rsidRPr="003A6B9B" w:rsidRDefault="006C55F6" w:rsidP="00BF4AAF">
      <w:pPr>
        <w:rPr>
          <w:rFonts w:ascii="Times New Roman" w:eastAsia="Arial" w:hAnsi="Times New Roman" w:cs="Times New Roman"/>
        </w:rPr>
      </w:pPr>
      <w:r w:rsidRPr="003A6B9B">
        <w:rPr>
          <w:rFonts w:ascii="Times New Roman" w:hAnsi="Times New Roman"/>
        </w:rPr>
        <w:t xml:space="preserve">Telata, jehňata, prasata: 100 000 IU kolistinu na kg živé hmotnosti </w:t>
      </w:r>
      <w:r w:rsidR="00F8566D">
        <w:rPr>
          <w:rFonts w:ascii="Times New Roman" w:hAnsi="Times New Roman"/>
        </w:rPr>
        <w:t>a den</w:t>
      </w:r>
      <w:r w:rsidR="00F8566D" w:rsidRPr="003A6B9B">
        <w:rPr>
          <w:rFonts w:ascii="Times New Roman" w:hAnsi="Times New Roman"/>
        </w:rPr>
        <w:t xml:space="preserve"> </w:t>
      </w:r>
      <w:r w:rsidRPr="003A6B9B">
        <w:rPr>
          <w:rFonts w:ascii="Times New Roman" w:hAnsi="Times New Roman"/>
        </w:rPr>
        <w:t xml:space="preserve">po dobu 3–5 po sobě jdoucích dnů v pitné vodě nebo </w:t>
      </w:r>
      <w:r w:rsidR="00F8566D">
        <w:rPr>
          <w:rFonts w:ascii="Times New Roman" w:hAnsi="Times New Roman"/>
        </w:rPr>
        <w:t xml:space="preserve">u </w:t>
      </w:r>
      <w:r w:rsidR="00F8566D" w:rsidRPr="003A6B9B">
        <w:rPr>
          <w:rFonts w:ascii="Times New Roman" w:hAnsi="Times New Roman"/>
        </w:rPr>
        <w:t xml:space="preserve">telat </w:t>
      </w:r>
      <w:r w:rsidRPr="003A6B9B">
        <w:rPr>
          <w:rFonts w:ascii="Times New Roman" w:hAnsi="Times New Roman"/>
        </w:rPr>
        <w:t>mléce (</w:t>
      </w:r>
      <w:r w:rsidR="00F8566D">
        <w:rPr>
          <w:rFonts w:ascii="Times New Roman" w:hAnsi="Times New Roman"/>
        </w:rPr>
        <w:t xml:space="preserve">mléčné </w:t>
      </w:r>
      <w:r w:rsidRPr="003A6B9B">
        <w:rPr>
          <w:rFonts w:ascii="Times New Roman" w:hAnsi="Times New Roman"/>
        </w:rPr>
        <w:t xml:space="preserve">náhražce), což odpovídá 0,33 </w:t>
      </w:r>
      <w:proofErr w:type="gramStart"/>
      <w:r w:rsidRPr="003A6B9B">
        <w:rPr>
          <w:rFonts w:ascii="Times New Roman" w:hAnsi="Times New Roman"/>
        </w:rPr>
        <w:t>ml  přípravku</w:t>
      </w:r>
      <w:proofErr w:type="gramEnd"/>
      <w:r w:rsidRPr="003A6B9B">
        <w:rPr>
          <w:rFonts w:ascii="Times New Roman" w:hAnsi="Times New Roman"/>
        </w:rPr>
        <w:t xml:space="preserve"> na 10 kg živé hmotnosti denně po dobu 3–5 dnů.</w:t>
      </w:r>
    </w:p>
    <w:p w14:paraId="40948E07" w14:textId="77777777" w:rsidR="00371112" w:rsidRPr="003A6B9B" w:rsidRDefault="00371112" w:rsidP="00BF4AAF">
      <w:pPr>
        <w:rPr>
          <w:rFonts w:ascii="Times New Roman" w:eastAsia="Arial" w:hAnsi="Times New Roman" w:cs="Times New Roman"/>
        </w:rPr>
      </w:pPr>
    </w:p>
    <w:p w14:paraId="1E19806E" w14:textId="0D626F4A" w:rsidR="006C55F6" w:rsidRPr="003A6B9B" w:rsidRDefault="009505F2" w:rsidP="00BF4AAF">
      <w:pPr>
        <w:rPr>
          <w:rFonts w:ascii="Times New Roman" w:eastAsia="Arial" w:hAnsi="Times New Roman" w:cs="Times New Roman"/>
        </w:rPr>
      </w:pPr>
      <w:r w:rsidRPr="003A6B9B">
        <w:rPr>
          <w:rFonts w:ascii="Times New Roman" w:hAnsi="Times New Roman"/>
        </w:rPr>
        <w:t>Ku</w:t>
      </w:r>
      <w:r>
        <w:rPr>
          <w:rFonts w:ascii="Times New Roman" w:hAnsi="Times New Roman"/>
        </w:rPr>
        <w:t>r domácí</w:t>
      </w:r>
      <w:r w:rsidRPr="003A6B9B">
        <w:rPr>
          <w:rFonts w:ascii="Times New Roman" w:hAnsi="Times New Roman"/>
        </w:rPr>
        <w:t xml:space="preserve"> </w:t>
      </w:r>
      <w:r w:rsidR="006C55F6" w:rsidRPr="003A6B9B">
        <w:rPr>
          <w:rFonts w:ascii="Times New Roman" w:hAnsi="Times New Roman"/>
        </w:rPr>
        <w:t xml:space="preserve">a krůty: 75 000 IU kolistinu na kg </w:t>
      </w:r>
      <w:r w:rsidR="00FA0005">
        <w:rPr>
          <w:rFonts w:ascii="Times New Roman" w:hAnsi="Times New Roman"/>
        </w:rPr>
        <w:t>živé</w:t>
      </w:r>
      <w:r w:rsidR="00FA0005" w:rsidRPr="003A6B9B">
        <w:rPr>
          <w:rFonts w:ascii="Times New Roman" w:hAnsi="Times New Roman"/>
        </w:rPr>
        <w:t xml:space="preserve"> </w:t>
      </w:r>
      <w:r w:rsidR="006C55F6" w:rsidRPr="003A6B9B">
        <w:rPr>
          <w:rFonts w:ascii="Times New Roman" w:hAnsi="Times New Roman"/>
        </w:rPr>
        <w:t xml:space="preserve">hmotnosti </w:t>
      </w:r>
      <w:r>
        <w:rPr>
          <w:rFonts w:ascii="Times New Roman" w:hAnsi="Times New Roman"/>
        </w:rPr>
        <w:t>a den</w:t>
      </w:r>
      <w:r w:rsidR="006C55F6" w:rsidRPr="003A6B9B">
        <w:rPr>
          <w:rFonts w:ascii="Times New Roman" w:hAnsi="Times New Roman"/>
        </w:rPr>
        <w:t xml:space="preserve"> po dobu 3–5 po sobě jdoucích dnů v pitné vodě, což odpovídá 25 ml přípravku na tunu </w:t>
      </w:r>
      <w:r w:rsidR="00FA0005">
        <w:rPr>
          <w:rFonts w:ascii="Times New Roman" w:hAnsi="Times New Roman"/>
        </w:rPr>
        <w:t>živé</w:t>
      </w:r>
      <w:r w:rsidR="00FA0005" w:rsidRPr="003A6B9B">
        <w:rPr>
          <w:rFonts w:ascii="Times New Roman" w:hAnsi="Times New Roman"/>
        </w:rPr>
        <w:t xml:space="preserve"> </w:t>
      </w:r>
      <w:r w:rsidR="006C55F6" w:rsidRPr="003A6B9B">
        <w:rPr>
          <w:rFonts w:ascii="Times New Roman" w:hAnsi="Times New Roman"/>
        </w:rPr>
        <w:t>hmotnosti denně po dobu 3–5 dnů.</w:t>
      </w:r>
    </w:p>
    <w:p w14:paraId="5360C64A" w14:textId="77777777" w:rsidR="00371112" w:rsidRPr="003A6B9B" w:rsidRDefault="00371112" w:rsidP="00BF4AAF">
      <w:pPr>
        <w:rPr>
          <w:rFonts w:ascii="Times New Roman" w:eastAsia="Arial" w:hAnsi="Times New Roman" w:cs="Times New Roman"/>
        </w:rPr>
      </w:pPr>
    </w:p>
    <w:p w14:paraId="42A3E5EA" w14:textId="77777777" w:rsidR="006C55F6" w:rsidRPr="003A6B9B" w:rsidRDefault="006C55F6" w:rsidP="00BF4AAF">
      <w:pPr>
        <w:rPr>
          <w:rFonts w:ascii="Times New Roman" w:eastAsia="Arial" w:hAnsi="Times New Roman" w:cs="Times New Roman"/>
        </w:rPr>
      </w:pPr>
      <w:r w:rsidRPr="003A6B9B">
        <w:rPr>
          <w:rFonts w:ascii="Times New Roman" w:hAnsi="Times New Roman"/>
        </w:rPr>
        <w:t>Doba trvání léčby by měla být omezena na minimální dobu nutnou k vyléčení onemocnění.</w:t>
      </w:r>
    </w:p>
    <w:p w14:paraId="24B82477" w14:textId="77777777" w:rsidR="00371112" w:rsidRPr="003A6B9B" w:rsidRDefault="00371112" w:rsidP="00BF4AAF">
      <w:pPr>
        <w:rPr>
          <w:rFonts w:ascii="Times New Roman" w:eastAsia="Arial" w:hAnsi="Times New Roman" w:cs="Times New Roman"/>
        </w:rPr>
      </w:pPr>
    </w:p>
    <w:p w14:paraId="475BB6A2" w14:textId="77777777" w:rsidR="006C55F6" w:rsidRPr="003A6B9B" w:rsidRDefault="006C55F6" w:rsidP="00BF4AAF">
      <w:pPr>
        <w:rPr>
          <w:rFonts w:ascii="Times New Roman" w:eastAsia="Arial" w:hAnsi="Times New Roman" w:cs="Times New Roman"/>
        </w:rPr>
      </w:pPr>
      <w:r w:rsidRPr="003A6B9B">
        <w:rPr>
          <w:rFonts w:ascii="Times New Roman" w:hAnsi="Times New Roman"/>
        </w:rPr>
        <w:t xml:space="preserve">Jakoukoliv </w:t>
      </w:r>
      <w:proofErr w:type="spellStart"/>
      <w:r w:rsidRPr="003A6B9B">
        <w:rPr>
          <w:rFonts w:ascii="Times New Roman" w:hAnsi="Times New Roman"/>
        </w:rPr>
        <w:t>medikovanou</w:t>
      </w:r>
      <w:proofErr w:type="spellEnd"/>
      <w:r w:rsidRPr="003A6B9B">
        <w:rPr>
          <w:rFonts w:ascii="Times New Roman" w:hAnsi="Times New Roman"/>
        </w:rPr>
        <w:t xml:space="preserve"> vodu/mléko, která se nespotřebuje do 24 hodin, je třeba zlikvidovat.</w:t>
      </w:r>
    </w:p>
    <w:p w14:paraId="247A30AE" w14:textId="77777777" w:rsidR="00371112" w:rsidRPr="003A6B9B" w:rsidRDefault="00371112" w:rsidP="00BF4AAF">
      <w:pPr>
        <w:rPr>
          <w:rFonts w:ascii="Times New Roman" w:eastAsia="Arial" w:hAnsi="Times New Roman" w:cs="Times New Roman"/>
        </w:rPr>
      </w:pPr>
    </w:p>
    <w:p w14:paraId="7EAA5627" w14:textId="77777777" w:rsidR="006C55F6" w:rsidRPr="003A6B9B" w:rsidRDefault="006C55F6" w:rsidP="00BF4AAF">
      <w:pPr>
        <w:rPr>
          <w:rFonts w:ascii="Times New Roman" w:eastAsia="Arial" w:hAnsi="Times New Roman" w:cs="Times New Roman"/>
          <w:u w:val="single"/>
        </w:rPr>
      </w:pPr>
      <w:r w:rsidRPr="003A6B9B">
        <w:rPr>
          <w:rFonts w:ascii="Times New Roman" w:hAnsi="Times New Roman"/>
          <w:u w:val="single"/>
        </w:rPr>
        <w:t>Přímé perorální podání jednotlivým zvířatům</w:t>
      </w:r>
    </w:p>
    <w:p w14:paraId="67B8194A" w14:textId="7BC8CF24" w:rsidR="006C55F6" w:rsidRPr="003A6B9B" w:rsidRDefault="006C55F6" w:rsidP="00BF4AAF">
      <w:pPr>
        <w:rPr>
          <w:rFonts w:ascii="Times New Roman" w:eastAsia="Arial" w:hAnsi="Times New Roman" w:cs="Times New Roman"/>
        </w:rPr>
      </w:pPr>
      <w:r w:rsidRPr="003A6B9B">
        <w:rPr>
          <w:rFonts w:ascii="Times New Roman" w:hAnsi="Times New Roman"/>
        </w:rPr>
        <w:t xml:space="preserve">Pokud se přípravek </w:t>
      </w:r>
      <w:r w:rsidR="009505F2">
        <w:rPr>
          <w:rFonts w:ascii="Times New Roman" w:hAnsi="Times New Roman"/>
        </w:rPr>
        <w:t xml:space="preserve">bude </w:t>
      </w:r>
      <w:r w:rsidRPr="003A6B9B">
        <w:rPr>
          <w:rFonts w:ascii="Times New Roman" w:hAnsi="Times New Roman"/>
        </w:rPr>
        <w:t xml:space="preserve">podávat přímo do </w:t>
      </w:r>
      <w:r w:rsidR="009505F2">
        <w:rPr>
          <w:rFonts w:ascii="Times New Roman" w:hAnsi="Times New Roman"/>
        </w:rPr>
        <w:t>dutiny ústní</w:t>
      </w:r>
      <w:r w:rsidR="009505F2" w:rsidRPr="003A6B9B">
        <w:rPr>
          <w:rFonts w:ascii="Times New Roman" w:hAnsi="Times New Roman"/>
        </w:rPr>
        <w:t xml:space="preserve"> </w:t>
      </w:r>
      <w:r w:rsidRPr="003A6B9B">
        <w:rPr>
          <w:rFonts w:ascii="Times New Roman" w:hAnsi="Times New Roman"/>
        </w:rPr>
        <w:t>zvířete, je nutné rozdělit doporučenou denní dávku do dvou</w:t>
      </w:r>
      <w:r w:rsidR="009505F2">
        <w:rPr>
          <w:rFonts w:ascii="Times New Roman" w:hAnsi="Times New Roman"/>
        </w:rPr>
        <w:t xml:space="preserve"> podání</w:t>
      </w:r>
      <w:r w:rsidRPr="003A6B9B">
        <w:rPr>
          <w:rFonts w:ascii="Times New Roman" w:hAnsi="Times New Roman"/>
        </w:rPr>
        <w:t>.</w:t>
      </w:r>
    </w:p>
    <w:p w14:paraId="1CAF274B" w14:textId="61BF8865" w:rsidR="006C55F6" w:rsidRPr="003A6B9B" w:rsidRDefault="006C55F6" w:rsidP="00BF4AAF">
      <w:pPr>
        <w:rPr>
          <w:rFonts w:ascii="Times New Roman" w:eastAsia="Arial" w:hAnsi="Times New Roman" w:cs="Times New Roman"/>
        </w:rPr>
      </w:pPr>
      <w:r w:rsidRPr="003A6B9B">
        <w:rPr>
          <w:rFonts w:ascii="Times New Roman" w:hAnsi="Times New Roman"/>
        </w:rPr>
        <w:t xml:space="preserve">Před přímým perorálním podáním by měl být přípravek zředěn </w:t>
      </w:r>
      <w:r w:rsidR="009505F2">
        <w:rPr>
          <w:rFonts w:ascii="Times New Roman" w:hAnsi="Times New Roman"/>
        </w:rPr>
        <w:t>objemem</w:t>
      </w:r>
      <w:r w:rsidR="009505F2" w:rsidRPr="003A6B9B">
        <w:rPr>
          <w:rFonts w:ascii="Times New Roman" w:hAnsi="Times New Roman"/>
        </w:rPr>
        <w:t xml:space="preserve"> </w:t>
      </w:r>
      <w:r w:rsidRPr="003A6B9B">
        <w:rPr>
          <w:rFonts w:ascii="Times New Roman" w:hAnsi="Times New Roman"/>
        </w:rPr>
        <w:t>pitné vody odpovídajícím 1,5násobku objemu podávaného přípravku.</w:t>
      </w:r>
    </w:p>
    <w:p w14:paraId="068321F2" w14:textId="77777777" w:rsidR="00371112" w:rsidRPr="003A6B9B" w:rsidRDefault="00371112" w:rsidP="00BF4AAF">
      <w:pPr>
        <w:rPr>
          <w:rFonts w:ascii="Times New Roman" w:eastAsia="Arial" w:hAnsi="Times New Roman" w:cs="Times New Roman"/>
        </w:rPr>
      </w:pPr>
    </w:p>
    <w:p w14:paraId="6FB9EF24" w14:textId="3C1B7475" w:rsidR="006C55F6" w:rsidRPr="003A6B9B" w:rsidRDefault="006C55F6" w:rsidP="00BF4AAF">
      <w:pPr>
        <w:rPr>
          <w:rFonts w:ascii="Times New Roman" w:eastAsia="Arial" w:hAnsi="Times New Roman" w:cs="Times New Roman"/>
          <w:u w:val="single"/>
        </w:rPr>
      </w:pPr>
      <w:r w:rsidRPr="003A6B9B">
        <w:rPr>
          <w:rFonts w:ascii="Times New Roman" w:hAnsi="Times New Roman"/>
          <w:u w:val="single"/>
        </w:rPr>
        <w:t xml:space="preserve">Podání </w:t>
      </w:r>
      <w:r w:rsidR="00321B69">
        <w:rPr>
          <w:rFonts w:ascii="Times New Roman" w:hAnsi="Times New Roman"/>
          <w:u w:val="single"/>
        </w:rPr>
        <w:t xml:space="preserve">v </w:t>
      </w:r>
      <w:r w:rsidRPr="003A6B9B">
        <w:rPr>
          <w:rFonts w:ascii="Times New Roman" w:hAnsi="Times New Roman"/>
          <w:u w:val="single"/>
        </w:rPr>
        <w:t>pitn</w:t>
      </w:r>
      <w:r w:rsidR="00321B69">
        <w:rPr>
          <w:rFonts w:ascii="Times New Roman" w:hAnsi="Times New Roman"/>
          <w:u w:val="single"/>
        </w:rPr>
        <w:t>é</w:t>
      </w:r>
      <w:r w:rsidRPr="003A6B9B">
        <w:rPr>
          <w:rFonts w:ascii="Times New Roman" w:hAnsi="Times New Roman"/>
          <w:u w:val="single"/>
        </w:rPr>
        <w:t xml:space="preserve"> vod</w:t>
      </w:r>
      <w:r w:rsidR="00321B69">
        <w:rPr>
          <w:rFonts w:ascii="Times New Roman" w:hAnsi="Times New Roman"/>
          <w:u w:val="single"/>
        </w:rPr>
        <w:t>ě</w:t>
      </w:r>
    </w:p>
    <w:p w14:paraId="4B183B0D" w14:textId="687EE6C7" w:rsidR="006C55F6" w:rsidRPr="003A6B9B" w:rsidRDefault="00321B69" w:rsidP="00BF4AAF">
      <w:pPr>
        <w:rPr>
          <w:rFonts w:ascii="Times New Roman" w:eastAsia="Arial" w:hAnsi="Times New Roman" w:cs="Times New Roman"/>
        </w:rPr>
      </w:pPr>
      <w:r>
        <w:rPr>
          <w:rFonts w:ascii="Times New Roman" w:hAnsi="Times New Roman"/>
        </w:rPr>
        <w:t xml:space="preserve">Příjem </w:t>
      </w:r>
      <w:proofErr w:type="spellStart"/>
      <w:r>
        <w:rPr>
          <w:rFonts w:ascii="Times New Roman" w:hAnsi="Times New Roman"/>
        </w:rPr>
        <w:t>medikované</w:t>
      </w:r>
      <w:proofErr w:type="spellEnd"/>
      <w:r>
        <w:rPr>
          <w:rFonts w:ascii="Times New Roman" w:hAnsi="Times New Roman"/>
        </w:rPr>
        <w:t xml:space="preserve"> vody</w:t>
      </w:r>
      <w:r w:rsidR="006C55F6" w:rsidRPr="003A6B9B">
        <w:rPr>
          <w:rFonts w:ascii="Times New Roman" w:hAnsi="Times New Roman"/>
        </w:rPr>
        <w:t xml:space="preserve"> závisí na klinickém stavu zvířat. Pro dosažení správného dávkování se musí koncentrace kolistinu upravit</w:t>
      </w:r>
      <w:r w:rsidR="004A60B1">
        <w:rPr>
          <w:rFonts w:ascii="Times New Roman" w:hAnsi="Times New Roman"/>
        </w:rPr>
        <w:t xml:space="preserve"> na základě příjmu vody</w:t>
      </w:r>
      <w:r w:rsidR="006C55F6" w:rsidRPr="003A6B9B">
        <w:rPr>
          <w:rFonts w:ascii="Times New Roman" w:hAnsi="Times New Roman"/>
        </w:rPr>
        <w:t xml:space="preserve">. </w:t>
      </w:r>
      <w:r w:rsidR="004A60B1">
        <w:rPr>
          <w:rFonts w:ascii="Times New Roman" w:hAnsi="Times New Roman"/>
        </w:rPr>
        <w:t>P</w:t>
      </w:r>
      <w:r w:rsidR="006C55F6" w:rsidRPr="003A6B9B">
        <w:rPr>
          <w:rFonts w:ascii="Times New Roman" w:hAnsi="Times New Roman"/>
        </w:rPr>
        <w:t>řed každ</w:t>
      </w:r>
      <w:r w:rsidR="004A60B1">
        <w:rPr>
          <w:rFonts w:ascii="Times New Roman" w:hAnsi="Times New Roman"/>
        </w:rPr>
        <w:t>ým zahájením</w:t>
      </w:r>
      <w:r w:rsidR="006C55F6" w:rsidRPr="003A6B9B">
        <w:rPr>
          <w:rFonts w:ascii="Times New Roman" w:hAnsi="Times New Roman"/>
        </w:rPr>
        <w:t xml:space="preserve"> léčb</w:t>
      </w:r>
      <w:r w:rsidR="004A60B1">
        <w:rPr>
          <w:rFonts w:ascii="Times New Roman" w:hAnsi="Times New Roman"/>
        </w:rPr>
        <w:t>y</w:t>
      </w:r>
      <w:r w:rsidR="006C55F6" w:rsidRPr="003A6B9B">
        <w:rPr>
          <w:rFonts w:ascii="Times New Roman" w:hAnsi="Times New Roman"/>
        </w:rPr>
        <w:t xml:space="preserve"> </w:t>
      </w:r>
      <w:r w:rsidR="004A60B1">
        <w:rPr>
          <w:rFonts w:ascii="Times New Roman" w:hAnsi="Times New Roman"/>
        </w:rPr>
        <w:t xml:space="preserve">pečlivě </w:t>
      </w:r>
      <w:r w:rsidR="006C55F6" w:rsidRPr="003A6B9B">
        <w:rPr>
          <w:rFonts w:ascii="Times New Roman" w:hAnsi="Times New Roman"/>
        </w:rPr>
        <w:t>vypočítejte průměrnou živou hmotnost</w:t>
      </w:r>
      <w:r w:rsidR="004A60B1">
        <w:rPr>
          <w:rFonts w:ascii="Times New Roman" w:hAnsi="Times New Roman"/>
        </w:rPr>
        <w:t xml:space="preserve"> zvířat</w:t>
      </w:r>
      <w:r w:rsidR="006C55F6" w:rsidRPr="003A6B9B">
        <w:rPr>
          <w:rFonts w:ascii="Times New Roman" w:hAnsi="Times New Roman"/>
        </w:rPr>
        <w:t xml:space="preserve">, která </w:t>
      </w:r>
      <w:r w:rsidR="004A60B1">
        <w:rPr>
          <w:rFonts w:ascii="Times New Roman" w:hAnsi="Times New Roman"/>
        </w:rPr>
        <w:t>budou léčena</w:t>
      </w:r>
      <w:r w:rsidR="006C55F6" w:rsidRPr="003A6B9B">
        <w:rPr>
          <w:rFonts w:ascii="Times New Roman" w:hAnsi="Times New Roman"/>
        </w:rPr>
        <w:t xml:space="preserve"> a průměrnou denní spotřebu vody.</w:t>
      </w:r>
    </w:p>
    <w:p w14:paraId="7B9E4F0A" w14:textId="77777777" w:rsidR="00371112" w:rsidRPr="003A6B9B" w:rsidRDefault="00371112" w:rsidP="00BF4AAF">
      <w:pPr>
        <w:rPr>
          <w:rFonts w:ascii="Times New Roman" w:eastAsia="Arial" w:hAnsi="Times New Roman" w:cs="Times New Roman"/>
        </w:rPr>
      </w:pPr>
    </w:p>
    <w:p w14:paraId="034B335D" w14:textId="67685C4C" w:rsidR="006C55F6" w:rsidRPr="003A6B9B" w:rsidRDefault="006C55F6" w:rsidP="00BF4AAF">
      <w:pPr>
        <w:rPr>
          <w:rFonts w:ascii="Times New Roman" w:eastAsia="Arial" w:hAnsi="Times New Roman" w:cs="Times New Roman"/>
        </w:rPr>
      </w:pPr>
      <w:proofErr w:type="spellStart"/>
      <w:r w:rsidRPr="003A6B9B">
        <w:rPr>
          <w:rFonts w:ascii="Times New Roman" w:hAnsi="Times New Roman"/>
        </w:rPr>
        <w:t>Medikovanou</w:t>
      </w:r>
      <w:proofErr w:type="spellEnd"/>
      <w:r w:rsidRPr="003A6B9B">
        <w:rPr>
          <w:rFonts w:ascii="Times New Roman" w:hAnsi="Times New Roman"/>
        </w:rPr>
        <w:t xml:space="preserve"> vodu je zapotřebí připravovat každý den bezprostředně před podá</w:t>
      </w:r>
      <w:r w:rsidR="00C873D2">
        <w:rPr>
          <w:rFonts w:ascii="Times New Roman" w:hAnsi="Times New Roman"/>
        </w:rPr>
        <w:t>ním</w:t>
      </w:r>
      <w:r w:rsidRPr="003A6B9B">
        <w:rPr>
          <w:rFonts w:ascii="Times New Roman" w:hAnsi="Times New Roman"/>
        </w:rPr>
        <w:t>.</w:t>
      </w:r>
    </w:p>
    <w:p w14:paraId="76FE2CA8" w14:textId="77777777" w:rsidR="00371112" w:rsidRPr="003A6B9B" w:rsidRDefault="00371112" w:rsidP="00BF4AAF">
      <w:pPr>
        <w:rPr>
          <w:rFonts w:ascii="Times New Roman" w:eastAsia="Arial" w:hAnsi="Times New Roman" w:cs="Times New Roman"/>
        </w:rPr>
      </w:pPr>
    </w:p>
    <w:p w14:paraId="100419E1" w14:textId="77777777" w:rsidR="006C55F6" w:rsidRPr="003A6B9B" w:rsidRDefault="006C55F6" w:rsidP="00BF4AAF">
      <w:pPr>
        <w:rPr>
          <w:rFonts w:ascii="Times New Roman" w:eastAsia="Arial" w:hAnsi="Times New Roman" w:cs="Times New Roman"/>
        </w:rPr>
      </w:pPr>
      <w:proofErr w:type="spellStart"/>
      <w:r w:rsidRPr="003A6B9B">
        <w:rPr>
          <w:rFonts w:ascii="Times New Roman" w:hAnsi="Times New Roman"/>
        </w:rPr>
        <w:lastRenderedPageBreak/>
        <w:t>Medikovaná</w:t>
      </w:r>
      <w:proofErr w:type="spellEnd"/>
      <w:r w:rsidRPr="003A6B9B">
        <w:rPr>
          <w:rFonts w:ascii="Times New Roman" w:hAnsi="Times New Roman"/>
        </w:rPr>
        <w:t xml:space="preserve"> voda by měla být jediným zdrojem pitné vody pro zvířata po celou dobu trvání léčby.</w:t>
      </w:r>
    </w:p>
    <w:p w14:paraId="08618610" w14:textId="77777777" w:rsidR="00371112" w:rsidRPr="003A6B9B" w:rsidRDefault="00371112" w:rsidP="00BF4AAF">
      <w:pPr>
        <w:rPr>
          <w:rFonts w:ascii="Times New Roman" w:eastAsia="Arial" w:hAnsi="Times New Roman" w:cs="Times New Roman"/>
        </w:rPr>
      </w:pPr>
    </w:p>
    <w:p w14:paraId="2060C591" w14:textId="77777777" w:rsidR="006C55F6" w:rsidRPr="003A6B9B" w:rsidRDefault="006C55F6" w:rsidP="00BF4AAF">
      <w:pPr>
        <w:rPr>
          <w:rFonts w:ascii="Times New Roman" w:eastAsia="Arial" w:hAnsi="Times New Roman" w:cs="Times New Roman"/>
        </w:rPr>
      </w:pPr>
      <w:r w:rsidRPr="003A6B9B">
        <w:rPr>
          <w:rFonts w:ascii="Times New Roman" w:hAnsi="Times New Roman"/>
        </w:rPr>
        <w:t>Pomocí následujícího vzorce můžeme vypočítat přesnou dávku:</w:t>
      </w:r>
    </w:p>
    <w:p w14:paraId="3B881688" w14:textId="77777777" w:rsidR="00BF4AAF" w:rsidRPr="003A6B9B" w:rsidRDefault="00BF4AAF" w:rsidP="00BF4AAF">
      <w:pPr>
        <w:rPr>
          <w:rFonts w:ascii="Times New Roman" w:eastAsia="Arial" w:hAnsi="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425"/>
        <w:gridCol w:w="2554"/>
        <w:gridCol w:w="345"/>
        <w:gridCol w:w="2723"/>
      </w:tblGrid>
      <w:tr w:rsidR="00DF68D3" w:rsidRPr="003A6B9B" w14:paraId="2FE86FD4" w14:textId="77777777" w:rsidTr="00E34EEE">
        <w:tc>
          <w:tcPr>
            <w:tcW w:w="2660" w:type="dxa"/>
            <w:vAlign w:val="center"/>
          </w:tcPr>
          <w:p w14:paraId="3FB5A456" w14:textId="77777777" w:rsidR="00DF68D3" w:rsidRPr="003A6B9B" w:rsidRDefault="00DF68D3" w:rsidP="00E34EEE">
            <w:pPr>
              <w:keepNext/>
              <w:jc w:val="center"/>
              <w:rPr>
                <w:rFonts w:ascii="Times New Roman" w:eastAsia="Arial" w:hAnsi="Times New Roman" w:cs="Times New Roman"/>
              </w:rPr>
            </w:pPr>
            <w:r w:rsidRPr="003A6B9B">
              <w:rPr>
                <w:rFonts w:ascii="Times New Roman" w:hAnsi="Times New Roman"/>
              </w:rPr>
              <w:t>... ml přípravku na kg živé hmotnosti a den</w:t>
            </w:r>
          </w:p>
        </w:tc>
        <w:tc>
          <w:tcPr>
            <w:tcW w:w="425" w:type="dxa"/>
            <w:tcBorders>
              <w:bottom w:val="single" w:sz="4" w:space="0" w:color="auto"/>
            </w:tcBorders>
            <w:vAlign w:val="center"/>
          </w:tcPr>
          <w:p w14:paraId="366E5787" w14:textId="77777777" w:rsidR="00DF68D3" w:rsidRPr="003A6B9B" w:rsidRDefault="00DF68D3" w:rsidP="00E34EEE">
            <w:pPr>
              <w:keepNext/>
              <w:jc w:val="left"/>
              <w:rPr>
                <w:rFonts w:ascii="Times New Roman" w:eastAsia="Arial" w:hAnsi="Times New Roman" w:cs="Times New Roman"/>
              </w:rPr>
            </w:pPr>
            <w:r>
              <w:rPr>
                <w:rFonts w:ascii="Times New Roman" w:hAnsi="Times New Roman"/>
              </w:rPr>
              <w:t>X</w:t>
            </w:r>
            <w:r w:rsidRPr="003A6B9B">
              <w:rPr>
                <w:rFonts w:ascii="Times New Roman" w:hAnsi="Times New Roman"/>
              </w:rPr>
              <w:t xml:space="preserve"> </w:t>
            </w:r>
          </w:p>
        </w:tc>
        <w:tc>
          <w:tcPr>
            <w:tcW w:w="2554" w:type="dxa"/>
            <w:tcBorders>
              <w:bottom w:val="single" w:sz="4" w:space="0" w:color="auto"/>
            </w:tcBorders>
            <w:vAlign w:val="center"/>
          </w:tcPr>
          <w:p w14:paraId="4220992E" w14:textId="77777777" w:rsidR="00DF68D3" w:rsidRPr="003A6B9B" w:rsidRDefault="00DF68D3" w:rsidP="00E34EEE">
            <w:pPr>
              <w:keepNext/>
              <w:jc w:val="center"/>
              <w:rPr>
                <w:rFonts w:ascii="Times New Roman" w:eastAsia="Arial" w:hAnsi="Times New Roman" w:cs="Times New Roman"/>
              </w:rPr>
            </w:pPr>
            <w:r w:rsidRPr="003A6B9B">
              <w:rPr>
                <w:rFonts w:ascii="Times New Roman" w:hAnsi="Times New Roman"/>
              </w:rPr>
              <w:t>průměrná živá hmotnost (kg)</w:t>
            </w:r>
          </w:p>
        </w:tc>
        <w:tc>
          <w:tcPr>
            <w:tcW w:w="345" w:type="dxa"/>
            <w:vMerge w:val="restart"/>
            <w:vAlign w:val="center"/>
          </w:tcPr>
          <w:p w14:paraId="77A149F5" w14:textId="77777777" w:rsidR="00DF68D3" w:rsidRPr="003A6B9B" w:rsidRDefault="00DF68D3" w:rsidP="00E34EEE">
            <w:pPr>
              <w:keepNext/>
              <w:jc w:val="left"/>
              <w:rPr>
                <w:rFonts w:ascii="Times New Roman" w:eastAsia="Arial" w:hAnsi="Times New Roman" w:cs="Times New Roman"/>
              </w:rPr>
            </w:pPr>
          </w:p>
          <w:p w14:paraId="019F2A74" w14:textId="77777777" w:rsidR="00DF68D3" w:rsidRPr="003A6B9B" w:rsidRDefault="00DF68D3" w:rsidP="00E34EEE">
            <w:pPr>
              <w:keepNext/>
              <w:jc w:val="left"/>
              <w:rPr>
                <w:rFonts w:ascii="Times New Roman" w:eastAsia="Arial" w:hAnsi="Times New Roman" w:cs="Times New Roman"/>
              </w:rPr>
            </w:pPr>
            <w:r w:rsidRPr="003A6B9B">
              <w:rPr>
                <w:rFonts w:ascii="Times New Roman" w:hAnsi="Times New Roman"/>
              </w:rPr>
              <w:t xml:space="preserve">= </w:t>
            </w:r>
          </w:p>
        </w:tc>
        <w:tc>
          <w:tcPr>
            <w:tcW w:w="2723" w:type="dxa"/>
            <w:vMerge w:val="restart"/>
            <w:vAlign w:val="center"/>
          </w:tcPr>
          <w:p w14:paraId="522C4DBA" w14:textId="77777777" w:rsidR="00DF68D3" w:rsidRPr="003A6B9B" w:rsidRDefault="00DF68D3" w:rsidP="00E34EEE">
            <w:pPr>
              <w:keepNext/>
              <w:jc w:val="left"/>
              <w:rPr>
                <w:rFonts w:ascii="Times New Roman" w:eastAsia="Arial" w:hAnsi="Times New Roman" w:cs="Times New Roman"/>
              </w:rPr>
            </w:pPr>
          </w:p>
          <w:p w14:paraId="08AEAB25" w14:textId="77777777" w:rsidR="00DF68D3" w:rsidRPr="003A6B9B" w:rsidRDefault="00DF68D3" w:rsidP="00E34EEE">
            <w:pPr>
              <w:keepNext/>
              <w:jc w:val="center"/>
              <w:rPr>
                <w:rFonts w:ascii="Times New Roman" w:eastAsia="Arial" w:hAnsi="Times New Roman" w:cs="Times New Roman"/>
              </w:rPr>
            </w:pPr>
            <w:r w:rsidRPr="003A6B9B">
              <w:rPr>
                <w:rFonts w:ascii="Times New Roman" w:hAnsi="Times New Roman"/>
              </w:rPr>
              <w:t>...ml přípravku na litr pitné vody</w:t>
            </w:r>
          </w:p>
        </w:tc>
      </w:tr>
      <w:tr w:rsidR="00DF68D3" w:rsidRPr="003A6B9B" w14:paraId="25DBB0C0" w14:textId="77777777" w:rsidTr="00E34EEE">
        <w:trPr>
          <w:trHeight w:val="358"/>
        </w:trPr>
        <w:tc>
          <w:tcPr>
            <w:tcW w:w="5639" w:type="dxa"/>
            <w:gridSpan w:val="3"/>
            <w:tcBorders>
              <w:top w:val="single" w:sz="4" w:space="0" w:color="auto"/>
            </w:tcBorders>
            <w:vAlign w:val="center"/>
          </w:tcPr>
          <w:p w14:paraId="0316D323" w14:textId="1DA205A2" w:rsidR="00DF68D3" w:rsidRPr="003A6B9B" w:rsidRDefault="00DF68D3" w:rsidP="00E34EEE">
            <w:pPr>
              <w:keepNext/>
              <w:jc w:val="center"/>
              <w:rPr>
                <w:rFonts w:ascii="Times New Roman" w:eastAsia="Arial" w:hAnsi="Times New Roman" w:cs="Times New Roman"/>
              </w:rPr>
            </w:pPr>
            <w:r>
              <w:rPr>
                <w:rFonts w:ascii="Times New Roman" w:hAnsi="Times New Roman"/>
              </w:rPr>
              <w:t>p</w:t>
            </w:r>
            <w:r w:rsidRPr="003A6B9B">
              <w:rPr>
                <w:rFonts w:ascii="Times New Roman" w:hAnsi="Times New Roman"/>
              </w:rPr>
              <w:t>růměrný denní příjem vody (l/zvíře)</w:t>
            </w:r>
          </w:p>
        </w:tc>
        <w:tc>
          <w:tcPr>
            <w:tcW w:w="345" w:type="dxa"/>
            <w:vMerge/>
          </w:tcPr>
          <w:p w14:paraId="1DAEA542" w14:textId="77777777" w:rsidR="00DF68D3" w:rsidRPr="003A6B9B" w:rsidRDefault="00DF68D3" w:rsidP="00E34EEE">
            <w:pPr>
              <w:keepNext/>
              <w:rPr>
                <w:rFonts w:ascii="Times New Roman" w:eastAsia="Arial" w:hAnsi="Times New Roman" w:cs="Times New Roman"/>
              </w:rPr>
            </w:pPr>
          </w:p>
        </w:tc>
        <w:tc>
          <w:tcPr>
            <w:tcW w:w="2723" w:type="dxa"/>
            <w:vMerge/>
          </w:tcPr>
          <w:p w14:paraId="500689A7" w14:textId="77777777" w:rsidR="00DF68D3" w:rsidRPr="003A6B9B" w:rsidRDefault="00DF68D3" w:rsidP="00E34EEE">
            <w:pPr>
              <w:keepNext/>
              <w:rPr>
                <w:rFonts w:ascii="Times New Roman" w:eastAsia="Arial" w:hAnsi="Times New Roman" w:cs="Times New Roman"/>
              </w:rPr>
            </w:pPr>
          </w:p>
        </w:tc>
      </w:tr>
    </w:tbl>
    <w:p w14:paraId="743C9938" w14:textId="77777777" w:rsidR="006C55F6" w:rsidRPr="003A6B9B" w:rsidRDefault="006C55F6" w:rsidP="006C55F6">
      <w:pPr>
        <w:spacing w:line="276" w:lineRule="auto"/>
        <w:rPr>
          <w:rFonts w:ascii="Times New Roman" w:eastAsia="Arial" w:hAnsi="Times New Roman" w:cs="Times New Roman"/>
        </w:rPr>
      </w:pPr>
    </w:p>
    <w:p w14:paraId="53CEF5B9" w14:textId="77777777" w:rsidR="006C55F6" w:rsidRPr="003A6B9B" w:rsidRDefault="006C55F6" w:rsidP="00BF4AAF">
      <w:pPr>
        <w:rPr>
          <w:rFonts w:ascii="Times New Roman" w:eastAsia="Arial" w:hAnsi="Times New Roman" w:cs="Times New Roman"/>
        </w:rPr>
      </w:pPr>
      <w:r w:rsidRPr="003A6B9B">
        <w:rPr>
          <w:rFonts w:ascii="Times New Roman" w:hAnsi="Times New Roman"/>
        </w:rPr>
        <w:t xml:space="preserve"> • Podání bez dávkovací pumpy:</w:t>
      </w:r>
    </w:p>
    <w:p w14:paraId="45B5A820" w14:textId="29A9C10D" w:rsidR="006C55F6" w:rsidRPr="003A6B9B" w:rsidRDefault="00A909B8" w:rsidP="00BF4AAF">
      <w:pPr>
        <w:rPr>
          <w:rFonts w:ascii="Times New Roman" w:eastAsia="Arial" w:hAnsi="Times New Roman" w:cs="Times New Roman"/>
        </w:rPr>
      </w:pPr>
      <w:r>
        <w:rPr>
          <w:rFonts w:ascii="Times New Roman" w:hAnsi="Times New Roman"/>
        </w:rPr>
        <w:t xml:space="preserve">Připravená </w:t>
      </w:r>
      <w:proofErr w:type="spellStart"/>
      <w:r>
        <w:rPr>
          <w:rFonts w:ascii="Times New Roman" w:hAnsi="Times New Roman"/>
        </w:rPr>
        <w:t>medikovaná</w:t>
      </w:r>
      <w:proofErr w:type="spellEnd"/>
      <w:r>
        <w:rPr>
          <w:rFonts w:ascii="Times New Roman" w:hAnsi="Times New Roman"/>
        </w:rPr>
        <w:t xml:space="preserve"> voda</w:t>
      </w:r>
      <w:r w:rsidRPr="003A6B9B">
        <w:rPr>
          <w:rFonts w:ascii="Times New Roman" w:hAnsi="Times New Roman"/>
        </w:rPr>
        <w:t xml:space="preserve"> </w:t>
      </w:r>
      <w:r w:rsidR="006C55F6" w:rsidRPr="003A6B9B">
        <w:rPr>
          <w:rFonts w:ascii="Times New Roman" w:hAnsi="Times New Roman"/>
        </w:rPr>
        <w:t>se dávkuje z nádrže po dobu 24 hodin, 3–5 po sobě jdoucích dnů.</w:t>
      </w:r>
    </w:p>
    <w:p w14:paraId="6FD460E5" w14:textId="77777777" w:rsidR="00A909B8" w:rsidRDefault="00A909B8" w:rsidP="00BF4AAF">
      <w:pPr>
        <w:rPr>
          <w:rFonts w:ascii="Times New Roman" w:hAnsi="Times New Roman"/>
        </w:rPr>
      </w:pPr>
    </w:p>
    <w:p w14:paraId="64FFBF5F" w14:textId="705FE9B5" w:rsidR="006C55F6" w:rsidRPr="003A6B9B" w:rsidRDefault="006C55F6" w:rsidP="00BF4AAF">
      <w:pPr>
        <w:rPr>
          <w:rFonts w:ascii="Times New Roman" w:eastAsia="Arial" w:hAnsi="Times New Roman" w:cs="Times New Roman"/>
        </w:rPr>
      </w:pPr>
      <w:r w:rsidRPr="003A6B9B">
        <w:rPr>
          <w:rFonts w:ascii="Times New Roman" w:hAnsi="Times New Roman"/>
        </w:rPr>
        <w:t>Přípravek se přidává do objemu pitné vody odpovídající</w:t>
      </w:r>
      <w:r w:rsidR="00A909B8">
        <w:rPr>
          <w:rFonts w:ascii="Times New Roman" w:hAnsi="Times New Roman"/>
        </w:rPr>
        <w:t>mu</w:t>
      </w:r>
      <w:r w:rsidRPr="003A6B9B">
        <w:rPr>
          <w:rFonts w:ascii="Times New Roman" w:hAnsi="Times New Roman"/>
        </w:rPr>
        <w:t xml:space="preserve"> objemu spotřebovanému zvířaty během léčebného období (24 hodin) k dosažení dávky 100 000 IU kolistinu na kg živé hmotnosti u prasat, jehňat a telat a 75 000 IU kolistinu na kg živé hmotnosti u </w:t>
      </w:r>
      <w:r w:rsidR="00A909B8" w:rsidRPr="003A6B9B">
        <w:rPr>
          <w:rFonts w:ascii="Times New Roman" w:hAnsi="Times New Roman"/>
        </w:rPr>
        <w:t>ku</w:t>
      </w:r>
      <w:r w:rsidR="00A909B8">
        <w:rPr>
          <w:rFonts w:ascii="Times New Roman" w:hAnsi="Times New Roman"/>
        </w:rPr>
        <w:t>ra domácího</w:t>
      </w:r>
      <w:r w:rsidR="00A909B8" w:rsidRPr="003A6B9B">
        <w:rPr>
          <w:rFonts w:ascii="Times New Roman" w:hAnsi="Times New Roman"/>
        </w:rPr>
        <w:t xml:space="preserve"> </w:t>
      </w:r>
      <w:r w:rsidRPr="003A6B9B">
        <w:rPr>
          <w:rFonts w:ascii="Times New Roman" w:hAnsi="Times New Roman"/>
        </w:rPr>
        <w:t xml:space="preserve">a krůt. </w:t>
      </w:r>
    </w:p>
    <w:p w14:paraId="425D80FE" w14:textId="77777777" w:rsidR="00371112" w:rsidRPr="003A6B9B" w:rsidRDefault="00371112" w:rsidP="00BF4AAF">
      <w:pPr>
        <w:rPr>
          <w:rFonts w:ascii="Times New Roman" w:eastAsia="Arial" w:hAnsi="Times New Roman" w:cs="Times New Roman"/>
        </w:rPr>
      </w:pPr>
    </w:p>
    <w:p w14:paraId="182A762E" w14:textId="77777777" w:rsidR="006C55F6" w:rsidRPr="003A6B9B" w:rsidRDefault="006C55F6" w:rsidP="00BF4AAF">
      <w:pPr>
        <w:rPr>
          <w:rFonts w:ascii="Times New Roman" w:eastAsia="Arial" w:hAnsi="Times New Roman" w:cs="Times New Roman"/>
        </w:rPr>
      </w:pPr>
      <w:r w:rsidRPr="003A6B9B">
        <w:rPr>
          <w:rFonts w:ascii="Times New Roman" w:hAnsi="Times New Roman"/>
        </w:rPr>
        <w:t>• Podání pomocí dávkovací pumpy</w:t>
      </w:r>
    </w:p>
    <w:p w14:paraId="30047763" w14:textId="2A95CABA" w:rsidR="006C55F6" w:rsidRPr="003A6B9B" w:rsidRDefault="00BB2AE5" w:rsidP="00BF4AAF">
      <w:pPr>
        <w:rPr>
          <w:rFonts w:ascii="Times New Roman" w:eastAsia="Arial" w:hAnsi="Times New Roman" w:cs="Times New Roman"/>
        </w:rPr>
      </w:pPr>
      <w:r>
        <w:rPr>
          <w:rFonts w:ascii="Times New Roman" w:hAnsi="Times New Roman"/>
        </w:rPr>
        <w:t xml:space="preserve">Připravená </w:t>
      </w:r>
      <w:proofErr w:type="spellStart"/>
      <w:r>
        <w:rPr>
          <w:rFonts w:ascii="Times New Roman" w:hAnsi="Times New Roman"/>
        </w:rPr>
        <w:t>medikovaná</w:t>
      </w:r>
      <w:proofErr w:type="spellEnd"/>
      <w:r>
        <w:rPr>
          <w:rFonts w:ascii="Times New Roman" w:hAnsi="Times New Roman"/>
        </w:rPr>
        <w:t xml:space="preserve"> voda </w:t>
      </w:r>
      <w:r w:rsidR="006C55F6" w:rsidRPr="003A6B9B">
        <w:rPr>
          <w:rFonts w:ascii="Times New Roman" w:hAnsi="Times New Roman"/>
        </w:rPr>
        <w:t xml:space="preserve">se dávkuje po dobu 24 hodin, 3–5 po sobě jdoucích dnů. </w:t>
      </w:r>
    </w:p>
    <w:p w14:paraId="3664DF0B" w14:textId="77777777" w:rsidR="006C55F6" w:rsidRPr="003A6B9B" w:rsidRDefault="006C55F6" w:rsidP="00BF4AAF">
      <w:pPr>
        <w:rPr>
          <w:rFonts w:ascii="Times New Roman" w:eastAsia="Arial" w:hAnsi="Times New Roman" w:cs="Times New Roman"/>
        </w:rPr>
      </w:pPr>
      <w:r w:rsidRPr="003A6B9B">
        <w:rPr>
          <w:rFonts w:ascii="Times New Roman" w:hAnsi="Times New Roman"/>
        </w:rPr>
        <w:t>Dávkovací pumpa slouží k přidávání zásobního roztoku v předem stanovené koncentraci do pitné vody.</w:t>
      </w:r>
    </w:p>
    <w:p w14:paraId="56CD66D0" w14:textId="77777777" w:rsidR="00371112" w:rsidRPr="003A6B9B" w:rsidRDefault="00371112" w:rsidP="00BF4AAF">
      <w:pPr>
        <w:rPr>
          <w:rFonts w:ascii="Times New Roman" w:eastAsia="Arial" w:hAnsi="Times New Roman" w:cs="Times New Roman"/>
        </w:rPr>
      </w:pPr>
    </w:p>
    <w:p w14:paraId="20EE0DC9" w14:textId="77777777" w:rsidR="006C55F6" w:rsidRPr="003A6B9B" w:rsidRDefault="00BF4AAF" w:rsidP="006C55F6">
      <w:pPr>
        <w:spacing w:line="276" w:lineRule="auto"/>
        <w:rPr>
          <w:rFonts w:ascii="Times New Roman" w:hAnsi="Times New Roman" w:cs="Times New Roman"/>
          <w:b/>
          <w:bCs/>
        </w:rPr>
      </w:pPr>
      <w:r w:rsidRPr="003A6B9B">
        <w:rPr>
          <w:rFonts w:ascii="Times New Roman" w:hAnsi="Times New Roman"/>
          <w:b/>
        </w:rPr>
        <w:t>11. Pokyny pro správné podání</w:t>
      </w:r>
    </w:p>
    <w:p w14:paraId="679391CA" w14:textId="77777777" w:rsidR="006C55F6" w:rsidRPr="003A6B9B" w:rsidRDefault="006C55F6" w:rsidP="006C55F6">
      <w:pPr>
        <w:spacing w:line="276" w:lineRule="auto"/>
        <w:rPr>
          <w:rFonts w:ascii="Times New Roman" w:hAnsi="Times New Roman" w:cs="Times New Roman"/>
          <w:bCs/>
        </w:rPr>
      </w:pPr>
    </w:p>
    <w:p w14:paraId="234CCDF2" w14:textId="77777777" w:rsidR="006C55F6" w:rsidRPr="003A6B9B" w:rsidRDefault="0017302C" w:rsidP="006C55F6">
      <w:pPr>
        <w:spacing w:line="276" w:lineRule="auto"/>
        <w:rPr>
          <w:rFonts w:ascii="Times New Roman" w:hAnsi="Times New Roman" w:cs="Times New Roman"/>
          <w:bCs/>
        </w:rPr>
      </w:pPr>
      <w:r w:rsidRPr="003A6B9B">
        <w:rPr>
          <w:rFonts w:ascii="Times New Roman" w:hAnsi="Times New Roman"/>
        </w:rPr>
        <w:t>Nejsou.</w:t>
      </w:r>
    </w:p>
    <w:p w14:paraId="54859567" w14:textId="77777777" w:rsidR="006C55F6" w:rsidRPr="003A6B9B" w:rsidRDefault="006C55F6" w:rsidP="006C55F6">
      <w:pPr>
        <w:spacing w:line="276" w:lineRule="auto"/>
        <w:rPr>
          <w:rFonts w:ascii="Times New Roman" w:hAnsi="Times New Roman" w:cs="Times New Roman"/>
          <w:bCs/>
        </w:rPr>
      </w:pPr>
    </w:p>
    <w:p w14:paraId="23C17E1D" w14:textId="4F8F12B8" w:rsidR="00BF4AAF" w:rsidRPr="003A6B9B" w:rsidRDefault="00BF4AAF" w:rsidP="00BF4AAF">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r w:rsidRPr="003A6B9B">
        <w:rPr>
          <w:rFonts w:ascii="Times New Roman" w:hAnsi="Times New Roman"/>
          <w:b/>
        </w:rPr>
        <w:t>12.</w:t>
      </w:r>
      <w:r w:rsidRPr="003A6B9B">
        <w:rPr>
          <w:rFonts w:ascii="Times New Roman" w:hAnsi="Times New Roman"/>
          <w:b/>
        </w:rPr>
        <w:tab/>
      </w:r>
      <w:r w:rsidR="004F0C06" w:rsidRPr="004F0C06">
        <w:rPr>
          <w:rFonts w:ascii="Times New Roman" w:hAnsi="Times New Roman"/>
          <w:b/>
        </w:rPr>
        <w:t>Ochranná(é) lhůta(y):</w:t>
      </w:r>
    </w:p>
    <w:p w14:paraId="510FF560" w14:textId="77777777" w:rsidR="00BF4AAF" w:rsidRPr="003A6B9B" w:rsidRDefault="00BF4AAF" w:rsidP="00BF4AAF">
      <w:pPr>
        <w:jc w:val="left"/>
        <w:rPr>
          <w:rFonts w:ascii="Times New Roman" w:hAnsi="Times New Roman" w:cs="Times New Roman"/>
          <w:iCs/>
        </w:rPr>
      </w:pPr>
    </w:p>
    <w:p w14:paraId="6C4551B8" w14:textId="20EF579F" w:rsidR="00C1378E" w:rsidRPr="003A6B9B" w:rsidRDefault="00C1378E" w:rsidP="00C1378E">
      <w:pPr>
        <w:jc w:val="left"/>
        <w:rPr>
          <w:rFonts w:ascii="Times New Roman" w:hAnsi="Times New Roman" w:cs="Times New Roman"/>
          <w:iCs/>
        </w:rPr>
      </w:pPr>
      <w:r w:rsidRPr="003A6B9B">
        <w:rPr>
          <w:rFonts w:ascii="Times New Roman" w:hAnsi="Times New Roman"/>
        </w:rPr>
        <w:t>Ochranné lhůty</w:t>
      </w:r>
      <w:r w:rsidR="00ED77CA">
        <w:rPr>
          <w:rFonts w:ascii="Times New Roman" w:hAnsi="Times New Roman"/>
        </w:rPr>
        <w:t xml:space="preserve">: </w:t>
      </w:r>
    </w:p>
    <w:p w14:paraId="3A5CE49F" w14:textId="77777777" w:rsidR="00C1378E" w:rsidRPr="003A6B9B" w:rsidRDefault="00C1378E" w:rsidP="00BF4AAF">
      <w:pPr>
        <w:jc w:val="left"/>
        <w:rPr>
          <w:rFonts w:ascii="Times New Roman" w:hAnsi="Times New Roman" w:cs="Times New Roman"/>
          <w:iCs/>
        </w:rPr>
      </w:pPr>
    </w:p>
    <w:p w14:paraId="18BB8D71" w14:textId="77777777" w:rsidR="006C55F6" w:rsidRPr="003A6B9B" w:rsidRDefault="006C55F6" w:rsidP="006C55F6">
      <w:pPr>
        <w:spacing w:line="276" w:lineRule="auto"/>
        <w:rPr>
          <w:rFonts w:ascii="Times New Roman" w:eastAsia="Arial" w:hAnsi="Times New Roman" w:cs="Times New Roman"/>
          <w:bCs/>
          <w:u w:val="single"/>
        </w:rPr>
      </w:pPr>
      <w:r w:rsidRPr="003A6B9B">
        <w:rPr>
          <w:rFonts w:ascii="Times New Roman" w:hAnsi="Times New Roman"/>
          <w:u w:val="single"/>
        </w:rPr>
        <w:t>Skot (telata) a ovce (jehňata)</w:t>
      </w:r>
    </w:p>
    <w:p w14:paraId="6E2DEE2E" w14:textId="19012011" w:rsidR="006C55F6" w:rsidRPr="003A6B9B" w:rsidRDefault="006C55F6" w:rsidP="006C55F6">
      <w:pPr>
        <w:spacing w:line="276" w:lineRule="auto"/>
        <w:rPr>
          <w:rFonts w:ascii="Times New Roman" w:eastAsia="Arial" w:hAnsi="Times New Roman" w:cs="Times New Roman"/>
          <w:bCs/>
        </w:rPr>
      </w:pPr>
      <w:r w:rsidRPr="003A6B9B">
        <w:rPr>
          <w:rFonts w:ascii="Times New Roman" w:hAnsi="Times New Roman"/>
        </w:rPr>
        <w:t>Maso:</w:t>
      </w:r>
      <w:r w:rsidR="00ED77CA">
        <w:rPr>
          <w:rFonts w:ascii="Times New Roman" w:hAnsi="Times New Roman"/>
        </w:rPr>
        <w:t xml:space="preserve"> 1 den</w:t>
      </w:r>
    </w:p>
    <w:p w14:paraId="73175B83" w14:textId="77777777" w:rsidR="006C55F6" w:rsidRPr="003A6B9B" w:rsidRDefault="006C55F6" w:rsidP="006C55F6">
      <w:pPr>
        <w:spacing w:after="240" w:line="276" w:lineRule="auto"/>
        <w:rPr>
          <w:rFonts w:ascii="Times New Roman" w:eastAsia="Arial" w:hAnsi="Times New Roman" w:cs="Times New Roman"/>
          <w:bCs/>
        </w:rPr>
      </w:pPr>
      <w:r w:rsidRPr="003A6B9B">
        <w:rPr>
          <w:rFonts w:ascii="Times New Roman" w:hAnsi="Times New Roman"/>
        </w:rPr>
        <w:t>Mléko: Nepoužívat u zvířat, jejichž mléko je určeno pro lidskou spotřebu.</w:t>
      </w:r>
    </w:p>
    <w:p w14:paraId="621E93B8" w14:textId="77777777" w:rsidR="006C55F6" w:rsidRPr="003A6B9B" w:rsidRDefault="006C55F6" w:rsidP="006C55F6">
      <w:pPr>
        <w:spacing w:line="276" w:lineRule="auto"/>
        <w:rPr>
          <w:rFonts w:ascii="Times New Roman" w:eastAsia="Arial" w:hAnsi="Times New Roman" w:cs="Times New Roman"/>
          <w:bCs/>
          <w:u w:val="single"/>
        </w:rPr>
      </w:pPr>
      <w:r w:rsidRPr="003A6B9B">
        <w:rPr>
          <w:rFonts w:ascii="Times New Roman" w:hAnsi="Times New Roman"/>
          <w:u w:val="single"/>
        </w:rPr>
        <w:t>Prasata</w:t>
      </w:r>
    </w:p>
    <w:p w14:paraId="4A15DFAC" w14:textId="5B37F395" w:rsidR="006C55F6" w:rsidRPr="003A6B9B" w:rsidRDefault="006C55F6" w:rsidP="006C55F6">
      <w:pPr>
        <w:spacing w:after="240" w:line="276" w:lineRule="auto"/>
        <w:rPr>
          <w:rFonts w:ascii="Times New Roman" w:eastAsia="Arial" w:hAnsi="Times New Roman" w:cs="Times New Roman"/>
          <w:bCs/>
        </w:rPr>
      </w:pPr>
      <w:r w:rsidRPr="003A6B9B">
        <w:rPr>
          <w:rFonts w:ascii="Times New Roman" w:hAnsi="Times New Roman"/>
        </w:rPr>
        <w:t>Maso: 1 den</w:t>
      </w:r>
    </w:p>
    <w:p w14:paraId="44329D8E" w14:textId="6A9478E9" w:rsidR="006C55F6" w:rsidRPr="003A6B9B" w:rsidRDefault="006C55F6" w:rsidP="006C55F6">
      <w:pPr>
        <w:spacing w:line="276" w:lineRule="auto"/>
        <w:rPr>
          <w:rFonts w:ascii="Times New Roman" w:eastAsia="Arial" w:hAnsi="Times New Roman" w:cs="Times New Roman"/>
          <w:bCs/>
          <w:u w:val="single"/>
        </w:rPr>
      </w:pPr>
      <w:r w:rsidRPr="003A6B9B">
        <w:rPr>
          <w:rFonts w:ascii="Times New Roman" w:hAnsi="Times New Roman"/>
          <w:u w:val="single"/>
        </w:rPr>
        <w:t>Ku</w:t>
      </w:r>
      <w:r w:rsidR="00ED77CA">
        <w:rPr>
          <w:rFonts w:ascii="Times New Roman" w:hAnsi="Times New Roman"/>
          <w:u w:val="single"/>
        </w:rPr>
        <w:t>r domácí</w:t>
      </w:r>
      <w:r w:rsidRPr="003A6B9B">
        <w:rPr>
          <w:rFonts w:ascii="Times New Roman" w:hAnsi="Times New Roman"/>
          <w:u w:val="single"/>
        </w:rPr>
        <w:t xml:space="preserve"> a krůty</w:t>
      </w:r>
    </w:p>
    <w:p w14:paraId="64D322C8" w14:textId="5CEF67CC" w:rsidR="006C55F6" w:rsidRPr="003A6B9B" w:rsidRDefault="006C55F6" w:rsidP="006C55F6">
      <w:pPr>
        <w:spacing w:line="276" w:lineRule="auto"/>
        <w:rPr>
          <w:rFonts w:ascii="Times New Roman" w:eastAsia="Arial" w:hAnsi="Times New Roman" w:cs="Times New Roman"/>
          <w:bCs/>
        </w:rPr>
      </w:pPr>
      <w:r w:rsidRPr="003A6B9B">
        <w:rPr>
          <w:rFonts w:ascii="Times New Roman" w:hAnsi="Times New Roman"/>
        </w:rPr>
        <w:t>Maso: 1 den</w:t>
      </w:r>
    </w:p>
    <w:p w14:paraId="12EA3677" w14:textId="537B1FBC" w:rsidR="006C55F6" w:rsidRPr="003A6B9B" w:rsidRDefault="006C55F6" w:rsidP="006C55F6">
      <w:pPr>
        <w:spacing w:after="240" w:line="276" w:lineRule="auto"/>
        <w:rPr>
          <w:rFonts w:ascii="Times New Roman" w:eastAsia="Arial" w:hAnsi="Times New Roman" w:cs="Times New Roman"/>
          <w:b/>
          <w:caps/>
          <w:u w:val="single"/>
        </w:rPr>
      </w:pPr>
      <w:r w:rsidRPr="003A6B9B">
        <w:rPr>
          <w:rFonts w:ascii="Times New Roman" w:hAnsi="Times New Roman"/>
        </w:rPr>
        <w:t xml:space="preserve">Vejce: </w:t>
      </w:r>
      <w:r w:rsidR="00ED77CA">
        <w:rPr>
          <w:rFonts w:ascii="Times New Roman" w:hAnsi="Times New Roman"/>
        </w:rPr>
        <w:t>Bez ochran</w:t>
      </w:r>
      <w:r w:rsidR="00185D84">
        <w:rPr>
          <w:rFonts w:ascii="Times New Roman" w:hAnsi="Times New Roman"/>
        </w:rPr>
        <w:t>n</w:t>
      </w:r>
      <w:r w:rsidR="00ED77CA">
        <w:rPr>
          <w:rFonts w:ascii="Times New Roman" w:hAnsi="Times New Roman"/>
        </w:rPr>
        <w:t>ých lhůt.</w:t>
      </w:r>
    </w:p>
    <w:p w14:paraId="3E38249C" w14:textId="7D182BB8" w:rsidR="00BF4AAF" w:rsidRPr="003A6B9B" w:rsidRDefault="00BF4AAF" w:rsidP="00BF4AAF">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r w:rsidRPr="003A6B9B">
        <w:rPr>
          <w:rFonts w:ascii="Times New Roman" w:hAnsi="Times New Roman"/>
          <w:b/>
        </w:rPr>
        <w:t>13.</w:t>
      </w:r>
      <w:r w:rsidRPr="003A6B9B">
        <w:rPr>
          <w:rFonts w:ascii="Times New Roman" w:hAnsi="Times New Roman"/>
          <w:b/>
        </w:rPr>
        <w:tab/>
        <w:t xml:space="preserve">Zvláštní </w:t>
      </w:r>
      <w:r w:rsidR="004F0C06" w:rsidRPr="004F0C06">
        <w:rPr>
          <w:rFonts w:ascii="Times New Roman" w:hAnsi="Times New Roman"/>
          <w:b/>
        </w:rPr>
        <w:t>podmínky</w:t>
      </w:r>
      <w:r w:rsidRPr="003A6B9B">
        <w:rPr>
          <w:rFonts w:ascii="Times New Roman" w:hAnsi="Times New Roman"/>
          <w:b/>
        </w:rPr>
        <w:t xml:space="preserve"> pro uchovávání</w:t>
      </w:r>
    </w:p>
    <w:p w14:paraId="0AE1430D" w14:textId="77777777" w:rsidR="00BF4AAF" w:rsidRPr="003A6B9B" w:rsidRDefault="00BF4AAF" w:rsidP="00BF4AAF">
      <w:pPr>
        <w:numPr>
          <w:ilvl w:val="12"/>
          <w:numId w:val="0"/>
        </w:numPr>
        <w:jc w:val="left"/>
        <w:rPr>
          <w:rFonts w:ascii="Times New Roman" w:hAnsi="Times New Roman" w:cs="Times New Roman"/>
        </w:rPr>
      </w:pPr>
    </w:p>
    <w:p w14:paraId="7ED5FD0C" w14:textId="55F6B370" w:rsidR="006C55F6" w:rsidRPr="003A6B9B" w:rsidRDefault="003D6420" w:rsidP="006C55F6">
      <w:pPr>
        <w:suppressAutoHyphens/>
        <w:spacing w:line="276" w:lineRule="auto"/>
        <w:rPr>
          <w:rFonts w:ascii="Times New Roman" w:hAnsi="Times New Roman" w:cs="Times New Roman"/>
          <w:bCs/>
        </w:rPr>
      </w:pPr>
      <w:r w:rsidRPr="003A6B9B">
        <w:rPr>
          <w:rFonts w:ascii="Times New Roman" w:hAnsi="Times New Roman"/>
          <w:color w:val="000000"/>
        </w:rPr>
        <w:t xml:space="preserve">Tento veterinární léčivý přípravek nevyžaduje žádné zvláštní teplotní podmínky uchovávání. </w:t>
      </w:r>
      <w:r w:rsidRPr="003A6B9B">
        <w:rPr>
          <w:rFonts w:ascii="Times New Roman" w:hAnsi="Times New Roman"/>
        </w:rPr>
        <w:t xml:space="preserve">Uchovávejte v původním obalu, aby byl </w:t>
      </w:r>
      <w:r w:rsidR="00293D11">
        <w:rPr>
          <w:rFonts w:ascii="Times New Roman" w:hAnsi="Times New Roman"/>
        </w:rPr>
        <w:t xml:space="preserve">přípravek </w:t>
      </w:r>
      <w:r w:rsidRPr="003A6B9B">
        <w:rPr>
          <w:rFonts w:ascii="Times New Roman" w:hAnsi="Times New Roman"/>
        </w:rPr>
        <w:t>chráněn před světlem.</w:t>
      </w:r>
    </w:p>
    <w:p w14:paraId="72599F75" w14:textId="0421091B" w:rsidR="007B0E9D" w:rsidRPr="003A6B9B" w:rsidRDefault="007B0E9D" w:rsidP="007B0E9D">
      <w:pPr>
        <w:tabs>
          <w:tab w:val="left" w:pos="567"/>
        </w:tabs>
        <w:suppressAutoHyphens/>
        <w:spacing w:line="0" w:lineRule="atLeast"/>
        <w:jc w:val="left"/>
        <w:rPr>
          <w:rFonts w:ascii="Times New Roman" w:hAnsi="Times New Roman" w:cs="Times New Roman"/>
          <w:bCs/>
          <w:szCs w:val="20"/>
        </w:rPr>
      </w:pPr>
      <w:r w:rsidRPr="003A6B9B">
        <w:rPr>
          <w:rFonts w:ascii="Times New Roman" w:hAnsi="Times New Roman"/>
          <w:spacing w:val="-1"/>
        </w:rPr>
        <w:t xml:space="preserve">Nepoužívejte tento veterinární léčivý přípravek po uplynutí doby použitelnosti uvedené na </w:t>
      </w:r>
      <w:r w:rsidR="00293D11">
        <w:rPr>
          <w:rFonts w:ascii="Times New Roman" w:hAnsi="Times New Roman"/>
          <w:spacing w:val="-1"/>
        </w:rPr>
        <w:t>etiketě</w:t>
      </w:r>
      <w:r w:rsidR="00293D11" w:rsidRPr="003A6B9B">
        <w:rPr>
          <w:rFonts w:ascii="Times New Roman" w:hAnsi="Times New Roman"/>
          <w:spacing w:val="-1"/>
        </w:rPr>
        <w:t xml:space="preserve"> </w:t>
      </w:r>
      <w:r w:rsidR="00293D11">
        <w:rPr>
          <w:rFonts w:ascii="Times New Roman" w:hAnsi="Times New Roman"/>
          <w:spacing w:val="-1"/>
        </w:rPr>
        <w:t>po</w:t>
      </w:r>
      <w:r w:rsidR="00293D11" w:rsidRPr="003A6B9B">
        <w:rPr>
          <w:rFonts w:ascii="Times New Roman" w:hAnsi="Times New Roman"/>
          <w:spacing w:val="-1"/>
        </w:rPr>
        <w:t xml:space="preserve"> </w:t>
      </w:r>
      <w:r w:rsidRPr="003A6B9B">
        <w:rPr>
          <w:rFonts w:ascii="Times New Roman" w:hAnsi="Times New Roman"/>
          <w:spacing w:val="-1"/>
        </w:rPr>
        <w:t xml:space="preserve">EXP. Doba použitelnosti </w:t>
      </w:r>
      <w:r w:rsidR="00293D11">
        <w:rPr>
          <w:rFonts w:ascii="Times New Roman" w:hAnsi="Times New Roman"/>
          <w:spacing w:val="-1"/>
        </w:rPr>
        <w:t>končí</w:t>
      </w:r>
      <w:r w:rsidRPr="003A6B9B">
        <w:rPr>
          <w:rFonts w:ascii="Times New Roman" w:hAnsi="Times New Roman"/>
          <w:spacing w:val="-1"/>
        </w:rPr>
        <w:t xml:space="preserve"> posledním </w:t>
      </w:r>
      <w:r w:rsidR="00293D11" w:rsidRPr="003A6B9B">
        <w:rPr>
          <w:rFonts w:ascii="Times New Roman" w:hAnsi="Times New Roman"/>
          <w:spacing w:val="-1"/>
        </w:rPr>
        <w:t>dn</w:t>
      </w:r>
      <w:r w:rsidR="00293D11">
        <w:rPr>
          <w:rFonts w:ascii="Times New Roman" w:hAnsi="Times New Roman"/>
          <w:spacing w:val="-1"/>
        </w:rPr>
        <w:t>em v</w:t>
      </w:r>
      <w:r w:rsidR="00293D11" w:rsidRPr="003A6B9B">
        <w:rPr>
          <w:rFonts w:ascii="Times New Roman" w:hAnsi="Times New Roman"/>
          <w:spacing w:val="-1"/>
        </w:rPr>
        <w:t xml:space="preserve"> uvedené</w:t>
      </w:r>
      <w:r w:rsidR="00293D11">
        <w:rPr>
          <w:rFonts w:ascii="Times New Roman" w:hAnsi="Times New Roman"/>
          <w:spacing w:val="-1"/>
        </w:rPr>
        <w:t>m</w:t>
      </w:r>
      <w:r w:rsidR="00293D11" w:rsidRPr="003A6B9B">
        <w:rPr>
          <w:rFonts w:ascii="Times New Roman" w:hAnsi="Times New Roman"/>
          <w:spacing w:val="-1"/>
        </w:rPr>
        <w:t xml:space="preserve"> měsíc</w:t>
      </w:r>
      <w:r w:rsidR="00293D11">
        <w:rPr>
          <w:rFonts w:ascii="Times New Roman" w:hAnsi="Times New Roman"/>
          <w:spacing w:val="-1"/>
        </w:rPr>
        <w:t>i</w:t>
      </w:r>
      <w:r w:rsidRPr="003A6B9B">
        <w:rPr>
          <w:rFonts w:ascii="Times New Roman" w:hAnsi="Times New Roman"/>
          <w:spacing w:val="-1"/>
        </w:rPr>
        <w:t>.</w:t>
      </w:r>
    </w:p>
    <w:p w14:paraId="0C9B6545" w14:textId="77777777" w:rsidR="007B0E9D" w:rsidRPr="003A6B9B" w:rsidRDefault="007B0E9D" w:rsidP="006C55F6">
      <w:pPr>
        <w:spacing w:line="276" w:lineRule="auto"/>
        <w:ind w:right="-568"/>
        <w:rPr>
          <w:rFonts w:ascii="Times New Roman" w:hAnsi="Times New Roman" w:cs="Times New Roman"/>
          <w:bCs/>
        </w:rPr>
      </w:pPr>
      <w:bookmarkStart w:id="0" w:name="_GoBack"/>
      <w:bookmarkEnd w:id="0"/>
    </w:p>
    <w:p w14:paraId="4088BB8B" w14:textId="0267142C" w:rsidR="006C55F6" w:rsidRPr="003A6B9B" w:rsidRDefault="006C55F6" w:rsidP="006C55F6">
      <w:pPr>
        <w:keepNext/>
        <w:tabs>
          <w:tab w:val="left" w:pos="567"/>
        </w:tabs>
        <w:spacing w:line="276" w:lineRule="auto"/>
        <w:ind w:left="567" w:hanging="567"/>
        <w:rPr>
          <w:rFonts w:ascii="Times New Roman" w:hAnsi="Times New Roman" w:cs="Times New Roman"/>
          <w:b/>
          <w:bCs/>
        </w:rPr>
      </w:pPr>
      <w:r w:rsidRPr="003A6B9B">
        <w:rPr>
          <w:rFonts w:ascii="Times New Roman" w:hAnsi="Times New Roman"/>
          <w:b/>
        </w:rPr>
        <w:lastRenderedPageBreak/>
        <w:t xml:space="preserve">14. Zvláštní </w:t>
      </w:r>
      <w:r w:rsidR="00E6117A">
        <w:rPr>
          <w:rFonts w:ascii="Times New Roman" w:hAnsi="Times New Roman"/>
          <w:b/>
        </w:rPr>
        <w:t>opatření</w:t>
      </w:r>
    </w:p>
    <w:p w14:paraId="588F952B" w14:textId="77777777" w:rsidR="006C55F6" w:rsidRPr="003A6B9B" w:rsidRDefault="006C55F6" w:rsidP="006C55F6">
      <w:pPr>
        <w:keepNext/>
        <w:tabs>
          <w:tab w:val="left" w:pos="567"/>
        </w:tabs>
        <w:spacing w:line="276" w:lineRule="auto"/>
        <w:ind w:left="567" w:hanging="567"/>
        <w:rPr>
          <w:rFonts w:ascii="Times New Roman" w:hAnsi="Times New Roman" w:cs="Times New Roman"/>
          <w:b/>
          <w:bCs/>
        </w:rPr>
      </w:pPr>
    </w:p>
    <w:p w14:paraId="175A6C03" w14:textId="77777777" w:rsidR="006C55F6" w:rsidRPr="003A6B9B" w:rsidRDefault="006C55F6" w:rsidP="006C55F6">
      <w:pPr>
        <w:keepNext/>
        <w:tabs>
          <w:tab w:val="left" w:pos="567"/>
        </w:tabs>
        <w:spacing w:line="276" w:lineRule="auto"/>
        <w:ind w:left="567" w:hanging="567"/>
        <w:rPr>
          <w:rFonts w:ascii="Times New Roman" w:hAnsi="Times New Roman" w:cs="Times New Roman"/>
          <w:bCs/>
          <w:u w:val="single"/>
        </w:rPr>
      </w:pPr>
      <w:r w:rsidRPr="003A6B9B">
        <w:rPr>
          <w:rFonts w:ascii="Times New Roman" w:hAnsi="Times New Roman"/>
          <w:u w:val="single"/>
        </w:rPr>
        <w:t>Zvláštní upozornění pro každý cílový druh.</w:t>
      </w:r>
    </w:p>
    <w:p w14:paraId="124A582E" w14:textId="38A78004" w:rsidR="00E824A8" w:rsidRPr="003A6B9B" w:rsidRDefault="00E824A8" w:rsidP="00C81B28">
      <w:pPr>
        <w:keepNext/>
        <w:tabs>
          <w:tab w:val="left" w:pos="0"/>
        </w:tabs>
        <w:rPr>
          <w:rFonts w:ascii="Times New Roman" w:hAnsi="Times New Roman"/>
          <w:bCs/>
        </w:rPr>
      </w:pPr>
      <w:r w:rsidRPr="003A6B9B">
        <w:rPr>
          <w:rFonts w:ascii="Times New Roman" w:hAnsi="Times New Roman"/>
        </w:rPr>
        <w:t xml:space="preserve">Vážně nemocná zvířata mají </w:t>
      </w:r>
      <w:r w:rsidR="004567F1">
        <w:rPr>
          <w:rFonts w:ascii="Times New Roman" w:hAnsi="Times New Roman"/>
        </w:rPr>
        <w:t>narušený</w:t>
      </w:r>
      <w:r w:rsidR="004567F1" w:rsidRPr="003A6B9B">
        <w:rPr>
          <w:rFonts w:ascii="Times New Roman" w:hAnsi="Times New Roman"/>
        </w:rPr>
        <w:t xml:space="preserve"> </w:t>
      </w:r>
      <w:r w:rsidRPr="003A6B9B">
        <w:rPr>
          <w:rFonts w:ascii="Times New Roman" w:hAnsi="Times New Roman"/>
        </w:rPr>
        <w:t>pitný režim</w:t>
      </w:r>
      <w:r w:rsidR="004567F1">
        <w:rPr>
          <w:rFonts w:ascii="Times New Roman" w:hAnsi="Times New Roman"/>
        </w:rPr>
        <w:t>,</w:t>
      </w:r>
      <w:r w:rsidRPr="003A6B9B">
        <w:rPr>
          <w:rFonts w:ascii="Times New Roman" w:hAnsi="Times New Roman"/>
        </w:rPr>
        <w:t xml:space="preserve"> a </w:t>
      </w:r>
      <w:r w:rsidR="004567F1" w:rsidRPr="003A6B9B">
        <w:rPr>
          <w:rFonts w:ascii="Times New Roman" w:hAnsi="Times New Roman"/>
        </w:rPr>
        <w:t xml:space="preserve">proto </w:t>
      </w:r>
      <w:r w:rsidRPr="003A6B9B">
        <w:rPr>
          <w:rFonts w:ascii="Times New Roman" w:hAnsi="Times New Roman"/>
        </w:rPr>
        <w:t>musí být léčena parenterálně.</w:t>
      </w:r>
    </w:p>
    <w:p w14:paraId="4925A8B1" w14:textId="77777777" w:rsidR="00E824A8" w:rsidRPr="003A6B9B" w:rsidRDefault="00E824A8" w:rsidP="00C81B28">
      <w:pPr>
        <w:keepNext/>
        <w:tabs>
          <w:tab w:val="left" w:pos="0"/>
        </w:tabs>
        <w:rPr>
          <w:rFonts w:ascii="Times New Roman" w:hAnsi="Times New Roman" w:cs="Times New Roman"/>
          <w:b/>
          <w:bCs/>
        </w:rPr>
      </w:pPr>
    </w:p>
    <w:p w14:paraId="62F9ED1A" w14:textId="639EED2F" w:rsidR="006C55F6" w:rsidRPr="003A6B9B" w:rsidRDefault="006C55F6" w:rsidP="00D05875">
      <w:pPr>
        <w:rPr>
          <w:rFonts w:ascii="Times New Roman" w:hAnsi="Times New Roman" w:cs="Times New Roman"/>
        </w:rPr>
      </w:pPr>
      <w:r w:rsidRPr="003A6B9B">
        <w:rPr>
          <w:rFonts w:ascii="Times New Roman" w:hAnsi="Times New Roman"/>
        </w:rPr>
        <w:t xml:space="preserve">Jako </w:t>
      </w:r>
      <w:r w:rsidR="00013849">
        <w:rPr>
          <w:rFonts w:ascii="Times New Roman" w:hAnsi="Times New Roman"/>
        </w:rPr>
        <w:t>dodatečné</w:t>
      </w:r>
      <w:r w:rsidR="00013849" w:rsidRPr="003A6B9B">
        <w:rPr>
          <w:rFonts w:ascii="Times New Roman" w:hAnsi="Times New Roman"/>
        </w:rPr>
        <w:t xml:space="preserve"> </w:t>
      </w:r>
      <w:r w:rsidRPr="003A6B9B">
        <w:rPr>
          <w:rFonts w:ascii="Times New Roman" w:hAnsi="Times New Roman"/>
        </w:rPr>
        <w:t xml:space="preserve">opatření k léčbě je nutné </w:t>
      </w:r>
      <w:r w:rsidR="00013849" w:rsidRPr="00013849">
        <w:rPr>
          <w:rFonts w:ascii="Times New Roman" w:hAnsi="Times New Roman"/>
        </w:rPr>
        <w:t>dodržovat správný management chovu a správnou hygienickou praxi, aby se snížilo riziko infekce a aby bylo možné kontrolovat potenciální vznik rezistence.</w:t>
      </w:r>
    </w:p>
    <w:p w14:paraId="2909FB47" w14:textId="48138860" w:rsidR="006C55F6" w:rsidRPr="003A6B9B" w:rsidRDefault="006C55F6" w:rsidP="00D05875">
      <w:pPr>
        <w:rPr>
          <w:rFonts w:ascii="Times New Roman" w:hAnsi="Times New Roman" w:cs="Times New Roman"/>
          <w:bCs/>
          <w:u w:val="single"/>
        </w:rPr>
      </w:pPr>
      <w:r w:rsidRPr="003A6B9B">
        <w:rPr>
          <w:rFonts w:ascii="Times New Roman" w:hAnsi="Times New Roman"/>
        </w:rPr>
        <w:t>Kolistin vykazuje proti gramnegativním bakteriím účinnost závislou na koncentraci. Po perorálním podání je v gastrointestinálním traktu, tj. v cílovém místě, dosahováno vysokých koncentrací v důsledku špatné absorpce látky. Tyto faktory naznačují, že doba trvání léčby delší, než je doba indikovaná v bodě 10</w:t>
      </w:r>
      <w:r w:rsidR="003F1AA9">
        <w:rPr>
          <w:rFonts w:ascii="Times New Roman" w:hAnsi="Times New Roman"/>
        </w:rPr>
        <w:t xml:space="preserve"> vede</w:t>
      </w:r>
      <w:r w:rsidRPr="003A6B9B">
        <w:rPr>
          <w:rFonts w:ascii="Times New Roman" w:hAnsi="Times New Roman"/>
        </w:rPr>
        <w:t xml:space="preserve"> ke zbytečné expozici </w:t>
      </w:r>
      <w:r w:rsidR="003F1AA9">
        <w:rPr>
          <w:rFonts w:ascii="Times New Roman" w:hAnsi="Times New Roman"/>
        </w:rPr>
        <w:t xml:space="preserve">a </w:t>
      </w:r>
      <w:r w:rsidRPr="003A6B9B">
        <w:rPr>
          <w:rFonts w:ascii="Times New Roman" w:hAnsi="Times New Roman"/>
        </w:rPr>
        <w:t>nedoporučuje</w:t>
      </w:r>
      <w:r w:rsidR="003F1AA9" w:rsidRPr="003F1AA9">
        <w:rPr>
          <w:rFonts w:ascii="Times New Roman" w:hAnsi="Times New Roman"/>
        </w:rPr>
        <w:t xml:space="preserve"> </w:t>
      </w:r>
      <w:r w:rsidR="003F1AA9" w:rsidRPr="003A6B9B">
        <w:rPr>
          <w:rFonts w:ascii="Times New Roman" w:hAnsi="Times New Roman"/>
        </w:rPr>
        <w:t>se</w:t>
      </w:r>
      <w:r w:rsidRPr="003A6B9B">
        <w:rPr>
          <w:rFonts w:ascii="Times New Roman" w:hAnsi="Times New Roman"/>
        </w:rPr>
        <w:t>.</w:t>
      </w:r>
    </w:p>
    <w:p w14:paraId="7EF99DCB" w14:textId="77777777" w:rsidR="006C55F6" w:rsidRPr="003A6B9B" w:rsidRDefault="006C55F6" w:rsidP="006C55F6">
      <w:pPr>
        <w:spacing w:line="276" w:lineRule="auto"/>
        <w:rPr>
          <w:rFonts w:ascii="Times New Roman" w:hAnsi="Times New Roman" w:cs="Times New Roman"/>
          <w:bCs/>
          <w:u w:val="single"/>
        </w:rPr>
      </w:pPr>
    </w:p>
    <w:p w14:paraId="49276E21" w14:textId="77777777" w:rsidR="006C55F6" w:rsidRPr="003A6B9B" w:rsidRDefault="006C55F6" w:rsidP="006C55F6">
      <w:pPr>
        <w:spacing w:line="276" w:lineRule="auto"/>
        <w:rPr>
          <w:rFonts w:ascii="Times New Roman" w:hAnsi="Times New Roman" w:cs="Times New Roman"/>
          <w:bCs/>
          <w:u w:val="single"/>
        </w:rPr>
      </w:pPr>
      <w:r w:rsidRPr="003A6B9B">
        <w:rPr>
          <w:rFonts w:ascii="Times New Roman" w:hAnsi="Times New Roman"/>
          <w:u w:val="single"/>
        </w:rPr>
        <w:t>Zvláštní opatření pro použití u zvířat</w:t>
      </w:r>
    </w:p>
    <w:p w14:paraId="346C229E" w14:textId="77C18886" w:rsidR="006C55F6" w:rsidRPr="003A6B9B" w:rsidRDefault="00771248" w:rsidP="00D05875">
      <w:pPr>
        <w:rPr>
          <w:rFonts w:ascii="Times New Roman" w:hAnsi="Times New Roman" w:cs="Times New Roman"/>
          <w:bCs/>
        </w:rPr>
      </w:pPr>
      <w:r w:rsidRPr="003A6B9B">
        <w:rPr>
          <w:rFonts w:ascii="Times New Roman" w:hAnsi="Times New Roman"/>
        </w:rPr>
        <w:t xml:space="preserve">Použití přípravku by mělo být založeno na </w:t>
      </w:r>
      <w:r w:rsidR="005834CC" w:rsidRPr="005834CC">
        <w:rPr>
          <w:rFonts w:ascii="Times New Roman" w:hAnsi="Times New Roman"/>
        </w:rPr>
        <w:t>kultivaci a stanovení</w:t>
      </w:r>
      <w:r w:rsidRPr="003A6B9B">
        <w:rPr>
          <w:rFonts w:ascii="Times New Roman" w:hAnsi="Times New Roman"/>
        </w:rPr>
        <w:t xml:space="preserve"> citlivosti bakterií izolovaných ze zvířete. Pokud to není možné, léčba by měla být založena na místních (regionálních, na úrovni farmy) </w:t>
      </w:r>
      <w:proofErr w:type="spellStart"/>
      <w:r w:rsidR="005834CC" w:rsidRPr="003A6B9B">
        <w:rPr>
          <w:rFonts w:ascii="Times New Roman" w:hAnsi="Times New Roman"/>
        </w:rPr>
        <w:t>epi</w:t>
      </w:r>
      <w:r w:rsidR="005834CC">
        <w:rPr>
          <w:rFonts w:ascii="Times New Roman" w:hAnsi="Times New Roman"/>
        </w:rPr>
        <w:t>zootologických</w:t>
      </w:r>
      <w:proofErr w:type="spellEnd"/>
      <w:r w:rsidR="005834CC" w:rsidRPr="003A6B9B">
        <w:rPr>
          <w:rFonts w:ascii="Times New Roman" w:hAnsi="Times New Roman"/>
        </w:rPr>
        <w:t xml:space="preserve"> </w:t>
      </w:r>
      <w:r w:rsidRPr="003A6B9B">
        <w:rPr>
          <w:rFonts w:ascii="Times New Roman" w:hAnsi="Times New Roman"/>
        </w:rPr>
        <w:t>informacích o citlivosti cílových bakterií.</w:t>
      </w:r>
    </w:p>
    <w:p w14:paraId="3378D9E5" w14:textId="77777777" w:rsidR="006C55F6" w:rsidRPr="003A6B9B" w:rsidRDefault="006C55F6" w:rsidP="00D05875">
      <w:pPr>
        <w:rPr>
          <w:rFonts w:ascii="Times New Roman" w:hAnsi="Times New Roman" w:cs="Times New Roman"/>
          <w:bCs/>
        </w:rPr>
      </w:pPr>
    </w:p>
    <w:p w14:paraId="3E4BFF82" w14:textId="569F6C79" w:rsidR="006C55F6" w:rsidRPr="003A6B9B" w:rsidRDefault="006C55F6" w:rsidP="00D05875">
      <w:pPr>
        <w:rPr>
          <w:rFonts w:ascii="Times New Roman" w:hAnsi="Times New Roman" w:cs="Times New Roman"/>
          <w:bCs/>
        </w:rPr>
      </w:pPr>
      <w:r w:rsidRPr="003A6B9B">
        <w:rPr>
          <w:rFonts w:ascii="Times New Roman" w:hAnsi="Times New Roman"/>
        </w:rPr>
        <w:t xml:space="preserve">V případě nově narozených zvířat a zvířat se závažnými gastrointestinálními a renálními poruchami se může systémová expozice kolistinu zvýšit. Mohou nastat neurotoxické </w:t>
      </w:r>
      <w:r w:rsidR="00E6117A" w:rsidRPr="003A6B9B">
        <w:rPr>
          <w:rFonts w:ascii="Times New Roman" w:hAnsi="Times New Roman"/>
        </w:rPr>
        <w:t>a</w:t>
      </w:r>
      <w:r w:rsidR="00E6117A">
        <w:rPr>
          <w:rFonts w:ascii="Times New Roman" w:hAnsi="Times New Roman"/>
        </w:rPr>
        <w:t> </w:t>
      </w:r>
      <w:proofErr w:type="spellStart"/>
      <w:r w:rsidRPr="003A6B9B">
        <w:rPr>
          <w:rFonts w:ascii="Times New Roman" w:hAnsi="Times New Roman"/>
        </w:rPr>
        <w:t>nefrotoxické</w:t>
      </w:r>
      <w:proofErr w:type="spellEnd"/>
      <w:r w:rsidRPr="003A6B9B">
        <w:rPr>
          <w:rFonts w:ascii="Times New Roman" w:hAnsi="Times New Roman"/>
        </w:rPr>
        <w:t xml:space="preserve"> změny.</w:t>
      </w:r>
    </w:p>
    <w:p w14:paraId="0495E57D" w14:textId="77777777" w:rsidR="006C55F6" w:rsidRPr="003A6B9B" w:rsidRDefault="006C55F6" w:rsidP="00D05875">
      <w:pPr>
        <w:rPr>
          <w:rFonts w:ascii="Times New Roman" w:hAnsi="Times New Roman" w:cs="Times New Roman"/>
          <w:bCs/>
        </w:rPr>
      </w:pPr>
    </w:p>
    <w:p w14:paraId="49AA8868" w14:textId="58A1DE43" w:rsidR="00542EED" w:rsidRPr="003A6B9B" w:rsidRDefault="006C55F6" w:rsidP="00D05875">
      <w:pPr>
        <w:rPr>
          <w:rFonts w:ascii="Times New Roman" w:hAnsi="Times New Roman" w:cs="Times New Roman"/>
          <w:bCs/>
        </w:rPr>
      </w:pPr>
      <w:r w:rsidRPr="003A6B9B">
        <w:rPr>
          <w:rFonts w:ascii="Times New Roman" w:hAnsi="Times New Roman"/>
        </w:rPr>
        <w:t xml:space="preserve">Kolistin nepoužívejte namísto </w:t>
      </w:r>
      <w:r w:rsidR="00542EED" w:rsidRPr="00542EED">
        <w:rPr>
          <w:rFonts w:ascii="Times New Roman" w:hAnsi="Times New Roman"/>
        </w:rPr>
        <w:t>správného managementu chovu.</w:t>
      </w:r>
    </w:p>
    <w:p w14:paraId="3D314A56" w14:textId="77777777" w:rsidR="006C55F6" w:rsidRPr="003A6B9B" w:rsidRDefault="006C55F6" w:rsidP="00D05875">
      <w:pPr>
        <w:rPr>
          <w:rFonts w:ascii="Times New Roman" w:hAnsi="Times New Roman" w:cs="Times New Roman"/>
          <w:b/>
          <w:bCs/>
        </w:rPr>
      </w:pPr>
    </w:p>
    <w:p w14:paraId="26FDA9A6" w14:textId="54D89F9B" w:rsidR="006C55F6" w:rsidRPr="003A6B9B" w:rsidRDefault="006C55F6" w:rsidP="00D05875">
      <w:pPr>
        <w:rPr>
          <w:rFonts w:ascii="Times New Roman" w:hAnsi="Times New Roman" w:cs="Times New Roman"/>
          <w:bCs/>
        </w:rPr>
      </w:pPr>
      <w:r w:rsidRPr="003A6B9B">
        <w:rPr>
          <w:rFonts w:ascii="Times New Roman" w:hAnsi="Times New Roman"/>
        </w:rPr>
        <w:t xml:space="preserve">Kolistin je v humánní medicíně léčivo poslední záchrany pro léčbu infekcí způsobených určitými </w:t>
      </w:r>
      <w:proofErr w:type="spellStart"/>
      <w:r w:rsidRPr="003A6B9B">
        <w:rPr>
          <w:rFonts w:ascii="Times New Roman" w:hAnsi="Times New Roman"/>
        </w:rPr>
        <w:t>multirezistentními</w:t>
      </w:r>
      <w:proofErr w:type="spellEnd"/>
      <w:r w:rsidRPr="003A6B9B">
        <w:rPr>
          <w:rFonts w:ascii="Times New Roman" w:hAnsi="Times New Roman"/>
        </w:rPr>
        <w:t xml:space="preserve"> bakteriemi. Z důvodu minimalizace možných rizik spojených s </w:t>
      </w:r>
      <w:r w:rsidR="0061428D">
        <w:rPr>
          <w:rFonts w:ascii="Times New Roman" w:hAnsi="Times New Roman"/>
        </w:rPr>
        <w:t>rozsáhlým</w:t>
      </w:r>
      <w:r w:rsidRPr="003A6B9B">
        <w:rPr>
          <w:rFonts w:ascii="Times New Roman" w:hAnsi="Times New Roman"/>
        </w:rPr>
        <w:t xml:space="preserve"> použitím kolistinu by mělo být jeho použití omezeno na léčbu nebo léčbu a </w:t>
      </w:r>
      <w:proofErr w:type="spellStart"/>
      <w:r w:rsidRPr="003A6B9B">
        <w:rPr>
          <w:rFonts w:ascii="Times New Roman" w:hAnsi="Times New Roman"/>
        </w:rPr>
        <w:t>metafylaxi</w:t>
      </w:r>
      <w:proofErr w:type="spellEnd"/>
      <w:r w:rsidRPr="003A6B9B">
        <w:rPr>
          <w:rFonts w:ascii="Times New Roman" w:hAnsi="Times New Roman"/>
        </w:rPr>
        <w:t xml:space="preserve"> onemocnění a kolistin by se neměl užívat k profylaxi.</w:t>
      </w:r>
    </w:p>
    <w:p w14:paraId="6C620810" w14:textId="77777777" w:rsidR="006C55F6" w:rsidRPr="003A6B9B" w:rsidRDefault="006C55F6" w:rsidP="00D05875">
      <w:pPr>
        <w:rPr>
          <w:rFonts w:ascii="Times New Roman" w:hAnsi="Times New Roman" w:cs="Times New Roman"/>
          <w:bCs/>
        </w:rPr>
      </w:pPr>
    </w:p>
    <w:p w14:paraId="07DC47F3" w14:textId="77777777" w:rsidR="006C55F6" w:rsidRPr="003A6B9B" w:rsidRDefault="006C55F6" w:rsidP="00D05875">
      <w:pPr>
        <w:rPr>
          <w:rFonts w:ascii="Times New Roman" w:hAnsi="Times New Roman" w:cs="Times New Roman"/>
          <w:bCs/>
        </w:rPr>
      </w:pPr>
      <w:r w:rsidRPr="003A6B9B">
        <w:rPr>
          <w:rFonts w:ascii="Times New Roman" w:hAnsi="Times New Roman"/>
        </w:rPr>
        <w:t>Použití přípravku v rozporu s pokyny uvedenými v kombinovaném štítku a příbalové informaci může vést k selhání léčby a zvýšit prevalenci bakterií odolných vůči kolistinu.</w:t>
      </w:r>
    </w:p>
    <w:p w14:paraId="28C0EBC1" w14:textId="77777777" w:rsidR="006C55F6" w:rsidRPr="003A6B9B" w:rsidRDefault="006C55F6" w:rsidP="006C55F6">
      <w:pPr>
        <w:spacing w:line="276" w:lineRule="auto"/>
        <w:rPr>
          <w:rFonts w:ascii="Times New Roman" w:hAnsi="Times New Roman" w:cs="Times New Roman"/>
          <w:b/>
          <w:bCs/>
        </w:rPr>
      </w:pPr>
    </w:p>
    <w:p w14:paraId="0C21009E" w14:textId="77777777" w:rsidR="006C55F6" w:rsidRPr="003A6B9B" w:rsidRDefault="006C55F6" w:rsidP="00D32DC6">
      <w:pPr>
        <w:keepNext/>
        <w:rPr>
          <w:rFonts w:ascii="Times New Roman" w:hAnsi="Times New Roman" w:cs="Times New Roman"/>
          <w:bCs/>
          <w:u w:val="single"/>
        </w:rPr>
      </w:pPr>
      <w:r w:rsidRPr="003A6B9B">
        <w:rPr>
          <w:rFonts w:ascii="Times New Roman" w:hAnsi="Times New Roman"/>
          <w:u w:val="single"/>
        </w:rPr>
        <w:t>Zvláštní opatření určené osobám, které podávají veterinární léčivý přípravek zvířatům</w:t>
      </w:r>
    </w:p>
    <w:p w14:paraId="3EC8177B" w14:textId="156FF366" w:rsidR="006C55F6" w:rsidRPr="003A6B9B" w:rsidRDefault="006C55F6" w:rsidP="00D05875">
      <w:pPr>
        <w:spacing w:after="200"/>
        <w:rPr>
          <w:rFonts w:ascii="Times New Roman" w:hAnsi="Times New Roman" w:cs="Times New Roman"/>
          <w:bCs/>
        </w:rPr>
      </w:pPr>
      <w:r w:rsidRPr="003A6B9B">
        <w:rPr>
          <w:rFonts w:ascii="Times New Roman" w:hAnsi="Times New Roman"/>
        </w:rPr>
        <w:t>Lidé se známou přecitlivělostí na polymyxiny, jako je kolistin, by se měli vyhnout kontaktu s</w:t>
      </w:r>
      <w:r w:rsidR="008B0098">
        <w:rPr>
          <w:rFonts w:ascii="Times New Roman" w:hAnsi="Times New Roman"/>
        </w:rPr>
        <w:t> </w:t>
      </w:r>
      <w:r w:rsidRPr="003A6B9B">
        <w:rPr>
          <w:rFonts w:ascii="Times New Roman" w:hAnsi="Times New Roman"/>
        </w:rPr>
        <w:t>tímto veterinárním léčivým přípravkem.</w:t>
      </w:r>
    </w:p>
    <w:p w14:paraId="1D39A207" w14:textId="77777777" w:rsidR="006C55F6" w:rsidRPr="003A6B9B" w:rsidRDefault="006C55F6" w:rsidP="00D05875">
      <w:pPr>
        <w:spacing w:after="200"/>
        <w:rPr>
          <w:rFonts w:ascii="Times New Roman" w:hAnsi="Times New Roman" w:cs="Times New Roman"/>
          <w:bCs/>
        </w:rPr>
      </w:pPr>
      <w:r w:rsidRPr="003A6B9B">
        <w:rPr>
          <w:rFonts w:ascii="Times New Roman" w:hAnsi="Times New Roman"/>
        </w:rPr>
        <w:t xml:space="preserve">Při nakládání s přípravkem zabraňte přímému styku s kůží a vniknutí do očí. </w:t>
      </w:r>
    </w:p>
    <w:p w14:paraId="47099FF0" w14:textId="5BC50B35" w:rsidR="006C55F6" w:rsidRPr="003A6B9B" w:rsidRDefault="006C55F6" w:rsidP="00D05875">
      <w:pPr>
        <w:rPr>
          <w:rFonts w:ascii="Times New Roman" w:hAnsi="Times New Roman" w:cs="Times New Roman"/>
          <w:bCs/>
        </w:rPr>
      </w:pPr>
      <w:r w:rsidRPr="003A6B9B">
        <w:rPr>
          <w:rFonts w:ascii="Times New Roman" w:hAnsi="Times New Roman"/>
        </w:rPr>
        <w:t xml:space="preserve">Při </w:t>
      </w:r>
      <w:r w:rsidR="008B0098">
        <w:rPr>
          <w:rFonts w:ascii="Times New Roman" w:hAnsi="Times New Roman"/>
        </w:rPr>
        <w:t xml:space="preserve">nakládání </w:t>
      </w:r>
      <w:r w:rsidRPr="003A6B9B">
        <w:rPr>
          <w:rFonts w:ascii="Times New Roman" w:hAnsi="Times New Roman"/>
        </w:rPr>
        <w:t xml:space="preserve">s veterinárním léčivým přípravkem </w:t>
      </w:r>
      <w:r w:rsidR="008B0098">
        <w:rPr>
          <w:rFonts w:ascii="Times New Roman" w:hAnsi="Times New Roman"/>
        </w:rPr>
        <w:t xml:space="preserve">by se měly používat </w:t>
      </w:r>
      <w:r w:rsidRPr="003A6B9B">
        <w:rPr>
          <w:rFonts w:ascii="Times New Roman" w:hAnsi="Times New Roman"/>
        </w:rPr>
        <w:t>osobní ochranné prostředky s</w:t>
      </w:r>
      <w:r w:rsidR="008B0098">
        <w:rPr>
          <w:rFonts w:ascii="Times New Roman" w:hAnsi="Times New Roman"/>
        </w:rPr>
        <w:t xml:space="preserve">kládající se </w:t>
      </w:r>
      <w:r w:rsidRPr="003A6B9B">
        <w:rPr>
          <w:rFonts w:ascii="Times New Roman" w:hAnsi="Times New Roman"/>
        </w:rPr>
        <w:t xml:space="preserve">z kombinéz, rukavic </w:t>
      </w:r>
      <w:r w:rsidR="008B0098">
        <w:rPr>
          <w:rFonts w:ascii="Times New Roman" w:hAnsi="Times New Roman"/>
        </w:rPr>
        <w:t xml:space="preserve">a </w:t>
      </w:r>
      <w:r w:rsidRPr="003A6B9B">
        <w:rPr>
          <w:rFonts w:ascii="Times New Roman" w:hAnsi="Times New Roman"/>
        </w:rPr>
        <w:t>ochranných brýlí.</w:t>
      </w:r>
    </w:p>
    <w:p w14:paraId="57499945" w14:textId="77777777" w:rsidR="006C55F6" w:rsidRPr="003A6B9B" w:rsidRDefault="006C55F6" w:rsidP="00D05875">
      <w:pPr>
        <w:rPr>
          <w:rFonts w:ascii="Times New Roman" w:hAnsi="Times New Roman" w:cs="Times New Roman"/>
          <w:bCs/>
        </w:rPr>
      </w:pPr>
    </w:p>
    <w:p w14:paraId="3D89D92A" w14:textId="1988566E" w:rsidR="006C55F6" w:rsidRPr="003A6B9B" w:rsidRDefault="008B0098" w:rsidP="00D05875">
      <w:pPr>
        <w:spacing w:after="200"/>
        <w:rPr>
          <w:rFonts w:ascii="Times New Roman" w:hAnsi="Times New Roman" w:cs="Times New Roman"/>
          <w:bCs/>
        </w:rPr>
      </w:pPr>
      <w:r>
        <w:rPr>
          <w:rFonts w:ascii="Times New Roman" w:hAnsi="Times New Roman"/>
        </w:rPr>
        <w:t xml:space="preserve">Pokud se u vás objeví </w:t>
      </w:r>
      <w:proofErr w:type="spellStart"/>
      <w:r>
        <w:rPr>
          <w:rFonts w:ascii="Times New Roman" w:hAnsi="Times New Roman"/>
        </w:rPr>
        <w:t>postexpoziční</w:t>
      </w:r>
      <w:proofErr w:type="spellEnd"/>
      <w:r>
        <w:rPr>
          <w:rFonts w:ascii="Times New Roman" w:hAnsi="Times New Roman"/>
        </w:rPr>
        <w:t xml:space="preserve"> </w:t>
      </w:r>
      <w:r w:rsidR="006C55F6" w:rsidRPr="003A6B9B">
        <w:rPr>
          <w:rFonts w:ascii="Times New Roman" w:hAnsi="Times New Roman"/>
        </w:rPr>
        <w:t xml:space="preserve">příznaky, </w:t>
      </w:r>
      <w:r>
        <w:rPr>
          <w:rFonts w:ascii="Times New Roman" w:hAnsi="Times New Roman"/>
        </w:rPr>
        <w:t xml:space="preserve">jako </w:t>
      </w:r>
      <w:r w:rsidR="006C55F6" w:rsidRPr="003A6B9B">
        <w:rPr>
          <w:rFonts w:ascii="Times New Roman" w:hAnsi="Times New Roman"/>
        </w:rPr>
        <w:t>např</w:t>
      </w:r>
      <w:r>
        <w:rPr>
          <w:rFonts w:ascii="Times New Roman" w:hAnsi="Times New Roman"/>
        </w:rPr>
        <w:t xml:space="preserve">. </w:t>
      </w:r>
      <w:r w:rsidR="006C55F6" w:rsidRPr="003A6B9B">
        <w:rPr>
          <w:rFonts w:ascii="Times New Roman" w:hAnsi="Times New Roman"/>
        </w:rPr>
        <w:t xml:space="preserve">kožní vyrážka, vyhledejte lékařskou pomoc a </w:t>
      </w:r>
      <w:r>
        <w:rPr>
          <w:rFonts w:ascii="Times New Roman" w:hAnsi="Times New Roman"/>
        </w:rPr>
        <w:t xml:space="preserve">ukažte </w:t>
      </w:r>
      <w:r w:rsidR="006C55F6" w:rsidRPr="003A6B9B">
        <w:rPr>
          <w:rFonts w:ascii="Times New Roman" w:hAnsi="Times New Roman"/>
        </w:rPr>
        <w:t>lékaři toto varování. Otok obličeje, rtů</w:t>
      </w:r>
      <w:r>
        <w:rPr>
          <w:rFonts w:ascii="Times New Roman" w:hAnsi="Times New Roman"/>
        </w:rPr>
        <w:t>,</w:t>
      </w:r>
      <w:r w:rsidR="006C55F6" w:rsidRPr="003A6B9B">
        <w:rPr>
          <w:rFonts w:ascii="Times New Roman" w:hAnsi="Times New Roman"/>
        </w:rPr>
        <w:t xml:space="preserve"> očí nebo </w:t>
      </w:r>
      <w:r>
        <w:rPr>
          <w:rFonts w:ascii="Times New Roman" w:hAnsi="Times New Roman"/>
        </w:rPr>
        <w:t>potíže s dýcháním</w:t>
      </w:r>
      <w:r w:rsidR="006C55F6" w:rsidRPr="003A6B9B">
        <w:rPr>
          <w:rFonts w:ascii="Times New Roman" w:hAnsi="Times New Roman"/>
        </w:rPr>
        <w:t xml:space="preserve"> jsou v</w:t>
      </w:r>
      <w:r>
        <w:rPr>
          <w:rFonts w:ascii="Times New Roman" w:hAnsi="Times New Roman"/>
        </w:rPr>
        <w:t>á</w:t>
      </w:r>
      <w:r w:rsidR="006C55F6" w:rsidRPr="003A6B9B">
        <w:rPr>
          <w:rFonts w:ascii="Times New Roman" w:hAnsi="Times New Roman"/>
        </w:rPr>
        <w:t>žn</w:t>
      </w:r>
      <w:r>
        <w:rPr>
          <w:rFonts w:ascii="Times New Roman" w:hAnsi="Times New Roman"/>
        </w:rPr>
        <w:t xml:space="preserve">é </w:t>
      </w:r>
      <w:r w:rsidR="006C55F6" w:rsidRPr="003A6B9B">
        <w:rPr>
          <w:rFonts w:ascii="Times New Roman" w:hAnsi="Times New Roman"/>
        </w:rPr>
        <w:t xml:space="preserve">příznaky a vyžadují </w:t>
      </w:r>
      <w:r>
        <w:rPr>
          <w:rFonts w:ascii="Times New Roman" w:hAnsi="Times New Roman"/>
        </w:rPr>
        <w:t xml:space="preserve">okamžitou </w:t>
      </w:r>
      <w:r w:rsidR="006C55F6" w:rsidRPr="003A6B9B">
        <w:rPr>
          <w:rFonts w:ascii="Times New Roman" w:hAnsi="Times New Roman"/>
        </w:rPr>
        <w:t>lékařsk</w:t>
      </w:r>
      <w:r>
        <w:rPr>
          <w:rFonts w:ascii="Times New Roman" w:hAnsi="Times New Roman"/>
        </w:rPr>
        <w:t>ou pomoc</w:t>
      </w:r>
      <w:r w:rsidR="006C55F6" w:rsidRPr="003A6B9B">
        <w:rPr>
          <w:rFonts w:ascii="Times New Roman" w:hAnsi="Times New Roman"/>
        </w:rPr>
        <w:t>.</w:t>
      </w:r>
    </w:p>
    <w:p w14:paraId="6C5CE5B7" w14:textId="1E688BB6" w:rsidR="006C55F6" w:rsidRPr="003A6B9B" w:rsidRDefault="006C55F6" w:rsidP="00D32DC6">
      <w:pPr>
        <w:tabs>
          <w:tab w:val="left" w:pos="0"/>
        </w:tabs>
        <w:rPr>
          <w:rFonts w:ascii="Times New Roman" w:eastAsia="Arial" w:hAnsi="Times New Roman" w:cs="Times New Roman"/>
          <w:bCs/>
        </w:rPr>
      </w:pPr>
      <w:r w:rsidRPr="003A6B9B">
        <w:rPr>
          <w:rFonts w:ascii="Times New Roman" w:hAnsi="Times New Roman"/>
        </w:rPr>
        <w:t>Po použití si umyjte ruce.</w:t>
      </w:r>
    </w:p>
    <w:p w14:paraId="7A4FDD64" w14:textId="77777777" w:rsidR="006C55F6" w:rsidRPr="003A6B9B" w:rsidRDefault="006C55F6" w:rsidP="00D05875">
      <w:pPr>
        <w:tabs>
          <w:tab w:val="left" w:pos="567"/>
        </w:tabs>
        <w:rPr>
          <w:rFonts w:ascii="Times New Roman" w:hAnsi="Times New Roman" w:cs="Times New Roman"/>
          <w:bCs/>
        </w:rPr>
      </w:pPr>
    </w:p>
    <w:p w14:paraId="64ED2EAD" w14:textId="2B7570B5" w:rsidR="006C55F6" w:rsidRPr="003A6B9B" w:rsidRDefault="002A79B0" w:rsidP="00D05875">
      <w:pPr>
        <w:tabs>
          <w:tab w:val="left" w:pos="567"/>
        </w:tabs>
        <w:rPr>
          <w:rFonts w:ascii="Times New Roman" w:hAnsi="Times New Roman" w:cs="Times New Roman"/>
          <w:bCs/>
          <w:u w:val="single"/>
        </w:rPr>
      </w:pPr>
      <w:r>
        <w:rPr>
          <w:rFonts w:ascii="Times New Roman" w:hAnsi="Times New Roman"/>
          <w:u w:val="single"/>
        </w:rPr>
        <w:t>B</w:t>
      </w:r>
      <w:r w:rsidR="006C55F6" w:rsidRPr="003A6B9B">
        <w:rPr>
          <w:rFonts w:ascii="Times New Roman" w:hAnsi="Times New Roman"/>
          <w:u w:val="single"/>
        </w:rPr>
        <w:t>řezost, laktace nebo snášky</w:t>
      </w:r>
    </w:p>
    <w:p w14:paraId="670F23BE" w14:textId="47E91BE5" w:rsidR="006C55F6" w:rsidRPr="003A6B9B" w:rsidRDefault="006C55F6" w:rsidP="00D05875">
      <w:pPr>
        <w:spacing w:after="200"/>
        <w:rPr>
          <w:rFonts w:ascii="Times New Roman" w:eastAsia="Arial" w:hAnsi="Times New Roman" w:cs="Times New Roman"/>
          <w:bCs/>
        </w:rPr>
      </w:pPr>
      <w:r w:rsidRPr="003A6B9B">
        <w:rPr>
          <w:rFonts w:ascii="Times New Roman" w:hAnsi="Times New Roman"/>
        </w:rPr>
        <w:t xml:space="preserve">Bezpečnost kolistinu během březosti, laktace nebo snášky nebyla u cílových druhů zkoumána. Kolistin se však špatně absorbuje po perorálním podání, proto by použití kolistinu během březosti, laktace nebo snášky nemělo vést ke zvláštním problémům. Používejte během těchto období pouze podle vyhodnocení poměru přínosů/rizik provedeného </w:t>
      </w:r>
      <w:r w:rsidR="001E6F28">
        <w:rPr>
          <w:rFonts w:ascii="Times New Roman" w:hAnsi="Times New Roman"/>
        </w:rPr>
        <w:t>příslušným</w:t>
      </w:r>
      <w:r w:rsidR="001E6F28" w:rsidRPr="003A6B9B">
        <w:rPr>
          <w:rFonts w:ascii="Times New Roman" w:hAnsi="Times New Roman"/>
        </w:rPr>
        <w:t xml:space="preserve"> </w:t>
      </w:r>
      <w:r w:rsidRPr="003A6B9B">
        <w:rPr>
          <w:rFonts w:ascii="Times New Roman" w:hAnsi="Times New Roman"/>
        </w:rPr>
        <w:t>veteriná</w:t>
      </w:r>
      <w:r w:rsidR="001E6F28">
        <w:rPr>
          <w:rFonts w:ascii="Times New Roman" w:hAnsi="Times New Roman"/>
        </w:rPr>
        <w:t>rním lékařem</w:t>
      </w:r>
      <w:r w:rsidRPr="003A6B9B">
        <w:rPr>
          <w:rFonts w:ascii="Times New Roman" w:hAnsi="Times New Roman"/>
        </w:rPr>
        <w:t>.</w:t>
      </w:r>
    </w:p>
    <w:p w14:paraId="4ADB1D58" w14:textId="77777777" w:rsidR="006C55F6" w:rsidRPr="003A6B9B" w:rsidRDefault="006C55F6" w:rsidP="00D05875">
      <w:pPr>
        <w:keepNext/>
        <w:tabs>
          <w:tab w:val="left" w:pos="567"/>
        </w:tabs>
        <w:ind w:right="-568"/>
        <w:rPr>
          <w:rFonts w:ascii="Times New Roman" w:hAnsi="Times New Roman" w:cs="Times New Roman"/>
          <w:bCs/>
          <w:u w:val="single"/>
        </w:rPr>
      </w:pPr>
      <w:r w:rsidRPr="003A6B9B">
        <w:rPr>
          <w:rFonts w:ascii="Times New Roman" w:hAnsi="Times New Roman"/>
          <w:u w:val="single"/>
        </w:rPr>
        <w:lastRenderedPageBreak/>
        <w:t>Interakce s dalšími léčivými přípravky a další formy interakce</w:t>
      </w:r>
    </w:p>
    <w:p w14:paraId="7E7DFFF6" w14:textId="54DFF695" w:rsidR="006C55F6" w:rsidRPr="003A6B9B" w:rsidRDefault="006C55F6" w:rsidP="00D05875">
      <w:pPr>
        <w:keepNext/>
        <w:spacing w:after="200"/>
        <w:rPr>
          <w:rFonts w:ascii="Times New Roman" w:hAnsi="Times New Roman" w:cs="Times New Roman"/>
          <w:bCs/>
        </w:rPr>
      </w:pPr>
      <w:r w:rsidRPr="003A6B9B">
        <w:rPr>
          <w:rFonts w:ascii="Times New Roman" w:hAnsi="Times New Roman"/>
        </w:rPr>
        <w:t xml:space="preserve">Po perorálním podání </w:t>
      </w:r>
      <w:proofErr w:type="spellStart"/>
      <w:r w:rsidRPr="003A6B9B">
        <w:rPr>
          <w:rFonts w:ascii="Times New Roman" w:hAnsi="Times New Roman"/>
        </w:rPr>
        <w:t>kolistinsulfátu</w:t>
      </w:r>
      <w:proofErr w:type="spellEnd"/>
      <w:r w:rsidRPr="003A6B9B">
        <w:rPr>
          <w:rFonts w:ascii="Times New Roman" w:hAnsi="Times New Roman"/>
        </w:rPr>
        <w:t xml:space="preserve"> není možné vyloučit v jednotlivých případech interakci </w:t>
      </w:r>
      <w:r w:rsidR="00E6117A" w:rsidRPr="003A6B9B">
        <w:rPr>
          <w:rFonts w:ascii="Times New Roman" w:hAnsi="Times New Roman"/>
        </w:rPr>
        <w:t>s</w:t>
      </w:r>
      <w:r w:rsidR="00E6117A">
        <w:rPr>
          <w:rFonts w:ascii="Times New Roman" w:hAnsi="Times New Roman"/>
        </w:rPr>
        <w:t> </w:t>
      </w:r>
      <w:r w:rsidRPr="003A6B9B">
        <w:rPr>
          <w:rFonts w:ascii="Times New Roman" w:hAnsi="Times New Roman"/>
        </w:rPr>
        <w:t xml:space="preserve">anestetiky a </w:t>
      </w:r>
      <w:proofErr w:type="spellStart"/>
      <w:r w:rsidRPr="003A6B9B">
        <w:rPr>
          <w:rFonts w:ascii="Times New Roman" w:hAnsi="Times New Roman"/>
        </w:rPr>
        <w:t>myorelaxancii</w:t>
      </w:r>
      <w:proofErr w:type="spellEnd"/>
      <w:r w:rsidRPr="003A6B9B">
        <w:rPr>
          <w:rFonts w:ascii="Times New Roman" w:hAnsi="Times New Roman"/>
        </w:rPr>
        <w:t>. Je nutné se vyhnout kombinaci s aminoglykosidy a levamisolem. Dvojmocné kationty (železo, vápník, hořčík) a nenasycené mastné kyseliny a polyfosfáty mohou působit jako antagonisté účinků kolistinsulfátu.</w:t>
      </w:r>
    </w:p>
    <w:p w14:paraId="42D189A3" w14:textId="77777777" w:rsidR="006C55F6" w:rsidRPr="003A6B9B" w:rsidRDefault="006C55F6" w:rsidP="00D05875">
      <w:pPr>
        <w:keepNext/>
        <w:rPr>
          <w:rFonts w:ascii="Times New Roman" w:hAnsi="Times New Roman" w:cs="Times New Roman"/>
          <w:bCs/>
        </w:rPr>
      </w:pPr>
      <w:r w:rsidRPr="003A6B9B">
        <w:rPr>
          <w:rFonts w:ascii="Times New Roman" w:hAnsi="Times New Roman"/>
        </w:rPr>
        <w:t>Mezi kolistinem a polymyxinem B existuje zkřížená rezistence.</w:t>
      </w:r>
    </w:p>
    <w:p w14:paraId="7B9A030F" w14:textId="77777777" w:rsidR="006C55F6" w:rsidRPr="003A6B9B" w:rsidRDefault="006C55F6" w:rsidP="00D05875">
      <w:pPr>
        <w:rPr>
          <w:rFonts w:ascii="Times New Roman" w:hAnsi="Times New Roman" w:cs="Times New Roman"/>
          <w:bCs/>
        </w:rPr>
      </w:pPr>
    </w:p>
    <w:p w14:paraId="5E745646" w14:textId="77777777" w:rsidR="006C55F6" w:rsidRPr="003A6B9B" w:rsidRDefault="006C55F6" w:rsidP="00D05875">
      <w:pPr>
        <w:keepNext/>
        <w:tabs>
          <w:tab w:val="left" w:pos="567"/>
        </w:tabs>
        <w:ind w:left="567" w:hanging="567"/>
        <w:rPr>
          <w:rFonts w:ascii="Times New Roman" w:hAnsi="Times New Roman" w:cs="Times New Roman"/>
          <w:bCs/>
          <w:u w:val="single"/>
        </w:rPr>
      </w:pPr>
      <w:r w:rsidRPr="003A6B9B">
        <w:rPr>
          <w:rFonts w:ascii="Times New Roman" w:hAnsi="Times New Roman"/>
          <w:u w:val="single"/>
        </w:rPr>
        <w:t>Předávkování (symptomy, první pomoc, antidota)</w:t>
      </w:r>
    </w:p>
    <w:p w14:paraId="25648F49" w14:textId="2F039C87" w:rsidR="006C55F6" w:rsidRPr="00B065F2" w:rsidRDefault="00B065F2" w:rsidP="00D05875">
      <w:pPr>
        <w:rPr>
          <w:rFonts w:ascii="Times New Roman" w:hAnsi="Times New Roman" w:cs="Times New Roman"/>
        </w:rPr>
      </w:pPr>
      <w:r w:rsidRPr="00D32DC6">
        <w:rPr>
          <w:rFonts w:ascii="Times New Roman" w:hAnsi="Times New Roman" w:cs="Times New Roman"/>
          <w:bCs/>
        </w:rPr>
        <w:t>Neuvádí se.</w:t>
      </w:r>
    </w:p>
    <w:p w14:paraId="1DD9A7A2" w14:textId="77777777" w:rsidR="006C55F6" w:rsidRPr="003A6B9B" w:rsidRDefault="006C55F6" w:rsidP="00D05875">
      <w:pPr>
        <w:rPr>
          <w:rFonts w:ascii="Times New Roman" w:hAnsi="Times New Roman" w:cs="Times New Roman"/>
          <w:bCs/>
        </w:rPr>
      </w:pPr>
    </w:p>
    <w:p w14:paraId="4200A999" w14:textId="77777777" w:rsidR="006C55F6" w:rsidRPr="003A6B9B" w:rsidRDefault="006C55F6" w:rsidP="00D32DC6">
      <w:pPr>
        <w:keepNext/>
        <w:tabs>
          <w:tab w:val="left" w:pos="567"/>
        </w:tabs>
        <w:ind w:left="567" w:hanging="567"/>
        <w:rPr>
          <w:rFonts w:ascii="Times New Roman" w:hAnsi="Times New Roman" w:cs="Times New Roman"/>
          <w:bCs/>
          <w:u w:val="single"/>
        </w:rPr>
      </w:pPr>
      <w:r w:rsidRPr="003A6B9B">
        <w:rPr>
          <w:rFonts w:ascii="Times New Roman" w:hAnsi="Times New Roman"/>
          <w:u w:val="single"/>
        </w:rPr>
        <w:t>Inkompatibility</w:t>
      </w:r>
    </w:p>
    <w:p w14:paraId="2DBEF399" w14:textId="56C4F46E" w:rsidR="006C55F6" w:rsidRDefault="006C55F6" w:rsidP="00E6117A">
      <w:pPr>
        <w:rPr>
          <w:rFonts w:ascii="Times New Roman" w:hAnsi="Times New Roman"/>
        </w:rPr>
      </w:pPr>
      <w:r w:rsidRPr="003A6B9B">
        <w:rPr>
          <w:rFonts w:ascii="Times New Roman" w:hAnsi="Times New Roman"/>
        </w:rPr>
        <w:t>Studie kompatibility nejsou k dispozici, a proto tento veterinární léčivý přípravek nesmí být mísen s</w:t>
      </w:r>
      <w:r w:rsidR="001751E8">
        <w:rPr>
          <w:rFonts w:ascii="Times New Roman" w:hAnsi="Times New Roman"/>
        </w:rPr>
        <w:t> žádnými dalšími</w:t>
      </w:r>
      <w:r w:rsidR="001751E8" w:rsidRPr="003A6B9B">
        <w:rPr>
          <w:rFonts w:ascii="Times New Roman" w:hAnsi="Times New Roman"/>
        </w:rPr>
        <w:t xml:space="preserve"> </w:t>
      </w:r>
      <w:r w:rsidRPr="003A6B9B">
        <w:rPr>
          <w:rFonts w:ascii="Times New Roman" w:hAnsi="Times New Roman"/>
        </w:rPr>
        <w:t>veterinárními léčivými přípravky.</w:t>
      </w:r>
    </w:p>
    <w:p w14:paraId="3111CA4A" w14:textId="77777777" w:rsidR="00E6117A" w:rsidRPr="003A6B9B" w:rsidRDefault="00E6117A" w:rsidP="00D32DC6">
      <w:pPr>
        <w:rPr>
          <w:rFonts w:ascii="Times New Roman" w:hAnsi="Times New Roman" w:cs="Times New Roman"/>
          <w:bCs/>
        </w:rPr>
      </w:pPr>
    </w:p>
    <w:p w14:paraId="1193F1CD" w14:textId="4DF478C1" w:rsidR="006C55F6" w:rsidRPr="003A6B9B" w:rsidRDefault="006C55F6" w:rsidP="00D32DC6">
      <w:pPr>
        <w:keepNext/>
        <w:tabs>
          <w:tab w:val="left" w:pos="0"/>
        </w:tabs>
        <w:rPr>
          <w:rFonts w:ascii="Times New Roman" w:hAnsi="Times New Roman" w:cs="Times New Roman"/>
          <w:b/>
          <w:bCs/>
        </w:rPr>
      </w:pPr>
      <w:r w:rsidRPr="003A6B9B">
        <w:rPr>
          <w:rFonts w:ascii="Times New Roman" w:hAnsi="Times New Roman"/>
          <w:b/>
        </w:rPr>
        <w:t xml:space="preserve">15. Zvláštní opatření pro </w:t>
      </w:r>
      <w:r w:rsidR="00E6117A">
        <w:rPr>
          <w:rFonts w:ascii="Times New Roman" w:hAnsi="Times New Roman"/>
          <w:b/>
        </w:rPr>
        <w:t xml:space="preserve">zneškodňování </w:t>
      </w:r>
      <w:r w:rsidRPr="003A6B9B">
        <w:rPr>
          <w:rFonts w:ascii="Times New Roman" w:hAnsi="Times New Roman"/>
          <w:b/>
        </w:rPr>
        <w:t>nepoužit</w:t>
      </w:r>
      <w:r w:rsidR="00E6117A">
        <w:rPr>
          <w:rFonts w:ascii="Times New Roman" w:hAnsi="Times New Roman"/>
          <w:b/>
        </w:rPr>
        <w:t>ých</w:t>
      </w:r>
      <w:r w:rsidRPr="003A6B9B">
        <w:rPr>
          <w:rFonts w:ascii="Times New Roman" w:hAnsi="Times New Roman"/>
          <w:b/>
        </w:rPr>
        <w:t xml:space="preserve"> přípravk</w:t>
      </w:r>
      <w:r w:rsidR="00E6117A">
        <w:rPr>
          <w:rFonts w:ascii="Times New Roman" w:hAnsi="Times New Roman"/>
          <w:b/>
        </w:rPr>
        <w:t>ů</w:t>
      </w:r>
      <w:r w:rsidRPr="003A6B9B">
        <w:rPr>
          <w:rFonts w:ascii="Times New Roman" w:hAnsi="Times New Roman"/>
          <w:b/>
        </w:rPr>
        <w:t xml:space="preserve"> nebo odpadu</w:t>
      </w:r>
      <w:r w:rsidR="00E6117A">
        <w:rPr>
          <w:rFonts w:ascii="Times New Roman" w:hAnsi="Times New Roman"/>
          <w:b/>
        </w:rPr>
        <w:t>, pokud je jich třeba</w:t>
      </w:r>
      <w:r w:rsidRPr="003A6B9B">
        <w:rPr>
          <w:rFonts w:ascii="Times New Roman" w:hAnsi="Times New Roman"/>
          <w:b/>
        </w:rPr>
        <w:t xml:space="preserve">  </w:t>
      </w:r>
    </w:p>
    <w:p w14:paraId="73B0084E" w14:textId="77777777" w:rsidR="006C55F6" w:rsidRPr="003A6B9B" w:rsidRDefault="006C55F6" w:rsidP="00D32DC6">
      <w:pPr>
        <w:rPr>
          <w:rFonts w:ascii="Times New Roman" w:hAnsi="Times New Roman" w:cs="Times New Roman"/>
          <w:bCs/>
        </w:rPr>
      </w:pPr>
    </w:p>
    <w:p w14:paraId="433B9970" w14:textId="77777777" w:rsidR="006C55F6" w:rsidRPr="003A6B9B" w:rsidRDefault="006C55F6" w:rsidP="00D05875">
      <w:pPr>
        <w:rPr>
          <w:rFonts w:ascii="Times New Roman" w:hAnsi="Times New Roman" w:cs="Times New Roman"/>
          <w:bCs/>
        </w:rPr>
      </w:pPr>
      <w:r w:rsidRPr="003A6B9B">
        <w:rPr>
          <w:rFonts w:ascii="Times New Roman" w:hAnsi="Times New Roman"/>
        </w:rPr>
        <w:t>Léčivé přípravky se nesmí likvidovat prostřednictvím odpadní vody či domovního odpadu.</w:t>
      </w:r>
    </w:p>
    <w:p w14:paraId="607A3653" w14:textId="77777777" w:rsidR="006C55F6" w:rsidRPr="003A6B9B" w:rsidRDefault="006C55F6" w:rsidP="00D05875">
      <w:pPr>
        <w:rPr>
          <w:rFonts w:ascii="Times New Roman" w:hAnsi="Times New Roman" w:cs="Times New Roman"/>
          <w:bCs/>
        </w:rPr>
      </w:pPr>
      <w:r w:rsidRPr="003A6B9B">
        <w:rPr>
          <w:rFonts w:ascii="Times New Roman" w:hAnsi="Times New Roman"/>
        </w:rPr>
        <w:t>O možnostech likvidace nepotřebných léčivých přípravků se poraďte s vaším veterinárním lékařem. Tato opatření napomáhají chránit životní prostředí.</w:t>
      </w:r>
    </w:p>
    <w:p w14:paraId="4B8309C9" w14:textId="77777777" w:rsidR="006C55F6" w:rsidRPr="003A6B9B" w:rsidRDefault="006C55F6" w:rsidP="006C55F6">
      <w:pPr>
        <w:spacing w:line="276" w:lineRule="auto"/>
        <w:rPr>
          <w:rFonts w:ascii="Times New Roman" w:hAnsi="Times New Roman" w:cs="Times New Roman"/>
          <w:bCs/>
        </w:rPr>
      </w:pPr>
    </w:p>
    <w:p w14:paraId="7D1B329E" w14:textId="36C96CB7" w:rsidR="006C55F6" w:rsidRPr="003A6B9B" w:rsidRDefault="006C55F6" w:rsidP="006C55F6">
      <w:pPr>
        <w:suppressAutoHyphens/>
        <w:spacing w:line="276" w:lineRule="auto"/>
        <w:rPr>
          <w:rFonts w:ascii="Times New Roman" w:hAnsi="Times New Roman" w:cs="Times New Roman"/>
          <w:b/>
          <w:bCs/>
        </w:rPr>
      </w:pPr>
      <w:r w:rsidRPr="003A6B9B">
        <w:rPr>
          <w:rFonts w:ascii="Times New Roman" w:hAnsi="Times New Roman"/>
          <w:b/>
        </w:rPr>
        <w:t xml:space="preserve">16. </w:t>
      </w:r>
      <w:r w:rsidR="00E6117A">
        <w:rPr>
          <w:rFonts w:ascii="Times New Roman" w:hAnsi="Times New Roman"/>
          <w:b/>
        </w:rPr>
        <w:t>Datum poslední revize etikety</w:t>
      </w:r>
    </w:p>
    <w:p w14:paraId="1771C5FF" w14:textId="2220543B" w:rsidR="006C55F6" w:rsidRDefault="006C55F6" w:rsidP="006C55F6">
      <w:pPr>
        <w:suppressAutoHyphens/>
        <w:spacing w:line="276" w:lineRule="auto"/>
        <w:rPr>
          <w:rFonts w:ascii="Times New Roman" w:hAnsi="Times New Roman" w:cs="Times New Roman"/>
          <w:b/>
          <w:bCs/>
        </w:rPr>
      </w:pPr>
    </w:p>
    <w:p w14:paraId="4D4C1713" w14:textId="5B4534FC" w:rsidR="00B065F2" w:rsidRPr="00D32DC6" w:rsidRDefault="00B065F2" w:rsidP="006C55F6">
      <w:pPr>
        <w:suppressAutoHyphens/>
        <w:spacing w:line="276" w:lineRule="auto"/>
        <w:rPr>
          <w:rFonts w:ascii="Times New Roman" w:hAnsi="Times New Roman" w:cs="Times New Roman"/>
          <w:bCs/>
        </w:rPr>
      </w:pPr>
      <w:r w:rsidRPr="00D32DC6">
        <w:rPr>
          <w:rFonts w:ascii="Times New Roman" w:hAnsi="Times New Roman" w:cs="Times New Roman"/>
          <w:bCs/>
        </w:rPr>
        <w:t>Březen 2022</w:t>
      </w:r>
    </w:p>
    <w:p w14:paraId="3205C341" w14:textId="77777777" w:rsidR="00B065F2" w:rsidRPr="003A6B9B" w:rsidRDefault="00B065F2" w:rsidP="006C55F6">
      <w:pPr>
        <w:suppressAutoHyphens/>
        <w:spacing w:line="276" w:lineRule="auto"/>
        <w:rPr>
          <w:rFonts w:ascii="Times New Roman" w:hAnsi="Times New Roman" w:cs="Times New Roman"/>
          <w:b/>
          <w:bCs/>
        </w:rPr>
      </w:pPr>
    </w:p>
    <w:p w14:paraId="02C57F03" w14:textId="77777777" w:rsidR="006C55F6" w:rsidRPr="003A6B9B" w:rsidRDefault="006C55F6" w:rsidP="006C55F6">
      <w:pPr>
        <w:suppressAutoHyphens/>
        <w:spacing w:line="276" w:lineRule="auto"/>
        <w:rPr>
          <w:rFonts w:ascii="Times New Roman" w:hAnsi="Times New Roman" w:cs="Times New Roman"/>
          <w:b/>
        </w:rPr>
      </w:pPr>
      <w:r w:rsidRPr="003A6B9B">
        <w:rPr>
          <w:rFonts w:ascii="Times New Roman" w:hAnsi="Times New Roman"/>
          <w:b/>
        </w:rPr>
        <w:t>17. Další informace</w:t>
      </w:r>
    </w:p>
    <w:p w14:paraId="6DA6527B" w14:textId="77777777" w:rsidR="00D05875" w:rsidRPr="003A6B9B" w:rsidRDefault="00D05875" w:rsidP="006C55F6">
      <w:pPr>
        <w:suppressAutoHyphens/>
        <w:spacing w:line="276" w:lineRule="auto"/>
        <w:rPr>
          <w:rFonts w:ascii="Times New Roman" w:hAnsi="Times New Roman" w:cs="Times New Roman"/>
          <w:b/>
          <w:bCs/>
        </w:rPr>
      </w:pPr>
    </w:p>
    <w:p w14:paraId="20B721F6" w14:textId="77777777" w:rsidR="00D05875" w:rsidRPr="003A6B9B" w:rsidRDefault="00D05875" w:rsidP="00D05875">
      <w:pPr>
        <w:suppressAutoHyphens/>
        <w:spacing w:line="276" w:lineRule="auto"/>
        <w:rPr>
          <w:rFonts w:ascii="Times New Roman" w:hAnsi="Times New Roman" w:cs="Times New Roman"/>
          <w:b/>
        </w:rPr>
      </w:pPr>
      <w:r w:rsidRPr="003A6B9B">
        <w:rPr>
          <w:rFonts w:ascii="Times New Roman" w:hAnsi="Times New Roman"/>
          <w:b/>
        </w:rPr>
        <w:t>Velikost balení:</w:t>
      </w:r>
    </w:p>
    <w:p w14:paraId="51656C71" w14:textId="3D87F1EA" w:rsidR="00B116E7" w:rsidRDefault="00D05875" w:rsidP="00D05875">
      <w:pPr>
        <w:suppressAutoHyphens/>
        <w:spacing w:line="276" w:lineRule="auto"/>
        <w:ind w:right="-2"/>
        <w:rPr>
          <w:rFonts w:ascii="Times New Roman" w:hAnsi="Times New Roman"/>
        </w:rPr>
      </w:pPr>
      <w:r w:rsidRPr="003A6B9B">
        <w:rPr>
          <w:rFonts w:ascii="Times New Roman" w:hAnsi="Times New Roman"/>
        </w:rPr>
        <w:t>Láhev 1 l</w:t>
      </w:r>
    </w:p>
    <w:p w14:paraId="2C9EACB7" w14:textId="23586950" w:rsidR="00D05875" w:rsidRPr="003A6B9B" w:rsidRDefault="00D05875" w:rsidP="00D05875">
      <w:pPr>
        <w:suppressAutoHyphens/>
        <w:spacing w:line="276" w:lineRule="auto"/>
        <w:ind w:right="-2"/>
        <w:rPr>
          <w:rFonts w:ascii="Times New Roman" w:hAnsi="Times New Roman" w:cs="Times New Roman"/>
          <w:bCs/>
        </w:rPr>
      </w:pPr>
      <w:r w:rsidRPr="003A6B9B">
        <w:rPr>
          <w:rFonts w:ascii="Times New Roman" w:hAnsi="Times New Roman"/>
        </w:rPr>
        <w:t>Láhev 5 l</w:t>
      </w:r>
    </w:p>
    <w:p w14:paraId="5E54B3DB" w14:textId="77777777" w:rsidR="00D05875" w:rsidRPr="003A6B9B" w:rsidRDefault="00D05875" w:rsidP="00D05875">
      <w:pPr>
        <w:suppressAutoHyphens/>
        <w:spacing w:line="276" w:lineRule="auto"/>
        <w:ind w:right="-2"/>
        <w:rPr>
          <w:rFonts w:ascii="Times New Roman" w:hAnsi="Times New Roman" w:cs="Times New Roman"/>
        </w:rPr>
      </w:pPr>
      <w:r w:rsidRPr="003A6B9B">
        <w:rPr>
          <w:rFonts w:ascii="Times New Roman" w:hAnsi="Times New Roman"/>
        </w:rPr>
        <w:t>Na trhu nemusí být všechny velikosti balení.</w:t>
      </w:r>
    </w:p>
    <w:p w14:paraId="7284CE6B" w14:textId="77777777" w:rsidR="00D05875" w:rsidRPr="003A6B9B" w:rsidRDefault="00D05875" w:rsidP="00D05875">
      <w:pPr>
        <w:suppressAutoHyphens/>
        <w:spacing w:line="276" w:lineRule="auto"/>
        <w:ind w:right="-2"/>
        <w:rPr>
          <w:rFonts w:ascii="Times New Roman" w:hAnsi="Times New Roman" w:cs="Times New Roman"/>
        </w:rPr>
      </w:pPr>
    </w:p>
    <w:p w14:paraId="6BEFD45B" w14:textId="77777777" w:rsidR="00C756BC" w:rsidRPr="003A6B9B" w:rsidRDefault="00D05875" w:rsidP="00D05875">
      <w:pPr>
        <w:rPr>
          <w:rFonts w:ascii="Times New Roman" w:eastAsia="Arial" w:hAnsi="Times New Roman" w:cs="Times New Roman"/>
          <w:b/>
          <w:bCs/>
        </w:rPr>
      </w:pPr>
      <w:r w:rsidRPr="003A6B9B">
        <w:rPr>
          <w:rFonts w:ascii="Times New Roman" w:hAnsi="Times New Roman"/>
          <w:b/>
        </w:rPr>
        <w:t>Environmentální vlastnosti</w:t>
      </w:r>
    </w:p>
    <w:p w14:paraId="6AB2A011" w14:textId="4BE6F567" w:rsidR="00D05875" w:rsidRPr="003A6B9B" w:rsidRDefault="00D05875" w:rsidP="00D05875">
      <w:pPr>
        <w:rPr>
          <w:rFonts w:ascii="Times New Roman" w:eastAsia="Arial" w:hAnsi="Times New Roman" w:cs="Times New Roman"/>
          <w:bCs/>
        </w:rPr>
      </w:pPr>
      <w:r w:rsidRPr="003A6B9B">
        <w:rPr>
          <w:rFonts w:ascii="Times New Roman" w:hAnsi="Times New Roman"/>
        </w:rPr>
        <w:t>Léčivá látka kolistin</w:t>
      </w:r>
      <w:r w:rsidR="00C546AF">
        <w:rPr>
          <w:rFonts w:ascii="Times New Roman" w:hAnsi="Times New Roman"/>
        </w:rPr>
        <w:t xml:space="preserve"> </w:t>
      </w:r>
      <w:r w:rsidRPr="003A6B9B">
        <w:rPr>
          <w:rFonts w:ascii="Times New Roman" w:hAnsi="Times New Roman"/>
        </w:rPr>
        <w:t>sulfát je velmi perzistentní v půdách</w:t>
      </w:r>
    </w:p>
    <w:p w14:paraId="61B39380" w14:textId="77777777" w:rsidR="006C55F6" w:rsidRPr="003A6B9B" w:rsidRDefault="006C55F6" w:rsidP="006C55F6">
      <w:pPr>
        <w:suppressAutoHyphens/>
        <w:spacing w:line="276" w:lineRule="auto"/>
        <w:rPr>
          <w:rFonts w:ascii="Times New Roman" w:hAnsi="Times New Roman" w:cs="Times New Roman"/>
          <w:b/>
          <w:bCs/>
        </w:rPr>
      </w:pPr>
    </w:p>
    <w:p w14:paraId="76565E2C" w14:textId="7D509C76" w:rsidR="00C756BC" w:rsidRPr="003A6B9B" w:rsidRDefault="00C756BC" w:rsidP="00FF554A">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r w:rsidRPr="003A6B9B">
        <w:rPr>
          <w:rFonts w:ascii="Times New Roman" w:hAnsi="Times New Roman"/>
          <w:b/>
        </w:rPr>
        <w:t xml:space="preserve">18. </w:t>
      </w:r>
      <w:r w:rsidR="00FF554A" w:rsidRPr="00FF554A">
        <w:rPr>
          <w:rFonts w:ascii="Times New Roman" w:hAnsi="Times New Roman"/>
          <w:b/>
        </w:rPr>
        <w:t>Označení “Pouze pro zvířata” a podmínky nebo omezení týkající se výdeje a použití, pokud je jich třeba</w:t>
      </w:r>
      <w:r w:rsidR="00FF554A" w:rsidRPr="00FF554A" w:rsidDel="00FF554A">
        <w:rPr>
          <w:rFonts w:ascii="Times New Roman" w:hAnsi="Times New Roman"/>
          <w:b/>
        </w:rPr>
        <w:t xml:space="preserve"> </w:t>
      </w:r>
    </w:p>
    <w:p w14:paraId="69103C53" w14:textId="77777777" w:rsidR="00B101EA" w:rsidRDefault="00B101EA" w:rsidP="006C55F6">
      <w:pPr>
        <w:suppressAutoHyphens/>
        <w:spacing w:line="276" w:lineRule="auto"/>
        <w:rPr>
          <w:rFonts w:ascii="Times New Roman" w:hAnsi="Times New Roman"/>
        </w:rPr>
      </w:pPr>
    </w:p>
    <w:p w14:paraId="74C43C3C" w14:textId="188F5381" w:rsidR="00601429" w:rsidRDefault="007D4FE3" w:rsidP="006C55F6">
      <w:pPr>
        <w:suppressAutoHyphens/>
        <w:spacing w:line="276" w:lineRule="auto"/>
        <w:rPr>
          <w:rFonts w:ascii="Times New Roman" w:hAnsi="Times New Roman"/>
        </w:rPr>
      </w:pPr>
      <w:r w:rsidRPr="003A6B9B">
        <w:rPr>
          <w:rFonts w:ascii="Times New Roman" w:hAnsi="Times New Roman"/>
        </w:rPr>
        <w:t>Pouze pro</w:t>
      </w:r>
      <w:r w:rsidR="00B101EA">
        <w:rPr>
          <w:rFonts w:ascii="Times New Roman" w:hAnsi="Times New Roman"/>
        </w:rPr>
        <w:t xml:space="preserve"> </w:t>
      </w:r>
      <w:r w:rsidRPr="003A6B9B">
        <w:rPr>
          <w:rFonts w:ascii="Times New Roman" w:hAnsi="Times New Roman"/>
        </w:rPr>
        <w:t>zvířat</w:t>
      </w:r>
      <w:r w:rsidR="00601429">
        <w:rPr>
          <w:rFonts w:ascii="Times New Roman" w:hAnsi="Times New Roman"/>
        </w:rPr>
        <w:t>a</w:t>
      </w:r>
      <w:r w:rsidRPr="003A6B9B">
        <w:rPr>
          <w:rFonts w:ascii="Times New Roman" w:hAnsi="Times New Roman"/>
        </w:rPr>
        <w:t xml:space="preserve">. </w:t>
      </w:r>
    </w:p>
    <w:p w14:paraId="6A67C261" w14:textId="75E1194D" w:rsidR="006C55F6" w:rsidRPr="003A6B9B" w:rsidRDefault="007D4FE3" w:rsidP="006C55F6">
      <w:pPr>
        <w:suppressAutoHyphens/>
        <w:spacing w:line="276" w:lineRule="auto"/>
        <w:rPr>
          <w:rFonts w:ascii="Times New Roman" w:hAnsi="Times New Roman" w:cs="Times New Roman"/>
        </w:rPr>
      </w:pPr>
      <w:r w:rsidRPr="003A6B9B">
        <w:rPr>
          <w:rFonts w:ascii="Times New Roman" w:hAnsi="Times New Roman"/>
        </w:rPr>
        <w:t>Veterinární léčivý přípravek je vydáván pouze na předpis</w:t>
      </w:r>
      <w:r w:rsidR="00B101EA">
        <w:rPr>
          <w:rFonts w:ascii="Times New Roman" w:hAnsi="Times New Roman"/>
        </w:rPr>
        <w:t>.</w:t>
      </w:r>
    </w:p>
    <w:p w14:paraId="1F5167C9" w14:textId="77777777" w:rsidR="00C756BC" w:rsidRPr="003A6B9B" w:rsidRDefault="00C756BC" w:rsidP="00C756BC">
      <w:pPr>
        <w:jc w:val="left"/>
        <w:rPr>
          <w:rFonts w:ascii="Times New Roman" w:hAnsi="Times New Roman" w:cs="Times New Roman"/>
          <w:b/>
          <w:iCs/>
        </w:rPr>
      </w:pPr>
    </w:p>
    <w:p w14:paraId="110750D4" w14:textId="77777777" w:rsidR="00C756BC" w:rsidRPr="003A6B9B" w:rsidRDefault="00C756BC" w:rsidP="00C756BC">
      <w:pPr>
        <w:pBdr>
          <w:top w:val="single" w:sz="4" w:space="1" w:color="auto"/>
          <w:left w:val="single" w:sz="4" w:space="4" w:color="auto"/>
          <w:bottom w:val="single" w:sz="4" w:space="1" w:color="auto"/>
          <w:right w:val="single" w:sz="4" w:space="4" w:color="auto"/>
        </w:pBdr>
        <w:jc w:val="left"/>
        <w:rPr>
          <w:rFonts w:ascii="Times New Roman" w:hAnsi="Times New Roman" w:cs="Times New Roman"/>
          <w:b/>
          <w:iCs/>
        </w:rPr>
      </w:pPr>
      <w:r w:rsidRPr="003A6B9B">
        <w:rPr>
          <w:rFonts w:ascii="Times New Roman" w:hAnsi="Times New Roman"/>
          <w:b/>
        </w:rPr>
        <w:t>19. Slova „Uchovávejte mimo dohled a dosah dětí“</w:t>
      </w:r>
    </w:p>
    <w:p w14:paraId="60B4A171" w14:textId="77777777" w:rsidR="00C756BC" w:rsidRPr="003A6B9B" w:rsidRDefault="00C756BC" w:rsidP="00C756BC">
      <w:pPr>
        <w:jc w:val="left"/>
        <w:rPr>
          <w:rFonts w:ascii="Times New Roman" w:hAnsi="Times New Roman" w:cs="Times New Roman"/>
          <w:b/>
          <w:iCs/>
        </w:rPr>
      </w:pPr>
    </w:p>
    <w:p w14:paraId="0CA25062" w14:textId="77777777" w:rsidR="00C756BC" w:rsidRPr="003A6B9B" w:rsidRDefault="00C756BC" w:rsidP="00C756BC">
      <w:pPr>
        <w:suppressAutoHyphens/>
        <w:spacing w:line="276" w:lineRule="auto"/>
        <w:rPr>
          <w:rFonts w:ascii="Times New Roman" w:hAnsi="Times New Roman" w:cs="Times New Roman"/>
          <w:bCs/>
        </w:rPr>
      </w:pPr>
      <w:r w:rsidRPr="003A6B9B">
        <w:rPr>
          <w:rFonts w:ascii="Times New Roman" w:hAnsi="Times New Roman"/>
        </w:rPr>
        <w:t>Uchovávejte mimo dohled a dosah dětí.</w:t>
      </w:r>
    </w:p>
    <w:p w14:paraId="49F27B65" w14:textId="77777777" w:rsidR="00C756BC" w:rsidRPr="003A6B9B" w:rsidRDefault="00C756BC" w:rsidP="00C756BC">
      <w:pPr>
        <w:jc w:val="left"/>
        <w:rPr>
          <w:rFonts w:ascii="Times New Roman" w:hAnsi="Times New Roman" w:cs="Times New Roman"/>
          <w:b/>
          <w:iCs/>
        </w:rPr>
      </w:pPr>
    </w:p>
    <w:p w14:paraId="7674A994" w14:textId="77777777" w:rsidR="00C756BC" w:rsidRPr="003A6B9B" w:rsidRDefault="00C756BC" w:rsidP="00C756BC">
      <w:pPr>
        <w:pBdr>
          <w:top w:val="single" w:sz="4" w:space="1" w:color="auto"/>
          <w:left w:val="single" w:sz="4" w:space="4" w:color="auto"/>
          <w:bottom w:val="single" w:sz="4" w:space="1" w:color="auto"/>
          <w:right w:val="single" w:sz="4" w:space="4" w:color="auto"/>
        </w:pBdr>
        <w:jc w:val="left"/>
        <w:rPr>
          <w:rFonts w:ascii="Times New Roman" w:hAnsi="Times New Roman" w:cs="Times New Roman"/>
          <w:b/>
          <w:iCs/>
        </w:rPr>
      </w:pPr>
      <w:r w:rsidRPr="003A6B9B">
        <w:rPr>
          <w:rFonts w:ascii="Times New Roman" w:hAnsi="Times New Roman"/>
          <w:b/>
        </w:rPr>
        <w:t>20. Datum exspirace</w:t>
      </w:r>
    </w:p>
    <w:p w14:paraId="749A9570" w14:textId="77777777" w:rsidR="00C756BC" w:rsidRPr="003A6B9B" w:rsidRDefault="00C756BC" w:rsidP="006C55F6">
      <w:pPr>
        <w:suppressAutoHyphens/>
        <w:spacing w:line="276" w:lineRule="auto"/>
        <w:rPr>
          <w:rFonts w:ascii="Times New Roman" w:hAnsi="Times New Roman" w:cs="Times New Roman"/>
          <w:b/>
          <w:iCs/>
        </w:rPr>
      </w:pPr>
    </w:p>
    <w:p w14:paraId="6963E17F" w14:textId="5F658E87" w:rsidR="006C55F6" w:rsidRPr="003A6B9B" w:rsidRDefault="006C55F6" w:rsidP="006C55F6">
      <w:pPr>
        <w:suppressAutoHyphens/>
        <w:spacing w:line="276" w:lineRule="auto"/>
        <w:rPr>
          <w:rFonts w:ascii="Times New Roman" w:hAnsi="Times New Roman" w:cs="Times New Roman"/>
        </w:rPr>
      </w:pPr>
      <w:r w:rsidRPr="003A6B9B">
        <w:rPr>
          <w:rFonts w:ascii="Times New Roman" w:hAnsi="Times New Roman"/>
        </w:rPr>
        <w:t>EXP {měsíc/rok}</w:t>
      </w:r>
    </w:p>
    <w:p w14:paraId="37CEB00F" w14:textId="77777777" w:rsidR="00F52E27" w:rsidRPr="003A6B9B" w:rsidRDefault="00F52E27" w:rsidP="00F52E27">
      <w:pPr>
        <w:rPr>
          <w:rFonts w:ascii="Times New Roman" w:hAnsi="Times New Roman" w:cs="Times New Roman"/>
          <w:iCs/>
        </w:rPr>
      </w:pPr>
      <w:r w:rsidRPr="003A6B9B">
        <w:rPr>
          <w:rFonts w:ascii="Times New Roman" w:hAnsi="Times New Roman"/>
        </w:rPr>
        <w:t>Po otevření spotřebujte do 3 měsíců</w:t>
      </w:r>
    </w:p>
    <w:p w14:paraId="0F451102" w14:textId="77777777" w:rsidR="006C55F6" w:rsidRPr="003A6B9B" w:rsidRDefault="006C55F6" w:rsidP="006C55F6">
      <w:pPr>
        <w:suppressAutoHyphens/>
        <w:spacing w:line="276" w:lineRule="auto"/>
        <w:rPr>
          <w:rFonts w:ascii="Times New Roman" w:hAnsi="Times New Roman" w:cs="Times New Roman"/>
          <w:iCs/>
        </w:rPr>
      </w:pPr>
      <w:r w:rsidRPr="003A6B9B">
        <w:rPr>
          <w:rFonts w:ascii="Times New Roman" w:hAnsi="Times New Roman"/>
        </w:rPr>
        <w:t>Po 1. otevření spotřebujte do…</w:t>
      </w:r>
    </w:p>
    <w:p w14:paraId="67AA403B" w14:textId="77777777" w:rsidR="006C55F6" w:rsidRPr="003A6B9B" w:rsidRDefault="006C55F6" w:rsidP="006C55F6">
      <w:pPr>
        <w:suppressAutoHyphens/>
        <w:spacing w:line="276" w:lineRule="auto"/>
        <w:rPr>
          <w:rFonts w:ascii="Times New Roman" w:hAnsi="Times New Roman" w:cs="Times New Roman"/>
          <w:iCs/>
        </w:rPr>
      </w:pPr>
    </w:p>
    <w:p w14:paraId="096F14B8" w14:textId="5F4526B3" w:rsidR="00C756BC" w:rsidRPr="003A6B9B" w:rsidRDefault="00C756BC" w:rsidP="00C756BC">
      <w:pPr>
        <w:tabs>
          <w:tab w:val="left" w:pos="6789"/>
        </w:tabs>
        <w:spacing w:line="276" w:lineRule="auto"/>
        <w:ind w:right="-568"/>
        <w:rPr>
          <w:rFonts w:ascii="Times New Roman" w:hAnsi="Times New Roman" w:cs="Times New Roman"/>
          <w:bCs/>
        </w:rPr>
      </w:pPr>
      <w:r w:rsidRPr="003A6B9B">
        <w:rPr>
          <w:rFonts w:ascii="Times New Roman" w:hAnsi="Times New Roman"/>
        </w:rPr>
        <w:t xml:space="preserve">Doba použitelnosti po prvním otevření </w:t>
      </w:r>
      <w:r w:rsidR="00B116E7">
        <w:rPr>
          <w:rFonts w:ascii="Times New Roman" w:hAnsi="Times New Roman"/>
        </w:rPr>
        <w:t xml:space="preserve">vnitřního </w:t>
      </w:r>
      <w:r w:rsidRPr="003A6B9B">
        <w:rPr>
          <w:rFonts w:ascii="Times New Roman" w:hAnsi="Times New Roman"/>
        </w:rPr>
        <w:t>obalu: 3 měsíce.</w:t>
      </w:r>
    </w:p>
    <w:p w14:paraId="057A7EEF" w14:textId="77777777" w:rsidR="00C756BC" w:rsidRPr="003A6B9B" w:rsidRDefault="00C756BC" w:rsidP="00C756BC">
      <w:pPr>
        <w:spacing w:line="276" w:lineRule="auto"/>
        <w:ind w:right="-568"/>
        <w:rPr>
          <w:rFonts w:ascii="Times New Roman" w:hAnsi="Times New Roman" w:cs="Times New Roman"/>
          <w:bCs/>
        </w:rPr>
      </w:pPr>
      <w:r w:rsidRPr="003A6B9B">
        <w:rPr>
          <w:rFonts w:ascii="Times New Roman" w:hAnsi="Times New Roman"/>
        </w:rPr>
        <w:t>Doba použitelnosti po naředění podle návodu: 24 hodin.</w:t>
      </w:r>
    </w:p>
    <w:p w14:paraId="4764511E" w14:textId="77777777" w:rsidR="00C756BC" w:rsidRPr="003A6B9B" w:rsidRDefault="00C756BC" w:rsidP="00C756BC">
      <w:pPr>
        <w:jc w:val="left"/>
        <w:rPr>
          <w:rFonts w:ascii="Times New Roman" w:hAnsi="Times New Roman" w:cs="Times New Roman"/>
          <w:b/>
        </w:rPr>
      </w:pPr>
    </w:p>
    <w:p w14:paraId="6E88D1E0" w14:textId="5619C5DB" w:rsidR="00C756BC" w:rsidRPr="003A6B9B" w:rsidRDefault="00C756BC" w:rsidP="00C756BC">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r w:rsidRPr="003A6B9B">
        <w:rPr>
          <w:rFonts w:ascii="Times New Roman" w:hAnsi="Times New Roman"/>
          <w:b/>
        </w:rPr>
        <w:t>21. Registrační číslo(a)</w:t>
      </w:r>
    </w:p>
    <w:p w14:paraId="20A13882" w14:textId="77777777" w:rsidR="00463F1B" w:rsidRDefault="00463F1B" w:rsidP="00C756BC">
      <w:pPr>
        <w:jc w:val="left"/>
        <w:rPr>
          <w:rFonts w:ascii="Times New Roman" w:hAnsi="Times New Roman" w:cs="Times New Roman"/>
        </w:rPr>
      </w:pPr>
    </w:p>
    <w:p w14:paraId="11E86062" w14:textId="0302E1E8" w:rsidR="00C756BC" w:rsidRPr="003A6B9B" w:rsidRDefault="00463F1B" w:rsidP="00C756BC">
      <w:pPr>
        <w:jc w:val="left"/>
        <w:rPr>
          <w:rFonts w:ascii="Times New Roman" w:hAnsi="Times New Roman" w:cs="Times New Roman"/>
        </w:rPr>
      </w:pPr>
      <w:r w:rsidRPr="00463F1B">
        <w:rPr>
          <w:rFonts w:ascii="Times New Roman" w:hAnsi="Times New Roman" w:cs="Times New Roman"/>
        </w:rPr>
        <w:t>96/022/17/C</w:t>
      </w:r>
    </w:p>
    <w:p w14:paraId="1AC6598F" w14:textId="77777777" w:rsidR="00C756BC" w:rsidRPr="003A6B9B" w:rsidRDefault="00C756BC" w:rsidP="00C756BC">
      <w:pPr>
        <w:jc w:val="left"/>
        <w:rPr>
          <w:rFonts w:ascii="Times New Roman" w:hAnsi="Times New Roman" w:cs="Times New Roman"/>
          <w:b/>
        </w:rPr>
      </w:pPr>
    </w:p>
    <w:p w14:paraId="46668124" w14:textId="35C84338" w:rsidR="00C756BC" w:rsidRPr="003A6B9B" w:rsidRDefault="00C756BC" w:rsidP="00C756BC">
      <w:pPr>
        <w:pBdr>
          <w:top w:val="single" w:sz="4" w:space="1" w:color="auto"/>
          <w:left w:val="single" w:sz="4" w:space="4" w:color="auto"/>
          <w:bottom w:val="single" w:sz="4" w:space="1" w:color="auto"/>
          <w:right w:val="single" w:sz="4" w:space="4" w:color="auto"/>
        </w:pBdr>
        <w:jc w:val="left"/>
        <w:rPr>
          <w:rFonts w:ascii="Times New Roman" w:hAnsi="Times New Roman" w:cs="Times New Roman"/>
        </w:rPr>
      </w:pPr>
      <w:r w:rsidRPr="003A6B9B">
        <w:rPr>
          <w:rFonts w:ascii="Times New Roman" w:hAnsi="Times New Roman"/>
          <w:b/>
        </w:rPr>
        <w:t xml:space="preserve">22. </w:t>
      </w:r>
      <w:r w:rsidR="00745F91" w:rsidRPr="00745F91">
        <w:rPr>
          <w:rFonts w:ascii="Times New Roman" w:hAnsi="Times New Roman"/>
          <w:b/>
        </w:rPr>
        <w:t>Číslo šarže od výrobce</w:t>
      </w:r>
    </w:p>
    <w:p w14:paraId="657512C6" w14:textId="77777777" w:rsidR="00C756BC" w:rsidRPr="003A6B9B" w:rsidRDefault="00C756BC" w:rsidP="00C756BC">
      <w:pPr>
        <w:jc w:val="left"/>
        <w:rPr>
          <w:rFonts w:ascii="Times New Roman" w:hAnsi="Times New Roman" w:cs="Times New Roman"/>
        </w:rPr>
      </w:pPr>
    </w:p>
    <w:p w14:paraId="575E27D2" w14:textId="77777777" w:rsidR="006C55F6" w:rsidRPr="00206740" w:rsidRDefault="006C55F6" w:rsidP="006C55F6">
      <w:pPr>
        <w:suppressLineNumbers/>
        <w:suppressAutoHyphens/>
        <w:spacing w:after="240" w:line="276" w:lineRule="auto"/>
        <w:rPr>
          <w:rFonts w:ascii="Times New Roman" w:hAnsi="Times New Roman" w:cs="Times New Roman"/>
        </w:rPr>
      </w:pPr>
      <w:r w:rsidRPr="003A6B9B">
        <w:rPr>
          <w:rFonts w:ascii="Times New Roman" w:hAnsi="Times New Roman"/>
        </w:rPr>
        <w:t>Šarže {číslo</w:t>
      </w:r>
      <w:r w:rsidR="00C756BC" w:rsidRPr="003A6B9B">
        <w:t>}</w:t>
      </w:r>
    </w:p>
    <w:sectPr w:rsidR="006C55F6" w:rsidRPr="00206740" w:rsidSect="00816A62">
      <w:headerReference w:type="even" r:id="rId10"/>
      <w:headerReference w:type="default" r:id="rId11"/>
      <w:footerReference w:type="even" r:id="rId12"/>
      <w:footerReference w:type="default" r:id="rId13"/>
      <w:headerReference w:type="first" r:id="rId14"/>
      <w:footerReference w:type="first" r:id="rId15"/>
      <w:pgSz w:w="11907" w:h="16840" w:code="9"/>
      <w:pgMar w:top="1616" w:right="1701" w:bottom="1418" w:left="1701" w:header="720" w:footer="5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CF57E" w14:textId="77777777" w:rsidR="00041412" w:rsidRDefault="00041412" w:rsidP="00AA69B0">
      <w:pPr>
        <w:pStyle w:val="Zhlav"/>
      </w:pPr>
      <w:r>
        <w:separator/>
      </w:r>
    </w:p>
    <w:p w14:paraId="6592CC45" w14:textId="77777777" w:rsidR="00041412" w:rsidRDefault="00041412" w:rsidP="00AA69B0"/>
  </w:endnote>
  <w:endnote w:type="continuationSeparator" w:id="0">
    <w:p w14:paraId="3CEA004B" w14:textId="77777777" w:rsidR="00041412" w:rsidRDefault="00041412" w:rsidP="00AA69B0">
      <w:pPr>
        <w:pStyle w:val="Zhlav"/>
      </w:pPr>
      <w:r>
        <w:continuationSeparator/>
      </w:r>
    </w:p>
    <w:p w14:paraId="781A0D0B" w14:textId="77777777" w:rsidR="00041412" w:rsidRDefault="00041412" w:rsidP="00AA69B0"/>
  </w:endnote>
  <w:endnote w:type="continuationNotice" w:id="1">
    <w:p w14:paraId="53EA7DCC" w14:textId="77777777" w:rsidR="00041412" w:rsidRDefault="00041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utura Lt BT">
    <w:altName w:val="Segoe UI Semilight"/>
    <w:charset w:val="00"/>
    <w:family w:val="swiss"/>
    <w:pitch w:val="variable"/>
    <w:sig w:usb0="00000087"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2040503050203030202"/>
    <w:charset w:val="00"/>
    <w:family w:val="roman"/>
    <w:pitch w:val="variable"/>
    <w:sig w:usb0="00008003" w:usb1="00000000" w:usb2="00000000" w:usb3="00000000" w:csb0="00000001" w:csb1="00000000"/>
  </w:font>
  <w:font w:name="Futura XBlk BT">
    <w:altName w:val="Franklin Gothic Heavy"/>
    <w:charset w:val="00"/>
    <w:family w:val="swiss"/>
    <w:pitch w:val="variable"/>
    <w:sig w:usb0="00000001" w:usb1="00000000" w:usb2="00000000" w:usb3="00000000" w:csb0="0000001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3EE53" w14:textId="77777777" w:rsidR="00731280" w:rsidRDefault="0073128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9D306" w14:textId="77777777" w:rsidR="00731280" w:rsidRDefault="0073128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8DCC8" w14:textId="77777777" w:rsidR="00731280" w:rsidRDefault="0073128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2BD77" w14:textId="77777777" w:rsidR="00041412" w:rsidRDefault="00041412" w:rsidP="00AA69B0">
      <w:pPr>
        <w:pStyle w:val="Zhlav"/>
      </w:pPr>
      <w:r>
        <w:separator/>
      </w:r>
    </w:p>
    <w:p w14:paraId="0CAB4CC2" w14:textId="77777777" w:rsidR="00041412" w:rsidRDefault="00041412" w:rsidP="00AA69B0"/>
  </w:footnote>
  <w:footnote w:type="continuationSeparator" w:id="0">
    <w:p w14:paraId="4C478784" w14:textId="77777777" w:rsidR="00041412" w:rsidRDefault="00041412" w:rsidP="00AA69B0">
      <w:pPr>
        <w:pStyle w:val="Zhlav"/>
      </w:pPr>
      <w:r>
        <w:continuationSeparator/>
      </w:r>
    </w:p>
    <w:p w14:paraId="6F26B555" w14:textId="77777777" w:rsidR="00041412" w:rsidRDefault="00041412" w:rsidP="00AA69B0"/>
  </w:footnote>
  <w:footnote w:type="continuationNotice" w:id="1">
    <w:p w14:paraId="26943ECC" w14:textId="77777777" w:rsidR="00041412" w:rsidRDefault="000414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B0639" w14:textId="77777777" w:rsidR="00731280" w:rsidRDefault="0073128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6A7B0" w14:textId="25C4EB03" w:rsidR="00E34EEE" w:rsidRDefault="00E34EE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C59D4" w14:textId="77777777" w:rsidR="00731280" w:rsidRDefault="0073128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sz w:val="24"/>
        <w:szCs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5D"/>
    <w:multiLevelType w:val="multilevel"/>
    <w:tmpl w:val="0000005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5E"/>
    <w:multiLevelType w:val="multilevel"/>
    <w:tmpl w:val="0000005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F15815"/>
    <w:multiLevelType w:val="multilevel"/>
    <w:tmpl w:val="AC78E7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4F58FA"/>
    <w:multiLevelType w:val="multilevel"/>
    <w:tmpl w:val="503C7B3A"/>
    <w:lvl w:ilvl="0">
      <w:start w:val="2"/>
      <w:numFmt w:val="decimal"/>
      <w:lvlText w:val="%1"/>
      <w:lvlJc w:val="left"/>
      <w:pPr>
        <w:tabs>
          <w:tab w:val="num" w:pos="900"/>
        </w:tabs>
        <w:ind w:left="900" w:hanging="900"/>
      </w:pPr>
      <w:rPr>
        <w:rFonts w:hint="default"/>
        <w:u w:val="none"/>
      </w:rPr>
    </w:lvl>
    <w:lvl w:ilvl="1">
      <w:start w:val="2"/>
      <w:numFmt w:val="decimal"/>
      <w:lvlText w:val="%1.%2"/>
      <w:lvlJc w:val="left"/>
      <w:pPr>
        <w:tabs>
          <w:tab w:val="num" w:pos="900"/>
        </w:tabs>
        <w:ind w:left="900" w:hanging="900"/>
      </w:pPr>
      <w:rPr>
        <w:rFonts w:hint="default"/>
        <w:u w:val="none"/>
      </w:rPr>
    </w:lvl>
    <w:lvl w:ilvl="2">
      <w:start w:val="3"/>
      <w:numFmt w:val="decimal"/>
      <w:lvlText w:val="%1.%2.%3"/>
      <w:lvlJc w:val="left"/>
      <w:pPr>
        <w:tabs>
          <w:tab w:val="num" w:pos="900"/>
        </w:tabs>
        <w:ind w:left="900" w:hanging="900"/>
      </w:pPr>
      <w:rPr>
        <w:rFonts w:hint="default"/>
        <w:u w:val="none"/>
      </w:rPr>
    </w:lvl>
    <w:lvl w:ilvl="3">
      <w:start w:val="6"/>
      <w:numFmt w:val="decimal"/>
      <w:lvlText w:val="%1.%2.%3.%4"/>
      <w:lvlJc w:val="left"/>
      <w:pPr>
        <w:tabs>
          <w:tab w:val="num" w:pos="900"/>
        </w:tabs>
        <w:ind w:left="900" w:hanging="90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15:restartNumberingAfterBreak="0">
    <w:nsid w:val="05425D0C"/>
    <w:multiLevelType w:val="multilevel"/>
    <w:tmpl w:val="8C0E9D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6" w15:restartNumberingAfterBreak="0">
    <w:nsid w:val="07516E14"/>
    <w:multiLevelType w:val="hybridMultilevel"/>
    <w:tmpl w:val="C4521294"/>
    <w:lvl w:ilvl="0" w:tplc="B7BADF80">
      <w:start w:val="6"/>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AAF075C"/>
    <w:multiLevelType w:val="multilevel"/>
    <w:tmpl w:val="FB4A06F0"/>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D4F4018"/>
    <w:multiLevelType w:val="multilevel"/>
    <w:tmpl w:val="22CE899A"/>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0596671"/>
    <w:multiLevelType w:val="hybridMultilevel"/>
    <w:tmpl w:val="09BEFC8C"/>
    <w:lvl w:ilvl="0" w:tplc="31585234">
      <w:start w:val="4"/>
      <w:numFmt w:val="bullet"/>
      <w:lvlText w:val="•"/>
      <w:lvlJc w:val="left"/>
      <w:pPr>
        <w:ind w:left="644" w:hanging="360"/>
      </w:pPr>
      <w:rPr>
        <w:rFonts w:ascii="Arial" w:eastAsia="Calibri" w:hAnsi="Arial" w:cs="Arial" w:hint="default"/>
      </w:rPr>
    </w:lvl>
    <w:lvl w:ilvl="1" w:tplc="0C0A0003">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15:restartNumberingAfterBreak="0">
    <w:nsid w:val="14F00178"/>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1EB0795B"/>
    <w:multiLevelType w:val="hybridMultilevel"/>
    <w:tmpl w:val="DBEC6A20"/>
    <w:lvl w:ilvl="0" w:tplc="0F8A7062">
      <w:numFmt w:val="bullet"/>
      <w:lvlText w:val="-"/>
      <w:lvlJc w:val="left"/>
      <w:pPr>
        <w:tabs>
          <w:tab w:val="num" w:pos="720"/>
        </w:tabs>
        <w:ind w:left="720" w:hanging="360"/>
      </w:pPr>
      <w:rPr>
        <w:rFonts w:ascii="Futura Lt BT" w:eastAsia="Times New Roman" w:hAnsi="Futura Lt BT"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E0300A"/>
    <w:multiLevelType w:val="multilevel"/>
    <w:tmpl w:val="AC78E7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B61659"/>
    <w:multiLevelType w:val="hybridMultilevel"/>
    <w:tmpl w:val="8666637C"/>
    <w:lvl w:ilvl="0" w:tplc="0C0A0001">
      <w:start w:val="1"/>
      <w:numFmt w:val="bullet"/>
      <w:lvlText w:val=""/>
      <w:lvlJc w:val="left"/>
      <w:pPr>
        <w:tabs>
          <w:tab w:val="num" w:pos="1080"/>
        </w:tabs>
        <w:ind w:left="1080" w:hanging="360"/>
      </w:pPr>
      <w:rPr>
        <w:rFonts w:ascii="Symbol" w:hAnsi="Symbol" w:hint="default"/>
      </w:rPr>
    </w:lvl>
    <w:lvl w:ilvl="1" w:tplc="24DC80FE">
      <w:numFmt w:val="bullet"/>
      <w:lvlText w:val="-"/>
      <w:lvlJc w:val="left"/>
      <w:pPr>
        <w:tabs>
          <w:tab w:val="num" w:pos="1800"/>
        </w:tabs>
        <w:ind w:left="1800" w:hanging="360"/>
      </w:pPr>
      <w:rPr>
        <w:rFonts w:ascii="Futura Lt BT" w:eastAsia="Times New Roman" w:hAnsi="Futura Lt BT" w:cs="Times New Roman"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9D206D"/>
    <w:multiLevelType w:val="hybridMultilevel"/>
    <w:tmpl w:val="120EEC40"/>
    <w:lvl w:ilvl="0" w:tplc="682CE9C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A566C36"/>
    <w:multiLevelType w:val="multilevel"/>
    <w:tmpl w:val="7E68EA44"/>
    <w:lvl w:ilvl="0">
      <w:start w:val="2"/>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FF80764"/>
    <w:multiLevelType w:val="hybridMultilevel"/>
    <w:tmpl w:val="86829FB8"/>
    <w:lvl w:ilvl="0" w:tplc="D87A4C5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526281E"/>
    <w:multiLevelType w:val="hybridMultilevel"/>
    <w:tmpl w:val="63D68D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5B10E3"/>
    <w:multiLevelType w:val="multilevel"/>
    <w:tmpl w:val="27C64DFE"/>
    <w:lvl w:ilvl="0">
      <w:start w:val="2"/>
      <w:numFmt w:val="decimal"/>
      <w:lvlText w:val="%1"/>
      <w:lvlJc w:val="left"/>
      <w:pPr>
        <w:tabs>
          <w:tab w:val="num" w:pos="480"/>
        </w:tabs>
        <w:ind w:left="480" w:hanging="480"/>
      </w:pPr>
      <w:rPr>
        <w:rFonts w:hint="default"/>
        <w:b/>
      </w:rPr>
    </w:lvl>
    <w:lvl w:ilvl="1">
      <w:start w:val="3"/>
      <w:numFmt w:val="decimal"/>
      <w:lvlText w:val="%1.%2"/>
      <w:lvlJc w:val="left"/>
      <w:pPr>
        <w:tabs>
          <w:tab w:val="num" w:pos="480"/>
        </w:tabs>
        <w:ind w:left="480" w:hanging="480"/>
      </w:pPr>
      <w:rPr>
        <w:rFonts w:hint="default"/>
        <w:b/>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39A532AE"/>
    <w:multiLevelType w:val="multilevel"/>
    <w:tmpl w:val="EEF4A58C"/>
    <w:lvl w:ilvl="0">
      <w:start w:val="4"/>
      <w:numFmt w:val="decimal"/>
      <w:lvlText w:val="%1."/>
      <w:lvlJc w:val="left"/>
      <w:pPr>
        <w:tabs>
          <w:tab w:val="num" w:pos="585"/>
        </w:tabs>
        <w:ind w:left="585" w:hanging="585"/>
      </w:pPr>
      <w:rPr>
        <w:rFonts w:ascii="Futura Md BT" w:hAnsi="Futura Md BT" w:hint="default"/>
        <w:b w:val="0"/>
        <w:color w:val="auto"/>
      </w:rPr>
    </w:lvl>
    <w:lvl w:ilvl="1">
      <w:start w:val="4"/>
      <w:numFmt w:val="decimal"/>
      <w:lvlText w:val="%1.%2."/>
      <w:lvlJc w:val="left"/>
      <w:pPr>
        <w:tabs>
          <w:tab w:val="num" w:pos="720"/>
        </w:tabs>
        <w:ind w:left="720" w:hanging="720"/>
      </w:pPr>
      <w:rPr>
        <w:rFonts w:ascii="Futura Md BT" w:hAnsi="Futura Md BT" w:hint="default"/>
        <w:b w:val="0"/>
        <w:color w:val="auto"/>
      </w:rPr>
    </w:lvl>
    <w:lvl w:ilvl="2">
      <w:start w:val="1"/>
      <w:numFmt w:val="decimal"/>
      <w:lvlText w:val="%1.%2.%3."/>
      <w:lvlJc w:val="left"/>
      <w:pPr>
        <w:tabs>
          <w:tab w:val="num" w:pos="1080"/>
        </w:tabs>
        <w:ind w:left="1080" w:hanging="1080"/>
      </w:pPr>
      <w:rPr>
        <w:rFonts w:ascii="Futura Md BT" w:hAnsi="Futura Md BT" w:hint="default"/>
        <w:b w:val="0"/>
        <w:color w:val="auto"/>
      </w:rPr>
    </w:lvl>
    <w:lvl w:ilvl="3">
      <w:start w:val="1"/>
      <w:numFmt w:val="decimal"/>
      <w:lvlText w:val="%1.%2.%3.%4."/>
      <w:lvlJc w:val="left"/>
      <w:pPr>
        <w:tabs>
          <w:tab w:val="num" w:pos="1080"/>
        </w:tabs>
        <w:ind w:left="1080" w:hanging="1080"/>
      </w:pPr>
      <w:rPr>
        <w:rFonts w:ascii="Futura Md BT" w:hAnsi="Futura Md BT" w:hint="default"/>
        <w:b w:val="0"/>
        <w:color w:val="auto"/>
      </w:rPr>
    </w:lvl>
    <w:lvl w:ilvl="4">
      <w:start w:val="1"/>
      <w:numFmt w:val="decimal"/>
      <w:lvlText w:val="%1.%2.%3.%4.%5."/>
      <w:lvlJc w:val="left"/>
      <w:pPr>
        <w:tabs>
          <w:tab w:val="num" w:pos="1440"/>
        </w:tabs>
        <w:ind w:left="1440" w:hanging="1440"/>
      </w:pPr>
      <w:rPr>
        <w:rFonts w:ascii="Futura Md BT" w:hAnsi="Futura Md BT" w:hint="default"/>
        <w:b w:val="0"/>
        <w:color w:val="auto"/>
      </w:rPr>
    </w:lvl>
    <w:lvl w:ilvl="5">
      <w:start w:val="1"/>
      <w:numFmt w:val="decimal"/>
      <w:lvlText w:val="%1.%2.%3.%4.%5.%6."/>
      <w:lvlJc w:val="left"/>
      <w:pPr>
        <w:tabs>
          <w:tab w:val="num" w:pos="1800"/>
        </w:tabs>
        <w:ind w:left="1800" w:hanging="1800"/>
      </w:pPr>
      <w:rPr>
        <w:rFonts w:ascii="Futura Md BT" w:hAnsi="Futura Md BT" w:hint="default"/>
        <w:b w:val="0"/>
        <w:color w:val="auto"/>
      </w:rPr>
    </w:lvl>
    <w:lvl w:ilvl="6">
      <w:start w:val="1"/>
      <w:numFmt w:val="decimal"/>
      <w:lvlText w:val="%1.%2.%3.%4.%5.%6.%7."/>
      <w:lvlJc w:val="left"/>
      <w:pPr>
        <w:tabs>
          <w:tab w:val="num" w:pos="1800"/>
        </w:tabs>
        <w:ind w:left="1800" w:hanging="1800"/>
      </w:pPr>
      <w:rPr>
        <w:rFonts w:ascii="Futura Md BT" w:hAnsi="Futura Md BT" w:hint="default"/>
        <w:b w:val="0"/>
        <w:color w:val="auto"/>
      </w:rPr>
    </w:lvl>
    <w:lvl w:ilvl="7">
      <w:start w:val="1"/>
      <w:numFmt w:val="decimal"/>
      <w:lvlText w:val="%1.%2.%3.%4.%5.%6.%7.%8."/>
      <w:lvlJc w:val="left"/>
      <w:pPr>
        <w:tabs>
          <w:tab w:val="num" w:pos="2160"/>
        </w:tabs>
        <w:ind w:left="2160" w:hanging="2160"/>
      </w:pPr>
      <w:rPr>
        <w:rFonts w:ascii="Futura Md BT" w:hAnsi="Futura Md BT" w:hint="default"/>
        <w:b w:val="0"/>
        <w:color w:val="auto"/>
      </w:rPr>
    </w:lvl>
    <w:lvl w:ilvl="8">
      <w:start w:val="1"/>
      <w:numFmt w:val="decimal"/>
      <w:lvlText w:val="%1.%2.%3.%4.%5.%6.%7.%8.%9."/>
      <w:lvlJc w:val="left"/>
      <w:pPr>
        <w:tabs>
          <w:tab w:val="num" w:pos="2520"/>
        </w:tabs>
        <w:ind w:left="2520" w:hanging="2520"/>
      </w:pPr>
      <w:rPr>
        <w:rFonts w:ascii="Futura Md BT" w:hAnsi="Futura Md BT" w:hint="default"/>
        <w:b w:val="0"/>
        <w:color w:val="auto"/>
      </w:rPr>
    </w:lvl>
  </w:abstractNum>
  <w:abstractNum w:abstractNumId="20" w15:restartNumberingAfterBreak="0">
    <w:nsid w:val="3A67503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AA16CAB"/>
    <w:multiLevelType w:val="multilevel"/>
    <w:tmpl w:val="64963440"/>
    <w:lvl w:ilvl="0">
      <w:start w:val="2"/>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15:restartNumberingAfterBreak="0">
    <w:nsid w:val="473B5E75"/>
    <w:multiLevelType w:val="multilevel"/>
    <w:tmpl w:val="1848C804"/>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A80489D"/>
    <w:multiLevelType w:val="hybridMultilevel"/>
    <w:tmpl w:val="D56AFED8"/>
    <w:lvl w:ilvl="0" w:tplc="51209100">
      <w:numFmt w:val="bullet"/>
      <w:lvlText w:val="-"/>
      <w:lvlJc w:val="left"/>
      <w:pPr>
        <w:tabs>
          <w:tab w:val="num" w:pos="720"/>
        </w:tabs>
        <w:ind w:left="720" w:hanging="360"/>
      </w:pPr>
      <w:rPr>
        <w:rFonts w:ascii="Futura Lt BT" w:eastAsia="Times New Roman" w:hAnsi="Futura Lt BT"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3B795B"/>
    <w:multiLevelType w:val="hybridMultilevel"/>
    <w:tmpl w:val="A2F89D72"/>
    <w:lvl w:ilvl="0" w:tplc="75FCD5DA">
      <w:numFmt w:val="bullet"/>
      <w:lvlText w:val="-"/>
      <w:lvlJc w:val="left"/>
      <w:pPr>
        <w:tabs>
          <w:tab w:val="num" w:pos="720"/>
        </w:tabs>
        <w:ind w:left="720" w:hanging="360"/>
      </w:pPr>
      <w:rPr>
        <w:rFonts w:ascii="Futura Lt BT" w:eastAsia="Times New Roman" w:hAnsi="Futura Lt BT"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5016B5"/>
    <w:multiLevelType w:val="hybridMultilevel"/>
    <w:tmpl w:val="BF629A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2E42F5F"/>
    <w:multiLevelType w:val="hybridMultilevel"/>
    <w:tmpl w:val="FF0E6AA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561236DE"/>
    <w:multiLevelType w:val="singleLevel"/>
    <w:tmpl w:val="52DACF3A"/>
    <w:lvl w:ilvl="0">
      <w:start w:val="3"/>
      <w:numFmt w:val="decimal"/>
      <w:lvlText w:val="%1."/>
      <w:lvlJc w:val="left"/>
      <w:pPr>
        <w:tabs>
          <w:tab w:val="num" w:pos="720"/>
        </w:tabs>
        <w:ind w:left="720" w:hanging="720"/>
      </w:pPr>
      <w:rPr>
        <w:rFonts w:hint="default"/>
      </w:rPr>
    </w:lvl>
  </w:abstractNum>
  <w:abstractNum w:abstractNumId="28" w15:restartNumberingAfterBreak="0">
    <w:nsid w:val="5B4B0EB9"/>
    <w:multiLevelType w:val="multilevel"/>
    <w:tmpl w:val="0136BECA"/>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8CE6FE6"/>
    <w:multiLevelType w:val="multilevel"/>
    <w:tmpl w:val="A490A026"/>
    <w:lvl w:ilvl="0">
      <w:start w:val="1"/>
      <w:numFmt w:val="decimal"/>
      <w:lvlText w:val="%1."/>
      <w:lvlJc w:val="left"/>
      <w:pPr>
        <w:tabs>
          <w:tab w:val="num" w:pos="570"/>
        </w:tabs>
        <w:ind w:left="570" w:hanging="570"/>
      </w:pPr>
      <w:rPr>
        <w:rFonts w:ascii="Arial" w:hAnsi="Arial" w:hint="default"/>
        <w:b/>
        <w:i w:val="0"/>
        <w:strike w:val="0"/>
        <w:position w:val="0"/>
        <w:sz w:val="22"/>
        <w:u w:val="none"/>
        <w:shd w:val="clear" w:color="auto" w:fill="auto"/>
      </w:rPr>
    </w:lvl>
    <w:lvl w:ilvl="1">
      <w:start w:val="1"/>
      <w:numFmt w:val="decimal"/>
      <w:lvlText w:val="%1.%2."/>
      <w:lvlJc w:val="left"/>
      <w:pPr>
        <w:tabs>
          <w:tab w:val="num" w:pos="720"/>
        </w:tabs>
        <w:ind w:left="720" w:hanging="360"/>
      </w:pPr>
      <w:rPr>
        <w:b/>
        <w:i w:val="0"/>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0" w15:restartNumberingAfterBreak="0">
    <w:nsid w:val="6AF45CB4"/>
    <w:multiLevelType w:val="hybridMultilevel"/>
    <w:tmpl w:val="7DFE0B0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6BEE48F0"/>
    <w:multiLevelType w:val="hybridMultilevel"/>
    <w:tmpl w:val="69C8A9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E0630A3"/>
    <w:multiLevelType w:val="hybridMultilevel"/>
    <w:tmpl w:val="34644C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1036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E532F46"/>
    <w:multiLevelType w:val="hybridMultilevel"/>
    <w:tmpl w:val="849613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29D5205"/>
    <w:multiLevelType w:val="multilevel"/>
    <w:tmpl w:val="AC78E7E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9B11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8563F03"/>
    <w:multiLevelType w:val="multilevel"/>
    <w:tmpl w:val="06CAB850"/>
    <w:lvl w:ilvl="0">
      <w:start w:val="1"/>
      <w:numFmt w:val="decimal"/>
      <w:lvlText w:val="%1"/>
      <w:lvlJc w:val="left"/>
      <w:pPr>
        <w:tabs>
          <w:tab w:val="num" w:pos="564"/>
        </w:tabs>
        <w:ind w:left="564" w:hanging="564"/>
      </w:pPr>
      <w:rPr>
        <w:rFonts w:hint="default"/>
      </w:rPr>
    </w:lvl>
    <w:lvl w:ilvl="1">
      <w:start w:val="5"/>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C2B5149"/>
    <w:multiLevelType w:val="hybridMultilevel"/>
    <w:tmpl w:val="21A86DC0"/>
    <w:lvl w:ilvl="0" w:tplc="90C080BC">
      <w:start w:val="4"/>
      <w:numFmt w:val="bullet"/>
      <w:lvlText w:val="-"/>
      <w:lvlJc w:val="left"/>
      <w:pPr>
        <w:tabs>
          <w:tab w:val="num" w:pos="720"/>
        </w:tabs>
        <w:ind w:left="720" w:hanging="360"/>
      </w:pPr>
      <w:rPr>
        <w:rFonts w:ascii="Futura Lt BT" w:eastAsia="Times New Roman" w:hAnsi="Futura Lt BT"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50B16"/>
    <w:multiLevelType w:val="hybridMultilevel"/>
    <w:tmpl w:val="A0648B8A"/>
    <w:lvl w:ilvl="0" w:tplc="97AAED40">
      <w:start w:val="2"/>
      <w:numFmt w:val="decimal"/>
      <w:lvlText w:val="%1."/>
      <w:lvlJc w:val="left"/>
      <w:pPr>
        <w:tabs>
          <w:tab w:val="num" w:pos="1065"/>
        </w:tabs>
        <w:ind w:left="1065" w:hanging="70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27"/>
  </w:num>
  <w:num w:numId="4">
    <w:abstractNumId w:val="7"/>
  </w:num>
  <w:num w:numId="5">
    <w:abstractNumId w:val="8"/>
  </w:num>
  <w:num w:numId="6">
    <w:abstractNumId w:val="28"/>
  </w:num>
  <w:num w:numId="7">
    <w:abstractNumId w:val="33"/>
  </w:num>
  <w:num w:numId="8">
    <w:abstractNumId w:val="36"/>
  </w:num>
  <w:num w:numId="9">
    <w:abstractNumId w:val="4"/>
  </w:num>
  <w:num w:numId="10">
    <w:abstractNumId w:val="22"/>
  </w:num>
  <w:num w:numId="11">
    <w:abstractNumId w:val="18"/>
  </w:num>
  <w:num w:numId="12">
    <w:abstractNumId w:val="37"/>
  </w:num>
  <w:num w:numId="13">
    <w:abstractNumId w:val="39"/>
  </w:num>
  <w:num w:numId="14">
    <w:abstractNumId w:val="5"/>
  </w:num>
  <w:num w:numId="15">
    <w:abstractNumId w:val="16"/>
  </w:num>
  <w:num w:numId="16">
    <w:abstractNumId w:val="32"/>
  </w:num>
  <w:num w:numId="17">
    <w:abstractNumId w:val="17"/>
  </w:num>
  <w:num w:numId="18">
    <w:abstractNumId w:val="13"/>
  </w:num>
  <w:num w:numId="19">
    <w:abstractNumId w:val="24"/>
  </w:num>
  <w:num w:numId="20">
    <w:abstractNumId w:val="11"/>
  </w:num>
  <w:num w:numId="21">
    <w:abstractNumId w:val="38"/>
  </w:num>
  <w:num w:numId="22">
    <w:abstractNumId w:val="10"/>
  </w:num>
  <w:num w:numId="23">
    <w:abstractNumId w:val="21"/>
  </w:num>
  <w:num w:numId="24">
    <w:abstractNumId w:val="15"/>
  </w:num>
  <w:num w:numId="25">
    <w:abstractNumId w:val="19"/>
  </w:num>
  <w:num w:numId="26">
    <w:abstractNumId w:val="0"/>
  </w:num>
  <w:num w:numId="27">
    <w:abstractNumId w:val="34"/>
  </w:num>
  <w:num w:numId="28">
    <w:abstractNumId w:val="2"/>
  </w:num>
  <w:num w:numId="29">
    <w:abstractNumId w:val="1"/>
  </w:num>
  <w:num w:numId="30">
    <w:abstractNumId w:val="23"/>
  </w:num>
  <w:num w:numId="31">
    <w:abstractNumId w:val="25"/>
  </w:num>
  <w:num w:numId="32">
    <w:abstractNumId w:val="29"/>
  </w:num>
  <w:num w:numId="33">
    <w:abstractNumId w:val="9"/>
  </w:num>
  <w:num w:numId="34">
    <w:abstractNumId w:val="6"/>
  </w:num>
  <w:num w:numId="35">
    <w:abstractNumId w:val="31"/>
  </w:num>
  <w:num w:numId="36">
    <w:abstractNumId w:val="30"/>
  </w:num>
  <w:num w:numId="37">
    <w:abstractNumId w:val="35"/>
  </w:num>
  <w:num w:numId="38">
    <w:abstractNumId w:val="12"/>
  </w:num>
  <w:num w:numId="39">
    <w:abstractNumId w:val="3"/>
  </w:num>
  <w:num w:numId="40">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FMGR.InstantFormat" w:val="&lt;InstantFormat&gt;&lt;Enabled&gt;1&lt;/Enabled&gt;&lt;ScanUnformatted&gt;1&lt;/ScanUnformatted&gt;&lt;ScanChanges&gt;1&lt;/ScanChanges&gt;&lt;/InstantFormat&gt;"/>
  </w:docVars>
  <w:rsids>
    <w:rsidRoot w:val="00813370"/>
    <w:rsid w:val="00001676"/>
    <w:rsid w:val="00001837"/>
    <w:rsid w:val="00006C7A"/>
    <w:rsid w:val="000124B0"/>
    <w:rsid w:val="00013849"/>
    <w:rsid w:val="000148F3"/>
    <w:rsid w:val="00015714"/>
    <w:rsid w:val="000202E9"/>
    <w:rsid w:val="00021C1D"/>
    <w:rsid w:val="00021EB9"/>
    <w:rsid w:val="0002556F"/>
    <w:rsid w:val="000260B9"/>
    <w:rsid w:val="000265F8"/>
    <w:rsid w:val="00026D1D"/>
    <w:rsid w:val="00027168"/>
    <w:rsid w:val="0002741A"/>
    <w:rsid w:val="000331BE"/>
    <w:rsid w:val="0003421F"/>
    <w:rsid w:val="000350D0"/>
    <w:rsid w:val="00040297"/>
    <w:rsid w:val="00041412"/>
    <w:rsid w:val="00043712"/>
    <w:rsid w:val="00044FB1"/>
    <w:rsid w:val="00051F2B"/>
    <w:rsid w:val="000533AE"/>
    <w:rsid w:val="00055E45"/>
    <w:rsid w:val="0005783C"/>
    <w:rsid w:val="00057EAE"/>
    <w:rsid w:val="000620CF"/>
    <w:rsid w:val="00063545"/>
    <w:rsid w:val="0006363E"/>
    <w:rsid w:val="00063EE1"/>
    <w:rsid w:val="0006645F"/>
    <w:rsid w:val="000678EA"/>
    <w:rsid w:val="00070717"/>
    <w:rsid w:val="00071BC2"/>
    <w:rsid w:val="00073C54"/>
    <w:rsid w:val="000744EE"/>
    <w:rsid w:val="000836A2"/>
    <w:rsid w:val="00085EB9"/>
    <w:rsid w:val="0008605E"/>
    <w:rsid w:val="00086900"/>
    <w:rsid w:val="00097520"/>
    <w:rsid w:val="000977DC"/>
    <w:rsid w:val="00097EF5"/>
    <w:rsid w:val="000A0768"/>
    <w:rsid w:val="000A09F2"/>
    <w:rsid w:val="000A183B"/>
    <w:rsid w:val="000A2B50"/>
    <w:rsid w:val="000A4D97"/>
    <w:rsid w:val="000B3DA8"/>
    <w:rsid w:val="000B7B77"/>
    <w:rsid w:val="000B7D03"/>
    <w:rsid w:val="000C0618"/>
    <w:rsid w:val="000C273D"/>
    <w:rsid w:val="000C481A"/>
    <w:rsid w:val="000C6A4C"/>
    <w:rsid w:val="000D2DB6"/>
    <w:rsid w:val="000D2F55"/>
    <w:rsid w:val="000E031B"/>
    <w:rsid w:val="000E2B78"/>
    <w:rsid w:val="000E5250"/>
    <w:rsid w:val="000E5EB0"/>
    <w:rsid w:val="000E6656"/>
    <w:rsid w:val="000E7D61"/>
    <w:rsid w:val="001016A3"/>
    <w:rsid w:val="00101FC9"/>
    <w:rsid w:val="00103756"/>
    <w:rsid w:val="001145AC"/>
    <w:rsid w:val="0011466D"/>
    <w:rsid w:val="0011599D"/>
    <w:rsid w:val="00115A44"/>
    <w:rsid w:val="00115AFF"/>
    <w:rsid w:val="00116D5F"/>
    <w:rsid w:val="001208CA"/>
    <w:rsid w:val="00126CE0"/>
    <w:rsid w:val="001276B2"/>
    <w:rsid w:val="001319CD"/>
    <w:rsid w:val="00133C58"/>
    <w:rsid w:val="0013478D"/>
    <w:rsid w:val="00136543"/>
    <w:rsid w:val="00137029"/>
    <w:rsid w:val="001374BF"/>
    <w:rsid w:val="00141A5D"/>
    <w:rsid w:val="00142108"/>
    <w:rsid w:val="0014241A"/>
    <w:rsid w:val="00146B37"/>
    <w:rsid w:val="00150C62"/>
    <w:rsid w:val="00154BD9"/>
    <w:rsid w:val="00154F93"/>
    <w:rsid w:val="0016013B"/>
    <w:rsid w:val="0016106F"/>
    <w:rsid w:val="00162184"/>
    <w:rsid w:val="00162791"/>
    <w:rsid w:val="00170843"/>
    <w:rsid w:val="00172A7E"/>
    <w:rsid w:val="0017302C"/>
    <w:rsid w:val="001751E8"/>
    <w:rsid w:val="001779FD"/>
    <w:rsid w:val="001821CC"/>
    <w:rsid w:val="00183E78"/>
    <w:rsid w:val="001853B5"/>
    <w:rsid w:val="00185D84"/>
    <w:rsid w:val="001906C9"/>
    <w:rsid w:val="00191618"/>
    <w:rsid w:val="00191633"/>
    <w:rsid w:val="00191AB9"/>
    <w:rsid w:val="00194C6E"/>
    <w:rsid w:val="00194FD8"/>
    <w:rsid w:val="001958E3"/>
    <w:rsid w:val="00195B3D"/>
    <w:rsid w:val="00197AF0"/>
    <w:rsid w:val="001A59F8"/>
    <w:rsid w:val="001B13D0"/>
    <w:rsid w:val="001B14A3"/>
    <w:rsid w:val="001B7240"/>
    <w:rsid w:val="001C1FD6"/>
    <w:rsid w:val="001C2CA0"/>
    <w:rsid w:val="001C5370"/>
    <w:rsid w:val="001D14A3"/>
    <w:rsid w:val="001D1753"/>
    <w:rsid w:val="001D54AB"/>
    <w:rsid w:val="001D5F83"/>
    <w:rsid w:val="001D7318"/>
    <w:rsid w:val="001E0411"/>
    <w:rsid w:val="001E2900"/>
    <w:rsid w:val="001E2989"/>
    <w:rsid w:val="001E6F28"/>
    <w:rsid w:val="001F4C59"/>
    <w:rsid w:val="001F6086"/>
    <w:rsid w:val="001F6C85"/>
    <w:rsid w:val="002008EC"/>
    <w:rsid w:val="00202186"/>
    <w:rsid w:val="00203CCA"/>
    <w:rsid w:val="00206116"/>
    <w:rsid w:val="00206740"/>
    <w:rsid w:val="00206769"/>
    <w:rsid w:val="00213262"/>
    <w:rsid w:val="0021486C"/>
    <w:rsid w:val="00217548"/>
    <w:rsid w:val="0022524F"/>
    <w:rsid w:val="00226650"/>
    <w:rsid w:val="00226941"/>
    <w:rsid w:val="00226F62"/>
    <w:rsid w:val="00232327"/>
    <w:rsid w:val="00232DA9"/>
    <w:rsid w:val="0023507F"/>
    <w:rsid w:val="00235937"/>
    <w:rsid w:val="00243B91"/>
    <w:rsid w:val="0025103A"/>
    <w:rsid w:val="002524C9"/>
    <w:rsid w:val="00253FD7"/>
    <w:rsid w:val="00257C90"/>
    <w:rsid w:val="002611DF"/>
    <w:rsid w:val="002615BF"/>
    <w:rsid w:val="002619EB"/>
    <w:rsid w:val="002624EE"/>
    <w:rsid w:val="002627A1"/>
    <w:rsid w:val="002632DB"/>
    <w:rsid w:val="00264BC9"/>
    <w:rsid w:val="00265E15"/>
    <w:rsid w:val="00267B3C"/>
    <w:rsid w:val="00270F04"/>
    <w:rsid w:val="00276ED0"/>
    <w:rsid w:val="00276FCB"/>
    <w:rsid w:val="00284578"/>
    <w:rsid w:val="002876DE"/>
    <w:rsid w:val="00290401"/>
    <w:rsid w:val="00290AB2"/>
    <w:rsid w:val="00290FB3"/>
    <w:rsid w:val="00293D11"/>
    <w:rsid w:val="002940D6"/>
    <w:rsid w:val="002968D6"/>
    <w:rsid w:val="002A040B"/>
    <w:rsid w:val="002A2C95"/>
    <w:rsid w:val="002A3659"/>
    <w:rsid w:val="002A391E"/>
    <w:rsid w:val="002A4A50"/>
    <w:rsid w:val="002A5064"/>
    <w:rsid w:val="002A79B0"/>
    <w:rsid w:val="002B2C7A"/>
    <w:rsid w:val="002B2E4E"/>
    <w:rsid w:val="002B403B"/>
    <w:rsid w:val="002B4B06"/>
    <w:rsid w:val="002B5E23"/>
    <w:rsid w:val="002B60D1"/>
    <w:rsid w:val="002B6583"/>
    <w:rsid w:val="002B65E9"/>
    <w:rsid w:val="002B7C85"/>
    <w:rsid w:val="002C4DD6"/>
    <w:rsid w:val="002C5245"/>
    <w:rsid w:val="002C64A8"/>
    <w:rsid w:val="002D0761"/>
    <w:rsid w:val="002D101F"/>
    <w:rsid w:val="002D106D"/>
    <w:rsid w:val="002D16E3"/>
    <w:rsid w:val="002D234F"/>
    <w:rsid w:val="002D2A1A"/>
    <w:rsid w:val="002D4C83"/>
    <w:rsid w:val="002D53A7"/>
    <w:rsid w:val="002D5886"/>
    <w:rsid w:val="002D5E96"/>
    <w:rsid w:val="002D6170"/>
    <w:rsid w:val="002D6622"/>
    <w:rsid w:val="002D6D8E"/>
    <w:rsid w:val="002E362E"/>
    <w:rsid w:val="002E45C4"/>
    <w:rsid w:val="002E489F"/>
    <w:rsid w:val="002F1B40"/>
    <w:rsid w:val="002F2A4F"/>
    <w:rsid w:val="002F4FC5"/>
    <w:rsid w:val="002F66C8"/>
    <w:rsid w:val="002F6879"/>
    <w:rsid w:val="00303FED"/>
    <w:rsid w:val="00305049"/>
    <w:rsid w:val="0030520F"/>
    <w:rsid w:val="003076C1"/>
    <w:rsid w:val="0031420C"/>
    <w:rsid w:val="003161BD"/>
    <w:rsid w:val="00316A78"/>
    <w:rsid w:val="00320B1C"/>
    <w:rsid w:val="00321B69"/>
    <w:rsid w:val="00322E9D"/>
    <w:rsid w:val="003231BC"/>
    <w:rsid w:val="00327E15"/>
    <w:rsid w:val="00330B24"/>
    <w:rsid w:val="00335F40"/>
    <w:rsid w:val="0033765E"/>
    <w:rsid w:val="003378A8"/>
    <w:rsid w:val="00340D08"/>
    <w:rsid w:val="00342D62"/>
    <w:rsid w:val="00345157"/>
    <w:rsid w:val="003573DE"/>
    <w:rsid w:val="00362C1A"/>
    <w:rsid w:val="00365C94"/>
    <w:rsid w:val="00367375"/>
    <w:rsid w:val="00371112"/>
    <w:rsid w:val="00371A0B"/>
    <w:rsid w:val="003751A3"/>
    <w:rsid w:val="00375BB7"/>
    <w:rsid w:val="003801B9"/>
    <w:rsid w:val="00381818"/>
    <w:rsid w:val="003819B2"/>
    <w:rsid w:val="0038363B"/>
    <w:rsid w:val="00383E52"/>
    <w:rsid w:val="00384068"/>
    <w:rsid w:val="0038584A"/>
    <w:rsid w:val="00385BEC"/>
    <w:rsid w:val="00390788"/>
    <w:rsid w:val="00392C0F"/>
    <w:rsid w:val="00395FAE"/>
    <w:rsid w:val="0039625F"/>
    <w:rsid w:val="003969A8"/>
    <w:rsid w:val="003A0108"/>
    <w:rsid w:val="003A1A95"/>
    <w:rsid w:val="003A2D34"/>
    <w:rsid w:val="003A34F9"/>
    <w:rsid w:val="003A6B9B"/>
    <w:rsid w:val="003B25DF"/>
    <w:rsid w:val="003B3F88"/>
    <w:rsid w:val="003B4514"/>
    <w:rsid w:val="003B49A4"/>
    <w:rsid w:val="003B7CC1"/>
    <w:rsid w:val="003C4849"/>
    <w:rsid w:val="003C4B9D"/>
    <w:rsid w:val="003C4E42"/>
    <w:rsid w:val="003D08EB"/>
    <w:rsid w:val="003D1918"/>
    <w:rsid w:val="003D32BA"/>
    <w:rsid w:val="003D4204"/>
    <w:rsid w:val="003D4345"/>
    <w:rsid w:val="003D5B67"/>
    <w:rsid w:val="003D6420"/>
    <w:rsid w:val="003D7F8A"/>
    <w:rsid w:val="003E44F0"/>
    <w:rsid w:val="003E6BB4"/>
    <w:rsid w:val="003F02C3"/>
    <w:rsid w:val="003F1AA9"/>
    <w:rsid w:val="003F39AC"/>
    <w:rsid w:val="003F42AB"/>
    <w:rsid w:val="003F4C06"/>
    <w:rsid w:val="00401251"/>
    <w:rsid w:val="00402613"/>
    <w:rsid w:val="00404CD2"/>
    <w:rsid w:val="00410E78"/>
    <w:rsid w:val="004143D6"/>
    <w:rsid w:val="0041460D"/>
    <w:rsid w:val="00416EAB"/>
    <w:rsid w:val="004222E0"/>
    <w:rsid w:val="0042287A"/>
    <w:rsid w:val="00424932"/>
    <w:rsid w:val="0042521F"/>
    <w:rsid w:val="00430C84"/>
    <w:rsid w:val="004356F6"/>
    <w:rsid w:val="004373E2"/>
    <w:rsid w:val="004414CF"/>
    <w:rsid w:val="00442227"/>
    <w:rsid w:val="00443596"/>
    <w:rsid w:val="00445DF9"/>
    <w:rsid w:val="00445E0E"/>
    <w:rsid w:val="00451AC6"/>
    <w:rsid w:val="0045278C"/>
    <w:rsid w:val="00455B1A"/>
    <w:rsid w:val="004567F1"/>
    <w:rsid w:val="00460427"/>
    <w:rsid w:val="0046065C"/>
    <w:rsid w:val="004617CD"/>
    <w:rsid w:val="00463F1B"/>
    <w:rsid w:val="0046548F"/>
    <w:rsid w:val="0046639E"/>
    <w:rsid w:val="0047192B"/>
    <w:rsid w:val="00471F31"/>
    <w:rsid w:val="0047223A"/>
    <w:rsid w:val="00473CCF"/>
    <w:rsid w:val="00475A8E"/>
    <w:rsid w:val="00476BA9"/>
    <w:rsid w:val="004839EE"/>
    <w:rsid w:val="00484EC0"/>
    <w:rsid w:val="0048755F"/>
    <w:rsid w:val="004904D2"/>
    <w:rsid w:val="00492626"/>
    <w:rsid w:val="00494322"/>
    <w:rsid w:val="00497F52"/>
    <w:rsid w:val="004A60B1"/>
    <w:rsid w:val="004B1ACD"/>
    <w:rsid w:val="004B4352"/>
    <w:rsid w:val="004B51A1"/>
    <w:rsid w:val="004B5843"/>
    <w:rsid w:val="004C07FD"/>
    <w:rsid w:val="004C0B41"/>
    <w:rsid w:val="004C1B8F"/>
    <w:rsid w:val="004C2A6D"/>
    <w:rsid w:val="004C46BB"/>
    <w:rsid w:val="004C62E0"/>
    <w:rsid w:val="004C658E"/>
    <w:rsid w:val="004C7A81"/>
    <w:rsid w:val="004D47DB"/>
    <w:rsid w:val="004D4E6F"/>
    <w:rsid w:val="004D55E2"/>
    <w:rsid w:val="004D6E71"/>
    <w:rsid w:val="004E1E5A"/>
    <w:rsid w:val="004E43B3"/>
    <w:rsid w:val="004E59B7"/>
    <w:rsid w:val="004E60F7"/>
    <w:rsid w:val="004E700D"/>
    <w:rsid w:val="004F0C06"/>
    <w:rsid w:val="004F1D32"/>
    <w:rsid w:val="004F2DD0"/>
    <w:rsid w:val="004F468F"/>
    <w:rsid w:val="00505084"/>
    <w:rsid w:val="00511DF2"/>
    <w:rsid w:val="00515F82"/>
    <w:rsid w:val="00517B39"/>
    <w:rsid w:val="005220E4"/>
    <w:rsid w:val="00523761"/>
    <w:rsid w:val="005266BA"/>
    <w:rsid w:val="00530767"/>
    <w:rsid w:val="0053128D"/>
    <w:rsid w:val="005353B8"/>
    <w:rsid w:val="005359CF"/>
    <w:rsid w:val="00540DA7"/>
    <w:rsid w:val="00542C3C"/>
    <w:rsid w:val="00542EED"/>
    <w:rsid w:val="00543680"/>
    <w:rsid w:val="0054462F"/>
    <w:rsid w:val="00544C0F"/>
    <w:rsid w:val="005453C9"/>
    <w:rsid w:val="00552DD2"/>
    <w:rsid w:val="005539A2"/>
    <w:rsid w:val="00553C0B"/>
    <w:rsid w:val="00553E3A"/>
    <w:rsid w:val="0056124D"/>
    <w:rsid w:val="00561BB3"/>
    <w:rsid w:val="00562B0F"/>
    <w:rsid w:val="00565D16"/>
    <w:rsid w:val="00566992"/>
    <w:rsid w:val="00570878"/>
    <w:rsid w:val="00570BE7"/>
    <w:rsid w:val="00570FC6"/>
    <w:rsid w:val="00573609"/>
    <w:rsid w:val="00575367"/>
    <w:rsid w:val="005763A2"/>
    <w:rsid w:val="0057662D"/>
    <w:rsid w:val="005832D5"/>
    <w:rsid w:val="005834CC"/>
    <w:rsid w:val="005860C2"/>
    <w:rsid w:val="00587104"/>
    <w:rsid w:val="005903F9"/>
    <w:rsid w:val="0059060B"/>
    <w:rsid w:val="00591F55"/>
    <w:rsid w:val="005A0E54"/>
    <w:rsid w:val="005A7072"/>
    <w:rsid w:val="005B084C"/>
    <w:rsid w:val="005B0FBF"/>
    <w:rsid w:val="005B107B"/>
    <w:rsid w:val="005B24C0"/>
    <w:rsid w:val="005B3F16"/>
    <w:rsid w:val="005D1496"/>
    <w:rsid w:val="005D5366"/>
    <w:rsid w:val="005D72AE"/>
    <w:rsid w:val="005E3F72"/>
    <w:rsid w:val="005E601C"/>
    <w:rsid w:val="005E65D8"/>
    <w:rsid w:val="005F0C05"/>
    <w:rsid w:val="005F2A8C"/>
    <w:rsid w:val="005F43FC"/>
    <w:rsid w:val="005F4665"/>
    <w:rsid w:val="005F4DD0"/>
    <w:rsid w:val="005F5D29"/>
    <w:rsid w:val="005F7226"/>
    <w:rsid w:val="005F73BC"/>
    <w:rsid w:val="00601009"/>
    <w:rsid w:val="00601429"/>
    <w:rsid w:val="00601663"/>
    <w:rsid w:val="0060280C"/>
    <w:rsid w:val="00606FB5"/>
    <w:rsid w:val="00610AA5"/>
    <w:rsid w:val="00613426"/>
    <w:rsid w:val="0061353A"/>
    <w:rsid w:val="0061428D"/>
    <w:rsid w:val="0061559F"/>
    <w:rsid w:val="006165F0"/>
    <w:rsid w:val="006166B7"/>
    <w:rsid w:val="00623223"/>
    <w:rsid w:val="006248B3"/>
    <w:rsid w:val="00624F07"/>
    <w:rsid w:val="0063404C"/>
    <w:rsid w:val="00635FA3"/>
    <w:rsid w:val="006400E3"/>
    <w:rsid w:val="0064248E"/>
    <w:rsid w:val="00642BA7"/>
    <w:rsid w:val="00645283"/>
    <w:rsid w:val="00645499"/>
    <w:rsid w:val="0064657E"/>
    <w:rsid w:val="00652C1D"/>
    <w:rsid w:val="00652D7C"/>
    <w:rsid w:val="006542A6"/>
    <w:rsid w:val="00657872"/>
    <w:rsid w:val="0066036C"/>
    <w:rsid w:val="00660BDA"/>
    <w:rsid w:val="006630B6"/>
    <w:rsid w:val="00664DB1"/>
    <w:rsid w:val="00665C01"/>
    <w:rsid w:val="00665E57"/>
    <w:rsid w:val="00666827"/>
    <w:rsid w:val="00667162"/>
    <w:rsid w:val="00667278"/>
    <w:rsid w:val="00670ED0"/>
    <w:rsid w:val="006733BD"/>
    <w:rsid w:val="006753BE"/>
    <w:rsid w:val="00675CF7"/>
    <w:rsid w:val="00683B37"/>
    <w:rsid w:val="00683D15"/>
    <w:rsid w:val="00687A60"/>
    <w:rsid w:val="006908CB"/>
    <w:rsid w:val="00691E80"/>
    <w:rsid w:val="006934B6"/>
    <w:rsid w:val="00693A53"/>
    <w:rsid w:val="00693CFA"/>
    <w:rsid w:val="00693E3B"/>
    <w:rsid w:val="00694098"/>
    <w:rsid w:val="006949B2"/>
    <w:rsid w:val="00694FEE"/>
    <w:rsid w:val="00695061"/>
    <w:rsid w:val="00695F74"/>
    <w:rsid w:val="00697121"/>
    <w:rsid w:val="006A0EB4"/>
    <w:rsid w:val="006A487F"/>
    <w:rsid w:val="006A59FD"/>
    <w:rsid w:val="006A5FB0"/>
    <w:rsid w:val="006B0E82"/>
    <w:rsid w:val="006B2BD7"/>
    <w:rsid w:val="006B3BE8"/>
    <w:rsid w:val="006B6E60"/>
    <w:rsid w:val="006B7746"/>
    <w:rsid w:val="006C1604"/>
    <w:rsid w:val="006C25A0"/>
    <w:rsid w:val="006C3550"/>
    <w:rsid w:val="006C3739"/>
    <w:rsid w:val="006C55F6"/>
    <w:rsid w:val="006D1D7E"/>
    <w:rsid w:val="006D38D6"/>
    <w:rsid w:val="006D38F7"/>
    <w:rsid w:val="006D5FDD"/>
    <w:rsid w:val="006E010D"/>
    <w:rsid w:val="006E0CE9"/>
    <w:rsid w:val="006E2253"/>
    <w:rsid w:val="006E3CE6"/>
    <w:rsid w:val="006E4A56"/>
    <w:rsid w:val="006E59F9"/>
    <w:rsid w:val="006E5B3B"/>
    <w:rsid w:val="006E5FF4"/>
    <w:rsid w:val="006F17C2"/>
    <w:rsid w:val="006F2A71"/>
    <w:rsid w:val="006F44C1"/>
    <w:rsid w:val="006F60C9"/>
    <w:rsid w:val="006F662C"/>
    <w:rsid w:val="006F7A93"/>
    <w:rsid w:val="007012ED"/>
    <w:rsid w:val="00703525"/>
    <w:rsid w:val="007072EC"/>
    <w:rsid w:val="00707D64"/>
    <w:rsid w:val="00713B12"/>
    <w:rsid w:val="00722330"/>
    <w:rsid w:val="007224DD"/>
    <w:rsid w:val="00722C59"/>
    <w:rsid w:val="00723638"/>
    <w:rsid w:val="007300DD"/>
    <w:rsid w:val="007310FD"/>
    <w:rsid w:val="00731280"/>
    <w:rsid w:val="00733FB2"/>
    <w:rsid w:val="00737ECF"/>
    <w:rsid w:val="00742196"/>
    <w:rsid w:val="00743A1C"/>
    <w:rsid w:val="00745808"/>
    <w:rsid w:val="00745EC5"/>
    <w:rsid w:val="00745F91"/>
    <w:rsid w:val="00747A56"/>
    <w:rsid w:val="00750D2A"/>
    <w:rsid w:val="00751C06"/>
    <w:rsid w:val="007647DB"/>
    <w:rsid w:val="00764E84"/>
    <w:rsid w:val="007650F1"/>
    <w:rsid w:val="007652B8"/>
    <w:rsid w:val="00765996"/>
    <w:rsid w:val="00767631"/>
    <w:rsid w:val="00771248"/>
    <w:rsid w:val="007735DC"/>
    <w:rsid w:val="0077368F"/>
    <w:rsid w:val="007763D1"/>
    <w:rsid w:val="007778B6"/>
    <w:rsid w:val="00777C6F"/>
    <w:rsid w:val="007816BC"/>
    <w:rsid w:val="00787257"/>
    <w:rsid w:val="00791D8D"/>
    <w:rsid w:val="007928F3"/>
    <w:rsid w:val="007A0E09"/>
    <w:rsid w:val="007A1AD1"/>
    <w:rsid w:val="007A2017"/>
    <w:rsid w:val="007A3774"/>
    <w:rsid w:val="007A4CE3"/>
    <w:rsid w:val="007A4DCB"/>
    <w:rsid w:val="007A5B99"/>
    <w:rsid w:val="007A5BD9"/>
    <w:rsid w:val="007A6C69"/>
    <w:rsid w:val="007A6D27"/>
    <w:rsid w:val="007B0E9D"/>
    <w:rsid w:val="007B4BD3"/>
    <w:rsid w:val="007B4E25"/>
    <w:rsid w:val="007C245E"/>
    <w:rsid w:val="007C3BA1"/>
    <w:rsid w:val="007C46AE"/>
    <w:rsid w:val="007C5C8B"/>
    <w:rsid w:val="007C76FD"/>
    <w:rsid w:val="007D3B83"/>
    <w:rsid w:val="007D4FE3"/>
    <w:rsid w:val="007E0477"/>
    <w:rsid w:val="007E0C21"/>
    <w:rsid w:val="007E11FA"/>
    <w:rsid w:val="007E55A8"/>
    <w:rsid w:val="007E63D9"/>
    <w:rsid w:val="007F11F7"/>
    <w:rsid w:val="007F1357"/>
    <w:rsid w:val="007F33A9"/>
    <w:rsid w:val="007F3C99"/>
    <w:rsid w:val="007F3D7C"/>
    <w:rsid w:val="007F45F2"/>
    <w:rsid w:val="007F4BBB"/>
    <w:rsid w:val="007F78E1"/>
    <w:rsid w:val="00802B0F"/>
    <w:rsid w:val="0080396F"/>
    <w:rsid w:val="008043F3"/>
    <w:rsid w:val="00804967"/>
    <w:rsid w:val="00805517"/>
    <w:rsid w:val="00805545"/>
    <w:rsid w:val="0081183B"/>
    <w:rsid w:val="00811C45"/>
    <w:rsid w:val="00811E9D"/>
    <w:rsid w:val="00813370"/>
    <w:rsid w:val="00814127"/>
    <w:rsid w:val="00815069"/>
    <w:rsid w:val="00816061"/>
    <w:rsid w:val="0081607F"/>
    <w:rsid w:val="00816A62"/>
    <w:rsid w:val="00816DD4"/>
    <w:rsid w:val="00820EC1"/>
    <w:rsid w:val="008231DB"/>
    <w:rsid w:val="0082469A"/>
    <w:rsid w:val="008309F8"/>
    <w:rsid w:val="00832619"/>
    <w:rsid w:val="008339FD"/>
    <w:rsid w:val="00836E29"/>
    <w:rsid w:val="00837F95"/>
    <w:rsid w:val="00844AF3"/>
    <w:rsid w:val="00846406"/>
    <w:rsid w:val="008508AA"/>
    <w:rsid w:val="00853D3B"/>
    <w:rsid w:val="0085475C"/>
    <w:rsid w:val="0085604D"/>
    <w:rsid w:val="00857AE8"/>
    <w:rsid w:val="00860311"/>
    <w:rsid w:val="00861321"/>
    <w:rsid w:val="0086177C"/>
    <w:rsid w:val="00861797"/>
    <w:rsid w:val="00862683"/>
    <w:rsid w:val="00862C68"/>
    <w:rsid w:val="0086521F"/>
    <w:rsid w:val="00865C07"/>
    <w:rsid w:val="00866AD1"/>
    <w:rsid w:val="00871663"/>
    <w:rsid w:val="00873F31"/>
    <w:rsid w:val="0087655C"/>
    <w:rsid w:val="00876C54"/>
    <w:rsid w:val="008771F7"/>
    <w:rsid w:val="00877DE4"/>
    <w:rsid w:val="00877FAC"/>
    <w:rsid w:val="008820D6"/>
    <w:rsid w:val="00882DA2"/>
    <w:rsid w:val="0088313B"/>
    <w:rsid w:val="0088338A"/>
    <w:rsid w:val="008843B1"/>
    <w:rsid w:val="00885F0B"/>
    <w:rsid w:val="00892260"/>
    <w:rsid w:val="00892CFC"/>
    <w:rsid w:val="00894FB2"/>
    <w:rsid w:val="00895010"/>
    <w:rsid w:val="00895BC4"/>
    <w:rsid w:val="00897BF7"/>
    <w:rsid w:val="00897F8B"/>
    <w:rsid w:val="008A1A40"/>
    <w:rsid w:val="008A5B3D"/>
    <w:rsid w:val="008B0098"/>
    <w:rsid w:val="008B3346"/>
    <w:rsid w:val="008B5AC8"/>
    <w:rsid w:val="008B6738"/>
    <w:rsid w:val="008B7684"/>
    <w:rsid w:val="008C056A"/>
    <w:rsid w:val="008C7FA7"/>
    <w:rsid w:val="008D0BED"/>
    <w:rsid w:val="008D131C"/>
    <w:rsid w:val="008D1ED1"/>
    <w:rsid w:val="008D3323"/>
    <w:rsid w:val="008D4602"/>
    <w:rsid w:val="008D4761"/>
    <w:rsid w:val="008E025B"/>
    <w:rsid w:val="008E50B3"/>
    <w:rsid w:val="008E5200"/>
    <w:rsid w:val="008E7765"/>
    <w:rsid w:val="008F09B1"/>
    <w:rsid w:val="008F1BC7"/>
    <w:rsid w:val="008F5BC9"/>
    <w:rsid w:val="009018B8"/>
    <w:rsid w:val="00904732"/>
    <w:rsid w:val="00905600"/>
    <w:rsid w:val="00905B1A"/>
    <w:rsid w:val="009061C3"/>
    <w:rsid w:val="009079BA"/>
    <w:rsid w:val="00907E8A"/>
    <w:rsid w:val="00911F15"/>
    <w:rsid w:val="00914CE2"/>
    <w:rsid w:val="00916522"/>
    <w:rsid w:val="0092172C"/>
    <w:rsid w:val="0092273E"/>
    <w:rsid w:val="0092366A"/>
    <w:rsid w:val="00924582"/>
    <w:rsid w:val="00924CFA"/>
    <w:rsid w:val="00927E44"/>
    <w:rsid w:val="009300F1"/>
    <w:rsid w:val="00931110"/>
    <w:rsid w:val="009323F4"/>
    <w:rsid w:val="00932803"/>
    <w:rsid w:val="00933526"/>
    <w:rsid w:val="009346C5"/>
    <w:rsid w:val="0093557F"/>
    <w:rsid w:val="0093749E"/>
    <w:rsid w:val="00940046"/>
    <w:rsid w:val="00941CDF"/>
    <w:rsid w:val="009505F2"/>
    <w:rsid w:val="00950603"/>
    <w:rsid w:val="00953069"/>
    <w:rsid w:val="00957808"/>
    <w:rsid w:val="009712FB"/>
    <w:rsid w:val="00971C14"/>
    <w:rsid w:val="00971CD5"/>
    <w:rsid w:val="00972003"/>
    <w:rsid w:val="00972497"/>
    <w:rsid w:val="00972D82"/>
    <w:rsid w:val="009752B5"/>
    <w:rsid w:val="009756F1"/>
    <w:rsid w:val="00977EB1"/>
    <w:rsid w:val="00983C77"/>
    <w:rsid w:val="00983EDB"/>
    <w:rsid w:val="009844F3"/>
    <w:rsid w:val="00984AA2"/>
    <w:rsid w:val="00990526"/>
    <w:rsid w:val="00990C89"/>
    <w:rsid w:val="009973B8"/>
    <w:rsid w:val="00997664"/>
    <w:rsid w:val="009A149B"/>
    <w:rsid w:val="009A26FB"/>
    <w:rsid w:val="009A2D6F"/>
    <w:rsid w:val="009A5170"/>
    <w:rsid w:val="009A52B3"/>
    <w:rsid w:val="009B05EE"/>
    <w:rsid w:val="009B16F5"/>
    <w:rsid w:val="009B2BBA"/>
    <w:rsid w:val="009B4DD1"/>
    <w:rsid w:val="009B5406"/>
    <w:rsid w:val="009B5951"/>
    <w:rsid w:val="009B7B2A"/>
    <w:rsid w:val="009C0331"/>
    <w:rsid w:val="009C0B98"/>
    <w:rsid w:val="009C148D"/>
    <w:rsid w:val="009C2525"/>
    <w:rsid w:val="009C58F7"/>
    <w:rsid w:val="009C6009"/>
    <w:rsid w:val="009D38D2"/>
    <w:rsid w:val="009D41D4"/>
    <w:rsid w:val="009D5FCB"/>
    <w:rsid w:val="009D6DDE"/>
    <w:rsid w:val="009E26EB"/>
    <w:rsid w:val="009E2DD4"/>
    <w:rsid w:val="009E7F95"/>
    <w:rsid w:val="009F004F"/>
    <w:rsid w:val="009F0CDF"/>
    <w:rsid w:val="009F1496"/>
    <w:rsid w:val="009F14EF"/>
    <w:rsid w:val="009F18AB"/>
    <w:rsid w:val="009F3E24"/>
    <w:rsid w:val="009F5CEB"/>
    <w:rsid w:val="00A04B7C"/>
    <w:rsid w:val="00A10D88"/>
    <w:rsid w:val="00A11118"/>
    <w:rsid w:val="00A1141D"/>
    <w:rsid w:val="00A1355F"/>
    <w:rsid w:val="00A16042"/>
    <w:rsid w:val="00A16453"/>
    <w:rsid w:val="00A20E80"/>
    <w:rsid w:val="00A225F1"/>
    <w:rsid w:val="00A2278F"/>
    <w:rsid w:val="00A236A0"/>
    <w:rsid w:val="00A26FC6"/>
    <w:rsid w:val="00A2733C"/>
    <w:rsid w:val="00A32672"/>
    <w:rsid w:val="00A35B7E"/>
    <w:rsid w:val="00A42903"/>
    <w:rsid w:val="00A439E9"/>
    <w:rsid w:val="00A46E33"/>
    <w:rsid w:val="00A5045D"/>
    <w:rsid w:val="00A51FF6"/>
    <w:rsid w:val="00A56290"/>
    <w:rsid w:val="00A56B62"/>
    <w:rsid w:val="00A57819"/>
    <w:rsid w:val="00A57C3A"/>
    <w:rsid w:val="00A6682F"/>
    <w:rsid w:val="00A724AE"/>
    <w:rsid w:val="00A72EA7"/>
    <w:rsid w:val="00A74238"/>
    <w:rsid w:val="00A74D32"/>
    <w:rsid w:val="00A76E5D"/>
    <w:rsid w:val="00A76F1C"/>
    <w:rsid w:val="00A80099"/>
    <w:rsid w:val="00A805F9"/>
    <w:rsid w:val="00A81F59"/>
    <w:rsid w:val="00A82CFB"/>
    <w:rsid w:val="00A82FCC"/>
    <w:rsid w:val="00A832D1"/>
    <w:rsid w:val="00A83C59"/>
    <w:rsid w:val="00A909B8"/>
    <w:rsid w:val="00A91CE1"/>
    <w:rsid w:val="00A9262E"/>
    <w:rsid w:val="00A95F5A"/>
    <w:rsid w:val="00A9655F"/>
    <w:rsid w:val="00A97CCF"/>
    <w:rsid w:val="00AA0DB4"/>
    <w:rsid w:val="00AA10F0"/>
    <w:rsid w:val="00AA25A3"/>
    <w:rsid w:val="00AA3618"/>
    <w:rsid w:val="00AA3A72"/>
    <w:rsid w:val="00AA6120"/>
    <w:rsid w:val="00AA61C2"/>
    <w:rsid w:val="00AA69B0"/>
    <w:rsid w:val="00AB0184"/>
    <w:rsid w:val="00AB14D9"/>
    <w:rsid w:val="00AB1D2E"/>
    <w:rsid w:val="00AB2102"/>
    <w:rsid w:val="00AB409F"/>
    <w:rsid w:val="00AB585C"/>
    <w:rsid w:val="00AB6245"/>
    <w:rsid w:val="00AC066B"/>
    <w:rsid w:val="00AC1F4E"/>
    <w:rsid w:val="00AC4797"/>
    <w:rsid w:val="00AD37F4"/>
    <w:rsid w:val="00AD5780"/>
    <w:rsid w:val="00AD6116"/>
    <w:rsid w:val="00AE0951"/>
    <w:rsid w:val="00AE21DA"/>
    <w:rsid w:val="00AE4051"/>
    <w:rsid w:val="00AF1FCC"/>
    <w:rsid w:val="00AF20D6"/>
    <w:rsid w:val="00AF550E"/>
    <w:rsid w:val="00AF5841"/>
    <w:rsid w:val="00AF7188"/>
    <w:rsid w:val="00AF770C"/>
    <w:rsid w:val="00B02717"/>
    <w:rsid w:val="00B029BA"/>
    <w:rsid w:val="00B04D89"/>
    <w:rsid w:val="00B065F2"/>
    <w:rsid w:val="00B0710B"/>
    <w:rsid w:val="00B101EA"/>
    <w:rsid w:val="00B103C0"/>
    <w:rsid w:val="00B116E7"/>
    <w:rsid w:val="00B1283F"/>
    <w:rsid w:val="00B143A5"/>
    <w:rsid w:val="00B144E7"/>
    <w:rsid w:val="00B16277"/>
    <w:rsid w:val="00B17926"/>
    <w:rsid w:val="00B23CE0"/>
    <w:rsid w:val="00B2599F"/>
    <w:rsid w:val="00B30AAB"/>
    <w:rsid w:val="00B33E81"/>
    <w:rsid w:val="00B35C83"/>
    <w:rsid w:val="00B36193"/>
    <w:rsid w:val="00B367DF"/>
    <w:rsid w:val="00B40BAC"/>
    <w:rsid w:val="00B414AD"/>
    <w:rsid w:val="00B41C9C"/>
    <w:rsid w:val="00B42619"/>
    <w:rsid w:val="00B4647B"/>
    <w:rsid w:val="00B4662C"/>
    <w:rsid w:val="00B51039"/>
    <w:rsid w:val="00B51BB0"/>
    <w:rsid w:val="00B52B56"/>
    <w:rsid w:val="00B53787"/>
    <w:rsid w:val="00B541A0"/>
    <w:rsid w:val="00B55CF6"/>
    <w:rsid w:val="00B5748C"/>
    <w:rsid w:val="00B60485"/>
    <w:rsid w:val="00B63B38"/>
    <w:rsid w:val="00B64C27"/>
    <w:rsid w:val="00B64F78"/>
    <w:rsid w:val="00B67E7E"/>
    <w:rsid w:val="00B71786"/>
    <w:rsid w:val="00B72A8B"/>
    <w:rsid w:val="00B74024"/>
    <w:rsid w:val="00B75A1C"/>
    <w:rsid w:val="00B76E58"/>
    <w:rsid w:val="00B77F31"/>
    <w:rsid w:val="00B8028A"/>
    <w:rsid w:val="00B8227D"/>
    <w:rsid w:val="00B82456"/>
    <w:rsid w:val="00B8284B"/>
    <w:rsid w:val="00B85C72"/>
    <w:rsid w:val="00B9206C"/>
    <w:rsid w:val="00B9262B"/>
    <w:rsid w:val="00B92BA0"/>
    <w:rsid w:val="00B92D1C"/>
    <w:rsid w:val="00B9472B"/>
    <w:rsid w:val="00B96649"/>
    <w:rsid w:val="00B9733E"/>
    <w:rsid w:val="00BA354B"/>
    <w:rsid w:val="00BA3797"/>
    <w:rsid w:val="00BA5E61"/>
    <w:rsid w:val="00BB0C64"/>
    <w:rsid w:val="00BB26C4"/>
    <w:rsid w:val="00BB2AE5"/>
    <w:rsid w:val="00BB3005"/>
    <w:rsid w:val="00BB479E"/>
    <w:rsid w:val="00BC0062"/>
    <w:rsid w:val="00BC0BD3"/>
    <w:rsid w:val="00BC4B6F"/>
    <w:rsid w:val="00BD4852"/>
    <w:rsid w:val="00BE0A98"/>
    <w:rsid w:val="00BE5E2D"/>
    <w:rsid w:val="00BE652B"/>
    <w:rsid w:val="00BE70B8"/>
    <w:rsid w:val="00BF3161"/>
    <w:rsid w:val="00BF4AAF"/>
    <w:rsid w:val="00BF6BF7"/>
    <w:rsid w:val="00C032C1"/>
    <w:rsid w:val="00C03CF4"/>
    <w:rsid w:val="00C04456"/>
    <w:rsid w:val="00C0691A"/>
    <w:rsid w:val="00C07007"/>
    <w:rsid w:val="00C10240"/>
    <w:rsid w:val="00C10B52"/>
    <w:rsid w:val="00C1154C"/>
    <w:rsid w:val="00C1234B"/>
    <w:rsid w:val="00C13171"/>
    <w:rsid w:val="00C1339F"/>
    <w:rsid w:val="00C1378E"/>
    <w:rsid w:val="00C24F15"/>
    <w:rsid w:val="00C259E5"/>
    <w:rsid w:val="00C30B95"/>
    <w:rsid w:val="00C31208"/>
    <w:rsid w:val="00C315FD"/>
    <w:rsid w:val="00C31981"/>
    <w:rsid w:val="00C321EF"/>
    <w:rsid w:val="00C34FD9"/>
    <w:rsid w:val="00C36B80"/>
    <w:rsid w:val="00C423A2"/>
    <w:rsid w:val="00C42445"/>
    <w:rsid w:val="00C4253F"/>
    <w:rsid w:val="00C44365"/>
    <w:rsid w:val="00C463AB"/>
    <w:rsid w:val="00C53858"/>
    <w:rsid w:val="00C5446D"/>
    <w:rsid w:val="00C546AF"/>
    <w:rsid w:val="00C54F95"/>
    <w:rsid w:val="00C615A8"/>
    <w:rsid w:val="00C6414E"/>
    <w:rsid w:val="00C73515"/>
    <w:rsid w:val="00C73647"/>
    <w:rsid w:val="00C756BC"/>
    <w:rsid w:val="00C808A2"/>
    <w:rsid w:val="00C80F3E"/>
    <w:rsid w:val="00C819EB"/>
    <w:rsid w:val="00C81B28"/>
    <w:rsid w:val="00C825BA"/>
    <w:rsid w:val="00C85841"/>
    <w:rsid w:val="00C873D2"/>
    <w:rsid w:val="00C936BF"/>
    <w:rsid w:val="00C94054"/>
    <w:rsid w:val="00C948B1"/>
    <w:rsid w:val="00CA0BA1"/>
    <w:rsid w:val="00CA222E"/>
    <w:rsid w:val="00CA315E"/>
    <w:rsid w:val="00CB1551"/>
    <w:rsid w:val="00CB2D74"/>
    <w:rsid w:val="00CB2E84"/>
    <w:rsid w:val="00CB5576"/>
    <w:rsid w:val="00CB6AA5"/>
    <w:rsid w:val="00CB7B06"/>
    <w:rsid w:val="00CC28D1"/>
    <w:rsid w:val="00CC381E"/>
    <w:rsid w:val="00CC539C"/>
    <w:rsid w:val="00CD0B18"/>
    <w:rsid w:val="00CD214E"/>
    <w:rsid w:val="00CD31C9"/>
    <w:rsid w:val="00CD6272"/>
    <w:rsid w:val="00CD732B"/>
    <w:rsid w:val="00CE0565"/>
    <w:rsid w:val="00CE0BA2"/>
    <w:rsid w:val="00CE1FE2"/>
    <w:rsid w:val="00CE2A9F"/>
    <w:rsid w:val="00CE3849"/>
    <w:rsid w:val="00CE4244"/>
    <w:rsid w:val="00CE4477"/>
    <w:rsid w:val="00CF0561"/>
    <w:rsid w:val="00CF2BE8"/>
    <w:rsid w:val="00CF6A14"/>
    <w:rsid w:val="00D00246"/>
    <w:rsid w:val="00D01662"/>
    <w:rsid w:val="00D01A59"/>
    <w:rsid w:val="00D05875"/>
    <w:rsid w:val="00D0733E"/>
    <w:rsid w:val="00D07767"/>
    <w:rsid w:val="00D131AC"/>
    <w:rsid w:val="00D13B6B"/>
    <w:rsid w:val="00D13C60"/>
    <w:rsid w:val="00D14AE8"/>
    <w:rsid w:val="00D14EF6"/>
    <w:rsid w:val="00D16F19"/>
    <w:rsid w:val="00D27A65"/>
    <w:rsid w:val="00D27CB9"/>
    <w:rsid w:val="00D3239B"/>
    <w:rsid w:val="00D32DC6"/>
    <w:rsid w:val="00D32EDE"/>
    <w:rsid w:val="00D333B1"/>
    <w:rsid w:val="00D3457F"/>
    <w:rsid w:val="00D34C5B"/>
    <w:rsid w:val="00D369A9"/>
    <w:rsid w:val="00D41DD6"/>
    <w:rsid w:val="00D44C04"/>
    <w:rsid w:val="00D4529B"/>
    <w:rsid w:val="00D45656"/>
    <w:rsid w:val="00D45CD2"/>
    <w:rsid w:val="00D4680E"/>
    <w:rsid w:val="00D50DD7"/>
    <w:rsid w:val="00D51C6A"/>
    <w:rsid w:val="00D522FE"/>
    <w:rsid w:val="00D570AF"/>
    <w:rsid w:val="00D60026"/>
    <w:rsid w:val="00D602B7"/>
    <w:rsid w:val="00D60E7D"/>
    <w:rsid w:val="00D64BBC"/>
    <w:rsid w:val="00D66E1E"/>
    <w:rsid w:val="00D70078"/>
    <w:rsid w:val="00D70516"/>
    <w:rsid w:val="00D712D6"/>
    <w:rsid w:val="00D7295A"/>
    <w:rsid w:val="00D729F8"/>
    <w:rsid w:val="00D75281"/>
    <w:rsid w:val="00D76F2F"/>
    <w:rsid w:val="00D775C6"/>
    <w:rsid w:val="00D777A2"/>
    <w:rsid w:val="00D8116A"/>
    <w:rsid w:val="00D8257D"/>
    <w:rsid w:val="00D825FB"/>
    <w:rsid w:val="00D8344B"/>
    <w:rsid w:val="00D83F45"/>
    <w:rsid w:val="00D8553F"/>
    <w:rsid w:val="00D878C9"/>
    <w:rsid w:val="00D912E6"/>
    <w:rsid w:val="00D958B3"/>
    <w:rsid w:val="00D95968"/>
    <w:rsid w:val="00D95A02"/>
    <w:rsid w:val="00DA0066"/>
    <w:rsid w:val="00DA363F"/>
    <w:rsid w:val="00DA4B1E"/>
    <w:rsid w:val="00DB0BBE"/>
    <w:rsid w:val="00DB1D38"/>
    <w:rsid w:val="00DB262E"/>
    <w:rsid w:val="00DB6BB5"/>
    <w:rsid w:val="00DC1C32"/>
    <w:rsid w:val="00DC2BC6"/>
    <w:rsid w:val="00DC4890"/>
    <w:rsid w:val="00DC5DF3"/>
    <w:rsid w:val="00DC6B30"/>
    <w:rsid w:val="00DC76B0"/>
    <w:rsid w:val="00DD3C68"/>
    <w:rsid w:val="00DD63AF"/>
    <w:rsid w:val="00DD6CEA"/>
    <w:rsid w:val="00DE367C"/>
    <w:rsid w:val="00DE4D37"/>
    <w:rsid w:val="00DE538D"/>
    <w:rsid w:val="00DE5483"/>
    <w:rsid w:val="00DE56E3"/>
    <w:rsid w:val="00DE5A38"/>
    <w:rsid w:val="00DE5B03"/>
    <w:rsid w:val="00DF4DDE"/>
    <w:rsid w:val="00DF529E"/>
    <w:rsid w:val="00DF615C"/>
    <w:rsid w:val="00DF61E3"/>
    <w:rsid w:val="00DF6508"/>
    <w:rsid w:val="00DF68D3"/>
    <w:rsid w:val="00DF79E8"/>
    <w:rsid w:val="00E006A2"/>
    <w:rsid w:val="00E03564"/>
    <w:rsid w:val="00E05B66"/>
    <w:rsid w:val="00E1007D"/>
    <w:rsid w:val="00E14731"/>
    <w:rsid w:val="00E14FCF"/>
    <w:rsid w:val="00E16153"/>
    <w:rsid w:val="00E164D4"/>
    <w:rsid w:val="00E17DC4"/>
    <w:rsid w:val="00E202C7"/>
    <w:rsid w:val="00E20A74"/>
    <w:rsid w:val="00E216BD"/>
    <w:rsid w:val="00E21F98"/>
    <w:rsid w:val="00E26E29"/>
    <w:rsid w:val="00E279F8"/>
    <w:rsid w:val="00E303F3"/>
    <w:rsid w:val="00E3162E"/>
    <w:rsid w:val="00E31E8D"/>
    <w:rsid w:val="00E3421F"/>
    <w:rsid w:val="00E34EEE"/>
    <w:rsid w:val="00E37351"/>
    <w:rsid w:val="00E37482"/>
    <w:rsid w:val="00E47791"/>
    <w:rsid w:val="00E52AD1"/>
    <w:rsid w:val="00E5333C"/>
    <w:rsid w:val="00E53369"/>
    <w:rsid w:val="00E55334"/>
    <w:rsid w:val="00E55EC9"/>
    <w:rsid w:val="00E565F4"/>
    <w:rsid w:val="00E57601"/>
    <w:rsid w:val="00E57CDB"/>
    <w:rsid w:val="00E60C68"/>
    <w:rsid w:val="00E60DF9"/>
    <w:rsid w:val="00E6117A"/>
    <w:rsid w:val="00E63738"/>
    <w:rsid w:val="00E665D4"/>
    <w:rsid w:val="00E666DA"/>
    <w:rsid w:val="00E66E2C"/>
    <w:rsid w:val="00E704E1"/>
    <w:rsid w:val="00E71CCC"/>
    <w:rsid w:val="00E73997"/>
    <w:rsid w:val="00E74A86"/>
    <w:rsid w:val="00E75213"/>
    <w:rsid w:val="00E76A8F"/>
    <w:rsid w:val="00E770DF"/>
    <w:rsid w:val="00E80750"/>
    <w:rsid w:val="00E8078E"/>
    <w:rsid w:val="00E8229C"/>
    <w:rsid w:val="00E82467"/>
    <w:rsid w:val="00E824A8"/>
    <w:rsid w:val="00E838D0"/>
    <w:rsid w:val="00E8471C"/>
    <w:rsid w:val="00E87739"/>
    <w:rsid w:val="00E91239"/>
    <w:rsid w:val="00E92EC0"/>
    <w:rsid w:val="00E954B3"/>
    <w:rsid w:val="00E95F3B"/>
    <w:rsid w:val="00E972C6"/>
    <w:rsid w:val="00E97F40"/>
    <w:rsid w:val="00E97F84"/>
    <w:rsid w:val="00EA191A"/>
    <w:rsid w:val="00EA228A"/>
    <w:rsid w:val="00EA3881"/>
    <w:rsid w:val="00EA3C99"/>
    <w:rsid w:val="00EA3CE0"/>
    <w:rsid w:val="00EA4629"/>
    <w:rsid w:val="00EA5B2B"/>
    <w:rsid w:val="00EA6266"/>
    <w:rsid w:val="00EA760F"/>
    <w:rsid w:val="00EA7C36"/>
    <w:rsid w:val="00EA7EA0"/>
    <w:rsid w:val="00EB1F1E"/>
    <w:rsid w:val="00EB2DEF"/>
    <w:rsid w:val="00EB3F68"/>
    <w:rsid w:val="00EB56B9"/>
    <w:rsid w:val="00EB6931"/>
    <w:rsid w:val="00EB6E17"/>
    <w:rsid w:val="00EC4996"/>
    <w:rsid w:val="00ED0C35"/>
    <w:rsid w:val="00ED1C03"/>
    <w:rsid w:val="00ED2473"/>
    <w:rsid w:val="00ED5069"/>
    <w:rsid w:val="00ED77CA"/>
    <w:rsid w:val="00EE1116"/>
    <w:rsid w:val="00EE2660"/>
    <w:rsid w:val="00EE55B8"/>
    <w:rsid w:val="00EE55BF"/>
    <w:rsid w:val="00EE676C"/>
    <w:rsid w:val="00EE71C7"/>
    <w:rsid w:val="00EE7E43"/>
    <w:rsid w:val="00EF070E"/>
    <w:rsid w:val="00EF1C95"/>
    <w:rsid w:val="00EF43AC"/>
    <w:rsid w:val="00EF5B0B"/>
    <w:rsid w:val="00F00BB6"/>
    <w:rsid w:val="00F0288A"/>
    <w:rsid w:val="00F03703"/>
    <w:rsid w:val="00F05BD3"/>
    <w:rsid w:val="00F05E7C"/>
    <w:rsid w:val="00F12415"/>
    <w:rsid w:val="00F22C45"/>
    <w:rsid w:val="00F233AF"/>
    <w:rsid w:val="00F23ABB"/>
    <w:rsid w:val="00F264EC"/>
    <w:rsid w:val="00F26672"/>
    <w:rsid w:val="00F31464"/>
    <w:rsid w:val="00F33513"/>
    <w:rsid w:val="00F34858"/>
    <w:rsid w:val="00F36DB1"/>
    <w:rsid w:val="00F37E0B"/>
    <w:rsid w:val="00F43038"/>
    <w:rsid w:val="00F443F9"/>
    <w:rsid w:val="00F44849"/>
    <w:rsid w:val="00F45BC1"/>
    <w:rsid w:val="00F47348"/>
    <w:rsid w:val="00F513ED"/>
    <w:rsid w:val="00F52E27"/>
    <w:rsid w:val="00F55333"/>
    <w:rsid w:val="00F57BFC"/>
    <w:rsid w:val="00F61E35"/>
    <w:rsid w:val="00F63236"/>
    <w:rsid w:val="00F6550B"/>
    <w:rsid w:val="00F66191"/>
    <w:rsid w:val="00F67108"/>
    <w:rsid w:val="00F67E75"/>
    <w:rsid w:val="00F7094E"/>
    <w:rsid w:val="00F70CC3"/>
    <w:rsid w:val="00F72263"/>
    <w:rsid w:val="00F85493"/>
    <w:rsid w:val="00F8566D"/>
    <w:rsid w:val="00F85CA0"/>
    <w:rsid w:val="00F90EE4"/>
    <w:rsid w:val="00F96704"/>
    <w:rsid w:val="00FA0005"/>
    <w:rsid w:val="00FB3C16"/>
    <w:rsid w:val="00FB48CC"/>
    <w:rsid w:val="00FB4CCE"/>
    <w:rsid w:val="00FB4FCF"/>
    <w:rsid w:val="00FB528F"/>
    <w:rsid w:val="00FB6490"/>
    <w:rsid w:val="00FC0187"/>
    <w:rsid w:val="00FC038E"/>
    <w:rsid w:val="00FC0549"/>
    <w:rsid w:val="00FC12E2"/>
    <w:rsid w:val="00FC1348"/>
    <w:rsid w:val="00FC26C5"/>
    <w:rsid w:val="00FC27A7"/>
    <w:rsid w:val="00FC2A9A"/>
    <w:rsid w:val="00FC3BDE"/>
    <w:rsid w:val="00FC40BC"/>
    <w:rsid w:val="00FC477C"/>
    <w:rsid w:val="00FC4C47"/>
    <w:rsid w:val="00FC5584"/>
    <w:rsid w:val="00FC5772"/>
    <w:rsid w:val="00FD20DE"/>
    <w:rsid w:val="00FD2D11"/>
    <w:rsid w:val="00FE0B21"/>
    <w:rsid w:val="00FE3D99"/>
    <w:rsid w:val="00FE4734"/>
    <w:rsid w:val="00FE5496"/>
    <w:rsid w:val="00FE5BF9"/>
    <w:rsid w:val="00FE76FC"/>
    <w:rsid w:val="00FF45A7"/>
    <w:rsid w:val="00FF554A"/>
    <w:rsid w:val="00FF663E"/>
    <w:rsid w:val="00FF71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1CE60"/>
  <w15:docId w15:val="{EF48573A-A9FD-4EC9-A2C3-EA3A9246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A69B0"/>
    <w:pPr>
      <w:jc w:val="both"/>
    </w:pPr>
    <w:rPr>
      <w:rFonts w:ascii="Arial" w:hAnsi="Arial" w:cs="Arial"/>
      <w:sz w:val="22"/>
      <w:szCs w:val="22"/>
    </w:rPr>
  </w:style>
  <w:style w:type="paragraph" w:styleId="Nadpis1">
    <w:name w:val="heading 1"/>
    <w:basedOn w:val="Normln"/>
    <w:next w:val="Normln"/>
    <w:qFormat/>
    <w:rsid w:val="00C1154C"/>
    <w:pPr>
      <w:outlineLvl w:val="0"/>
    </w:pPr>
    <w:rPr>
      <w:b/>
      <w:sz w:val="32"/>
    </w:rPr>
  </w:style>
  <w:style w:type="paragraph" w:styleId="Nadpis2">
    <w:name w:val="heading 2"/>
    <w:basedOn w:val="Normln"/>
    <w:next w:val="Normln"/>
    <w:qFormat/>
    <w:rsid w:val="00C1154C"/>
    <w:pPr>
      <w:outlineLvl w:val="1"/>
    </w:pPr>
    <w:rPr>
      <w:b/>
      <w:sz w:val="28"/>
      <w:lang w:eastAsia="ar-SA"/>
    </w:rPr>
  </w:style>
  <w:style w:type="paragraph" w:styleId="Nadpis3">
    <w:name w:val="heading 3"/>
    <w:basedOn w:val="Normln"/>
    <w:next w:val="Normln"/>
    <w:qFormat/>
    <w:rsid w:val="00B17926"/>
    <w:pPr>
      <w:outlineLvl w:val="2"/>
    </w:pPr>
    <w:rPr>
      <w:b/>
      <w:sz w:val="24"/>
      <w:lang w:eastAsia="ar-SA"/>
    </w:rPr>
  </w:style>
  <w:style w:type="paragraph" w:styleId="Nadpis4">
    <w:name w:val="heading 4"/>
    <w:basedOn w:val="Normln"/>
    <w:next w:val="Normln"/>
    <w:link w:val="Nadpis4Char"/>
    <w:qFormat/>
    <w:pPr>
      <w:keepNext/>
      <w:outlineLvl w:val="3"/>
    </w:pPr>
    <w:rPr>
      <w:b/>
      <w:bCs/>
      <w:lang w:eastAsia="fr-FR"/>
    </w:rPr>
  </w:style>
  <w:style w:type="paragraph" w:styleId="Nadpis5">
    <w:name w:val="heading 5"/>
    <w:basedOn w:val="Normln"/>
    <w:next w:val="Normln"/>
    <w:qFormat/>
    <w:pPr>
      <w:keepNext/>
      <w:outlineLvl w:val="4"/>
    </w:pPr>
    <w:rPr>
      <w:bCs/>
      <w:i/>
      <w:smallCaps/>
    </w:rPr>
  </w:style>
  <w:style w:type="paragraph" w:styleId="Nadpis6">
    <w:name w:val="heading 6"/>
    <w:basedOn w:val="Normln"/>
    <w:next w:val="Normln"/>
    <w:qFormat/>
    <w:pPr>
      <w:keepNext/>
      <w:outlineLvl w:val="5"/>
    </w:pPr>
    <w:rPr>
      <w:bCs/>
      <w:color w:val="FF0000"/>
      <w:u w:val="single"/>
    </w:rPr>
  </w:style>
  <w:style w:type="paragraph" w:styleId="Nadpis7">
    <w:name w:val="heading 7"/>
    <w:basedOn w:val="Normln"/>
    <w:next w:val="Normln"/>
    <w:qFormat/>
    <w:pPr>
      <w:keepNext/>
      <w:pBdr>
        <w:top w:val="single" w:sz="12" w:space="1" w:color="auto"/>
        <w:left w:val="single" w:sz="12" w:space="1" w:color="auto"/>
        <w:bottom w:val="single" w:sz="12" w:space="1" w:color="auto"/>
        <w:right w:val="single" w:sz="12" w:space="31" w:color="auto"/>
      </w:pBdr>
      <w:tabs>
        <w:tab w:val="left" w:pos="9639"/>
      </w:tabs>
      <w:ind w:right="113"/>
      <w:outlineLvl w:val="6"/>
    </w:pPr>
    <w:rPr>
      <w:rFonts w:ascii="Times New Roman" w:hAnsi="Times New Roman"/>
      <w:b/>
      <w:bCs/>
      <w:sz w:val="28"/>
      <w:lang w:eastAsia="fr-FR"/>
    </w:rPr>
  </w:style>
  <w:style w:type="paragraph" w:styleId="Nadpis8">
    <w:name w:val="heading 8"/>
    <w:basedOn w:val="Normln"/>
    <w:next w:val="Normln"/>
    <w:qFormat/>
    <w:pPr>
      <w:keepNext/>
      <w:tabs>
        <w:tab w:val="left" w:leader="dot" w:pos="7088"/>
      </w:tabs>
      <w:ind w:left="851"/>
      <w:outlineLvl w:val="7"/>
    </w:pPr>
    <w:rPr>
      <w:b/>
      <w:bCs/>
    </w:rPr>
  </w:style>
  <w:style w:type="paragraph" w:styleId="Nadpis9">
    <w:name w:val="heading 9"/>
    <w:basedOn w:val="Normln"/>
    <w:next w:val="Normln"/>
    <w:qFormat/>
    <w:pPr>
      <w:keepNext/>
      <w:pBdr>
        <w:top w:val="single" w:sz="12" w:space="1" w:color="auto"/>
        <w:left w:val="single" w:sz="12" w:space="1" w:color="auto"/>
        <w:bottom w:val="single" w:sz="12" w:space="1" w:color="auto"/>
        <w:right w:val="single" w:sz="12" w:space="31" w:color="auto"/>
      </w:pBdr>
      <w:ind w:right="680"/>
      <w:jc w:val="center"/>
      <w:outlineLvl w:val="8"/>
    </w:pPr>
    <w:rPr>
      <w:rFonts w:ascii="Times New Roman" w:hAnsi="Times New Roman"/>
      <w:b/>
      <w:bCs/>
      <w:sz w:val="28"/>
      <w:lang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bloku">
    <w:name w:val="Block Text"/>
    <w:basedOn w:val="Normln"/>
    <w:pPr>
      <w:ind w:left="601" w:right="-896" w:hanging="601"/>
    </w:pPr>
    <w:rPr>
      <w:rFonts w:ascii="Times New Roman" w:hAnsi="Times New Roman"/>
      <w:bCs/>
      <w:lang w:eastAsia="fr-FR"/>
    </w:rPr>
  </w:style>
  <w:style w:type="paragraph" w:styleId="Zkladntextodsazen">
    <w:name w:val="Body Text Indent"/>
    <w:basedOn w:val="Normln"/>
    <w:pPr>
      <w:ind w:left="1440" w:hanging="1440"/>
    </w:pPr>
    <w:rPr>
      <w:rFonts w:ascii="Times New Roman" w:hAnsi="Times New Roman"/>
      <w:b/>
      <w:bCs/>
      <w:lang w:eastAsia="fr-FR"/>
    </w:rPr>
  </w:style>
  <w:style w:type="paragraph" w:styleId="Zhlav">
    <w:name w:val="header"/>
    <w:basedOn w:val="Normln"/>
    <w:link w:val="ZhlavChar"/>
    <w:pPr>
      <w:tabs>
        <w:tab w:val="center" w:pos="4153"/>
        <w:tab w:val="right" w:pos="8306"/>
      </w:tabs>
    </w:pPr>
    <w:rPr>
      <w:rFonts w:ascii="Times New Roman" w:hAnsi="Times New Roman"/>
      <w:bCs/>
      <w:lang w:eastAsia="fr-FR"/>
    </w:rPr>
  </w:style>
  <w:style w:type="paragraph" w:styleId="Zkladntext3">
    <w:name w:val="Body Text 3"/>
    <w:basedOn w:val="Normln"/>
    <w:pPr>
      <w:ind w:right="176"/>
    </w:pPr>
    <w:rPr>
      <w:rFonts w:ascii="Times New Roman" w:hAnsi="Times New Roman"/>
      <w:b/>
      <w:bCs/>
      <w:lang w:eastAsia="fr-FR"/>
    </w:rPr>
  </w:style>
  <w:style w:type="paragraph" w:styleId="Zkladntextodsazen2">
    <w:name w:val="Body Text Indent 2"/>
    <w:basedOn w:val="Normln"/>
    <w:pPr>
      <w:pBdr>
        <w:top w:val="single" w:sz="12" w:space="1" w:color="auto"/>
        <w:left w:val="single" w:sz="12" w:space="1" w:color="auto"/>
        <w:bottom w:val="single" w:sz="12" w:space="1" w:color="auto"/>
        <w:right w:val="single" w:sz="12" w:space="1" w:color="auto"/>
      </w:pBdr>
      <w:ind w:left="709" w:hanging="709"/>
    </w:pPr>
    <w:rPr>
      <w:rFonts w:ascii="Times New Roman" w:hAnsi="Times New Roman"/>
      <w:b/>
      <w:bCs/>
      <w:lang w:eastAsia="fr-FR"/>
    </w:rPr>
  </w:style>
  <w:style w:type="paragraph" w:styleId="Zkladntextodsazen3">
    <w:name w:val="Body Text Indent 3"/>
    <w:basedOn w:val="Normln"/>
    <w:pPr>
      <w:pBdr>
        <w:top w:val="single" w:sz="12" w:space="1" w:color="auto"/>
        <w:left w:val="single" w:sz="12" w:space="1" w:color="auto"/>
        <w:bottom w:val="single" w:sz="12" w:space="1" w:color="auto"/>
        <w:right w:val="single" w:sz="12" w:space="1" w:color="auto"/>
      </w:pBdr>
      <w:ind w:left="709" w:hanging="709"/>
    </w:pPr>
    <w:rPr>
      <w:rFonts w:ascii="Times New Roman" w:hAnsi="Times New Roman"/>
      <w:bCs/>
      <w:lang w:eastAsia="fr-FR"/>
    </w:rPr>
  </w:style>
  <w:style w:type="character" w:styleId="slostrnky">
    <w:name w:val="page number"/>
    <w:basedOn w:val="Standardnpsmoodstavce"/>
  </w:style>
  <w:style w:type="paragraph" w:styleId="Zpat">
    <w:name w:val="footer"/>
    <w:basedOn w:val="Normln"/>
    <w:link w:val="ZpatChar"/>
    <w:pPr>
      <w:tabs>
        <w:tab w:val="center" w:pos="4153"/>
        <w:tab w:val="right" w:pos="8306"/>
      </w:tabs>
    </w:pPr>
    <w:rPr>
      <w:rFonts w:ascii="Times New Roman" w:hAnsi="Times New Roman"/>
      <w:bCs/>
      <w:lang w:eastAsia="fr-FR"/>
    </w:rPr>
  </w:style>
  <w:style w:type="paragraph" w:styleId="Prosttext">
    <w:name w:val="Plain Text"/>
    <w:basedOn w:val="Normln"/>
    <w:link w:val="ProsttextChar"/>
    <w:rPr>
      <w:rFonts w:ascii="Courier New" w:hAnsi="Courier New"/>
      <w:bCs/>
    </w:rPr>
  </w:style>
  <w:style w:type="paragraph" w:styleId="Zkladntext">
    <w:name w:val="Body Text"/>
    <w:basedOn w:val="Normln"/>
    <w:link w:val="ZkladntextChar"/>
    <w:rPr>
      <w:bCs/>
    </w:rPr>
  </w:style>
  <w:style w:type="paragraph" w:styleId="Zkladntext2">
    <w:name w:val="Body Text 2"/>
    <w:basedOn w:val="Normln"/>
    <w:link w:val="Zkladntext2Char"/>
    <w:rPr>
      <w:bCs/>
    </w:rPr>
  </w:style>
  <w:style w:type="paragraph" w:styleId="slovanseznam">
    <w:name w:val="List Number"/>
    <w:basedOn w:val="Normln"/>
    <w:pPr>
      <w:tabs>
        <w:tab w:val="num" w:pos="705"/>
      </w:tabs>
      <w:spacing w:after="120"/>
      <w:ind w:left="705" w:hanging="705"/>
    </w:pPr>
    <w:rPr>
      <w:bCs/>
    </w:rPr>
  </w:style>
  <w:style w:type="paragraph" w:styleId="Obsah1">
    <w:name w:val="toc 1"/>
    <w:basedOn w:val="Normln"/>
    <w:next w:val="Normln"/>
    <w:link w:val="Obsah1Char"/>
    <w:uiPriority w:val="39"/>
    <w:rsid w:val="009D41D4"/>
    <w:pPr>
      <w:widowControl w:val="0"/>
      <w:tabs>
        <w:tab w:val="left" w:pos="0"/>
        <w:tab w:val="right" w:leader="dot" w:pos="8504"/>
      </w:tabs>
      <w:suppressAutoHyphens/>
      <w:spacing w:before="240" w:after="120"/>
      <w:ind w:left="1134" w:right="567" w:hanging="1134"/>
      <w:jc w:val="left"/>
    </w:pPr>
    <w:rPr>
      <w:b/>
      <w:bCs/>
      <w:noProof/>
      <w:color w:val="000000"/>
      <w:szCs w:val="32"/>
      <w:u w:val="single"/>
    </w:rPr>
  </w:style>
  <w:style w:type="paragraph" w:styleId="Obsah2">
    <w:name w:val="toc 2"/>
    <w:basedOn w:val="Normln"/>
    <w:next w:val="Normln"/>
    <w:uiPriority w:val="39"/>
    <w:rsid w:val="009D41D4"/>
    <w:pPr>
      <w:tabs>
        <w:tab w:val="left" w:pos="1134"/>
        <w:tab w:val="right" w:leader="dot" w:pos="8504"/>
      </w:tabs>
      <w:suppressAutoHyphens/>
      <w:spacing w:after="120"/>
      <w:ind w:left="1417" w:right="567" w:hanging="1134"/>
    </w:pPr>
    <w:rPr>
      <w:b/>
      <w:bCs/>
      <w:noProof/>
      <w:color w:val="000000"/>
      <w:szCs w:val="28"/>
    </w:rPr>
  </w:style>
  <w:style w:type="paragraph" w:styleId="Obsah3">
    <w:name w:val="toc 3"/>
    <w:basedOn w:val="Normln"/>
    <w:next w:val="Normln"/>
    <w:uiPriority w:val="39"/>
    <w:rsid w:val="009D41D4"/>
    <w:pPr>
      <w:tabs>
        <w:tab w:val="left" w:pos="1417"/>
        <w:tab w:val="right" w:leader="dot" w:pos="8504"/>
      </w:tabs>
      <w:suppressAutoHyphens/>
      <w:spacing w:after="120"/>
      <w:ind w:left="1417" w:right="567" w:hanging="850"/>
    </w:pPr>
    <w:rPr>
      <w:bCs/>
      <w:noProof/>
      <w:color w:val="000000"/>
    </w:rPr>
  </w:style>
  <w:style w:type="paragraph" w:styleId="Obsah4">
    <w:name w:val="toc 4"/>
    <w:basedOn w:val="Normln"/>
    <w:next w:val="Normln"/>
    <w:uiPriority w:val="39"/>
    <w:pPr>
      <w:tabs>
        <w:tab w:val="left" w:pos="0"/>
        <w:tab w:val="right" w:leader="dot" w:pos="8504"/>
      </w:tabs>
      <w:suppressAutoHyphens/>
      <w:spacing w:after="120"/>
      <w:ind w:left="283" w:right="567"/>
    </w:pPr>
    <w:rPr>
      <w:bCs/>
      <w:noProof/>
      <w:color w:val="000000"/>
    </w:rPr>
  </w:style>
  <w:style w:type="paragraph" w:customStyle="1" w:styleId="Estilo1">
    <w:name w:val="Estilo1"/>
    <w:basedOn w:val="Nzev"/>
    <w:pPr>
      <w:keepLines/>
      <w:spacing w:before="120"/>
      <w:jc w:val="both"/>
    </w:pPr>
    <w:rPr>
      <w:b w:val="0"/>
      <w:bCs/>
      <w:caps/>
      <w:sz w:val="20"/>
      <w:szCs w:val="20"/>
      <w:u w:val="single"/>
    </w:rPr>
  </w:style>
  <w:style w:type="paragraph" w:styleId="Nzev">
    <w:name w:val="Title"/>
    <w:basedOn w:val="Normln"/>
    <w:link w:val="NzevChar"/>
    <w:qFormat/>
    <w:rsid w:val="00C1154C"/>
    <w:pPr>
      <w:jc w:val="center"/>
    </w:pPr>
    <w:rPr>
      <w:rFonts w:cs="Times New Roman"/>
      <w:b/>
      <w:sz w:val="48"/>
      <w:szCs w:val="48"/>
    </w:rPr>
  </w:style>
  <w:style w:type="paragraph" w:styleId="Titulek">
    <w:name w:val="caption"/>
    <w:basedOn w:val="Normln"/>
    <w:next w:val="Normln"/>
    <w:qFormat/>
    <w:rPr>
      <w:bCs/>
      <w:i/>
      <w:iCs/>
    </w:rPr>
  </w:style>
  <w:style w:type="paragraph" w:styleId="Textpoznpodarou">
    <w:name w:val="footnote text"/>
    <w:basedOn w:val="Normln"/>
    <w:semiHidden/>
    <w:rPr>
      <w:rFonts w:ascii="Times New Roman" w:hAnsi="Times New Roman"/>
      <w:bCs/>
      <w:sz w:val="20"/>
    </w:rPr>
  </w:style>
  <w:style w:type="paragraph" w:customStyle="1" w:styleId="Fuentedeprrafopredet">
    <w:name w:val="Fuente de párrafo predet"/>
    <w:next w:val="Normln"/>
    <w:pPr>
      <w:spacing w:before="240" w:after="240"/>
      <w:jc w:val="both"/>
    </w:pPr>
    <w:rPr>
      <w:rFonts w:ascii="Arial" w:hAnsi="Arial"/>
    </w:rPr>
  </w:style>
  <w:style w:type="character" w:styleId="Hypertextovodkaz">
    <w:name w:val="Hyperlink"/>
    <w:rPr>
      <w:color w:val="0000FF"/>
      <w:u w:val="single"/>
    </w:rPr>
  </w:style>
  <w:style w:type="character" w:customStyle="1" w:styleId="estilocorreo15">
    <w:name w:val="estilocorreo15"/>
    <w:rPr>
      <w:rFonts w:ascii="Arial" w:hAnsi="Arial" w:cs="Arial"/>
      <w:color w:val="000000"/>
      <w:sz w:val="20"/>
    </w:rPr>
  </w:style>
  <w:style w:type="character" w:styleId="Sledovanodkaz">
    <w:name w:val="FollowedHyperlink"/>
    <w:rPr>
      <w:color w:val="800080"/>
      <w:u w:val="single"/>
    </w:rPr>
  </w:style>
  <w:style w:type="paragraph" w:styleId="Normlnweb">
    <w:name w:val="Normal (Web)"/>
    <w:basedOn w:val="Normln"/>
    <w:pPr>
      <w:spacing w:before="100" w:beforeAutospacing="1" w:after="100" w:afterAutospacing="1"/>
    </w:pPr>
    <w:rPr>
      <w:rFonts w:ascii="Times New Roman" w:hAnsi="Times New Roman"/>
      <w:bCs/>
      <w:szCs w:val="24"/>
    </w:rPr>
  </w:style>
  <w:style w:type="paragraph" w:styleId="Obsah5">
    <w:name w:val="toc 5"/>
    <w:basedOn w:val="Normln"/>
    <w:next w:val="Normln"/>
    <w:semiHidden/>
    <w:rsid w:val="00E5333C"/>
    <w:pPr>
      <w:tabs>
        <w:tab w:val="left" w:pos="0"/>
        <w:tab w:val="right" w:leader="dot" w:pos="8504"/>
      </w:tabs>
      <w:suppressAutoHyphens/>
      <w:spacing w:after="120"/>
      <w:ind w:left="1417" w:right="567" w:hanging="567"/>
      <w:jc w:val="left"/>
    </w:pPr>
    <w:rPr>
      <w:caps/>
      <w:color w:val="000000"/>
      <w:sz w:val="20"/>
    </w:rPr>
  </w:style>
  <w:style w:type="paragraph" w:styleId="Seznamobrzk">
    <w:name w:val="table of figures"/>
    <w:basedOn w:val="Normln"/>
    <w:next w:val="Normln"/>
    <w:semiHidden/>
    <w:rsid w:val="00E5333C"/>
    <w:pPr>
      <w:ind w:left="480" w:hanging="480"/>
    </w:pPr>
  </w:style>
  <w:style w:type="paragraph" w:styleId="Rejstk1">
    <w:name w:val="index 1"/>
    <w:basedOn w:val="Normln"/>
    <w:next w:val="Normln"/>
    <w:autoRedefine/>
    <w:semiHidden/>
    <w:rsid w:val="00E5333C"/>
    <w:pPr>
      <w:ind w:left="240" w:hanging="240"/>
    </w:pPr>
  </w:style>
  <w:style w:type="paragraph" w:styleId="Obsah6">
    <w:name w:val="toc 6"/>
    <w:basedOn w:val="Normln"/>
    <w:next w:val="Normln"/>
    <w:semiHidden/>
    <w:rsid w:val="00E5333C"/>
    <w:pPr>
      <w:tabs>
        <w:tab w:val="left" w:pos="0"/>
        <w:tab w:val="right" w:leader="dot" w:pos="8504"/>
      </w:tabs>
      <w:suppressAutoHyphens/>
      <w:spacing w:after="120"/>
      <w:ind w:left="850" w:right="567"/>
    </w:pPr>
    <w:rPr>
      <w:caps/>
      <w:color w:val="000000"/>
      <w:sz w:val="20"/>
    </w:rPr>
  </w:style>
  <w:style w:type="paragraph" w:styleId="Obsah7">
    <w:name w:val="toc 7"/>
    <w:basedOn w:val="Normln"/>
    <w:next w:val="Normln"/>
    <w:semiHidden/>
    <w:rsid w:val="00E5333C"/>
    <w:pPr>
      <w:tabs>
        <w:tab w:val="left" w:pos="0"/>
        <w:tab w:val="right" w:leader="dot" w:pos="8504"/>
      </w:tabs>
      <w:suppressAutoHyphens/>
      <w:spacing w:after="120"/>
      <w:ind w:left="1701" w:right="567" w:hanging="567"/>
      <w:jc w:val="left"/>
    </w:pPr>
    <w:rPr>
      <w:caps/>
      <w:color w:val="000000"/>
      <w:sz w:val="20"/>
    </w:rPr>
  </w:style>
  <w:style w:type="paragraph" w:styleId="Obsah8">
    <w:name w:val="toc 8"/>
    <w:basedOn w:val="Normln"/>
    <w:next w:val="Normln"/>
    <w:autoRedefine/>
    <w:semiHidden/>
    <w:rsid w:val="00E5333C"/>
    <w:pPr>
      <w:ind w:left="1680"/>
    </w:pPr>
  </w:style>
  <w:style w:type="paragraph" w:styleId="Obsah9">
    <w:name w:val="toc 9"/>
    <w:basedOn w:val="Normln"/>
    <w:next w:val="Normln"/>
    <w:autoRedefine/>
    <w:semiHidden/>
    <w:rsid w:val="00E5333C"/>
    <w:pPr>
      <w:ind w:left="1920"/>
    </w:pPr>
  </w:style>
  <w:style w:type="paragraph" w:styleId="Rozloendokumentu">
    <w:name w:val="Document Map"/>
    <w:basedOn w:val="Normln"/>
    <w:semiHidden/>
    <w:rsid w:val="00E5333C"/>
    <w:pPr>
      <w:shd w:val="clear" w:color="auto" w:fill="000080"/>
    </w:pPr>
    <w:rPr>
      <w:rFonts w:ascii="Tahoma" w:hAnsi="Tahoma"/>
      <w:bCs/>
    </w:rPr>
  </w:style>
  <w:style w:type="paragraph" w:styleId="Hlavikaobsahu">
    <w:name w:val="toa heading"/>
    <w:basedOn w:val="Normln"/>
    <w:next w:val="Normln"/>
    <w:semiHidden/>
    <w:rsid w:val="00E5333C"/>
    <w:pPr>
      <w:spacing w:before="120"/>
    </w:pPr>
    <w:rPr>
      <w:b/>
      <w:szCs w:val="24"/>
    </w:rPr>
  </w:style>
  <w:style w:type="paragraph" w:styleId="Textkomente">
    <w:name w:val="annotation text"/>
    <w:basedOn w:val="Normln"/>
    <w:semiHidden/>
    <w:rsid w:val="00E5333C"/>
    <w:rPr>
      <w:bCs/>
    </w:rPr>
  </w:style>
  <w:style w:type="paragraph" w:customStyle="1" w:styleId="Estilo2">
    <w:name w:val="Estilo2"/>
    <w:basedOn w:val="Nadpis4"/>
    <w:rsid w:val="00E5333C"/>
    <w:rPr>
      <w:rFonts w:ascii="Futura Md BT" w:hAnsi="Futura Md BT"/>
      <w:lang w:eastAsia="es-ES"/>
    </w:rPr>
  </w:style>
  <w:style w:type="paragraph" w:styleId="Rejstk5">
    <w:name w:val="index 5"/>
    <w:basedOn w:val="Normln"/>
    <w:next w:val="Normln"/>
    <w:autoRedefine/>
    <w:semiHidden/>
    <w:rsid w:val="00E5333C"/>
    <w:pPr>
      <w:ind w:left="1200" w:hanging="240"/>
    </w:pPr>
    <w:rPr>
      <w:bCs/>
    </w:rPr>
  </w:style>
  <w:style w:type="paragraph" w:customStyle="1" w:styleId="font5">
    <w:name w:val="font5"/>
    <w:basedOn w:val="Normln"/>
    <w:rsid w:val="00E5333C"/>
    <w:pPr>
      <w:spacing w:before="100" w:beforeAutospacing="1" w:after="100" w:afterAutospacing="1"/>
    </w:pPr>
    <w:rPr>
      <w:rFonts w:eastAsia="Arial Unicode MS"/>
      <w:bCs/>
      <w:sz w:val="18"/>
      <w:szCs w:val="18"/>
    </w:rPr>
  </w:style>
  <w:style w:type="paragraph" w:customStyle="1" w:styleId="xl42">
    <w:name w:val="xl42"/>
    <w:basedOn w:val="Normln"/>
    <w:rsid w:val="00E5333C"/>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Cs/>
      <w:sz w:val="18"/>
      <w:szCs w:val="18"/>
    </w:rPr>
  </w:style>
  <w:style w:type="paragraph" w:customStyle="1" w:styleId="xl49">
    <w:name w:val="xl49"/>
    <w:basedOn w:val="Normln"/>
    <w:rsid w:val="00E5333C"/>
    <w:pPr>
      <w:pBdr>
        <w:right w:val="single" w:sz="8" w:space="0" w:color="auto"/>
      </w:pBdr>
      <w:spacing w:before="100" w:beforeAutospacing="1" w:after="100" w:afterAutospacing="1"/>
      <w:jc w:val="center"/>
    </w:pPr>
    <w:rPr>
      <w:rFonts w:eastAsia="Arial Unicode MS"/>
      <w:b/>
      <w:sz w:val="18"/>
      <w:szCs w:val="18"/>
    </w:rPr>
  </w:style>
  <w:style w:type="paragraph" w:customStyle="1" w:styleId="font6">
    <w:name w:val="font6"/>
    <w:basedOn w:val="Normln"/>
    <w:rsid w:val="00E5333C"/>
    <w:pPr>
      <w:spacing w:before="100" w:beforeAutospacing="1" w:after="100" w:afterAutospacing="1"/>
    </w:pPr>
    <w:rPr>
      <w:rFonts w:eastAsia="Arial Unicode MS"/>
      <w:b/>
      <w:sz w:val="18"/>
      <w:szCs w:val="18"/>
    </w:rPr>
  </w:style>
  <w:style w:type="paragraph" w:customStyle="1" w:styleId="font7">
    <w:name w:val="font7"/>
    <w:basedOn w:val="Normln"/>
    <w:rsid w:val="00E5333C"/>
    <w:pPr>
      <w:spacing w:before="100" w:beforeAutospacing="1" w:after="100" w:afterAutospacing="1"/>
    </w:pPr>
    <w:rPr>
      <w:rFonts w:eastAsia="Arial Unicode MS"/>
      <w:b/>
      <w:sz w:val="18"/>
      <w:szCs w:val="18"/>
    </w:rPr>
  </w:style>
  <w:style w:type="paragraph" w:customStyle="1" w:styleId="font8">
    <w:name w:val="font8"/>
    <w:basedOn w:val="Normln"/>
    <w:rsid w:val="00E5333C"/>
    <w:pPr>
      <w:spacing w:before="100" w:beforeAutospacing="1" w:after="100" w:afterAutospacing="1"/>
    </w:pPr>
    <w:rPr>
      <w:rFonts w:eastAsia="Arial Unicode MS"/>
      <w:bCs/>
      <w:sz w:val="18"/>
      <w:szCs w:val="18"/>
    </w:rPr>
  </w:style>
  <w:style w:type="paragraph" w:customStyle="1" w:styleId="font9">
    <w:name w:val="font9"/>
    <w:basedOn w:val="Normln"/>
    <w:rsid w:val="00E5333C"/>
    <w:pPr>
      <w:spacing w:before="100" w:beforeAutospacing="1" w:after="100" w:afterAutospacing="1"/>
    </w:pPr>
    <w:rPr>
      <w:rFonts w:eastAsia="Arial Unicode MS"/>
      <w:b/>
      <w:sz w:val="18"/>
      <w:szCs w:val="18"/>
    </w:rPr>
  </w:style>
  <w:style w:type="paragraph" w:customStyle="1" w:styleId="font10">
    <w:name w:val="font10"/>
    <w:basedOn w:val="Normln"/>
    <w:rsid w:val="00E5333C"/>
    <w:pPr>
      <w:spacing w:before="100" w:beforeAutospacing="1" w:after="100" w:afterAutospacing="1"/>
    </w:pPr>
    <w:rPr>
      <w:rFonts w:eastAsia="Arial Unicode MS"/>
      <w:bCs/>
      <w:sz w:val="18"/>
      <w:szCs w:val="18"/>
    </w:rPr>
  </w:style>
  <w:style w:type="paragraph" w:customStyle="1" w:styleId="font11">
    <w:name w:val="font11"/>
    <w:basedOn w:val="Normln"/>
    <w:rsid w:val="00E5333C"/>
    <w:pPr>
      <w:spacing w:before="100" w:beforeAutospacing="1" w:after="100" w:afterAutospacing="1"/>
    </w:pPr>
    <w:rPr>
      <w:rFonts w:eastAsia="Arial Unicode MS"/>
      <w:b/>
      <w:sz w:val="18"/>
      <w:szCs w:val="18"/>
    </w:rPr>
  </w:style>
  <w:style w:type="paragraph" w:customStyle="1" w:styleId="font12">
    <w:name w:val="font12"/>
    <w:basedOn w:val="Normln"/>
    <w:rsid w:val="00E5333C"/>
    <w:pPr>
      <w:spacing w:before="100" w:beforeAutospacing="1" w:after="100" w:afterAutospacing="1"/>
    </w:pPr>
    <w:rPr>
      <w:rFonts w:ascii="Times New Roman" w:eastAsia="Arial Unicode MS" w:hAnsi="Times New Roman"/>
      <w:bCs/>
      <w:sz w:val="18"/>
      <w:szCs w:val="18"/>
    </w:rPr>
  </w:style>
  <w:style w:type="paragraph" w:customStyle="1" w:styleId="font13">
    <w:name w:val="font13"/>
    <w:basedOn w:val="Normln"/>
    <w:rsid w:val="00E5333C"/>
    <w:pPr>
      <w:spacing w:before="100" w:beforeAutospacing="1" w:after="100" w:afterAutospacing="1"/>
    </w:pPr>
    <w:rPr>
      <w:rFonts w:ascii="Times New Roman" w:eastAsia="Arial Unicode MS" w:hAnsi="Times New Roman"/>
      <w:bCs/>
      <w:sz w:val="18"/>
      <w:szCs w:val="18"/>
    </w:rPr>
  </w:style>
  <w:style w:type="paragraph" w:customStyle="1" w:styleId="font14">
    <w:name w:val="font14"/>
    <w:basedOn w:val="Normln"/>
    <w:rsid w:val="00E5333C"/>
    <w:pPr>
      <w:spacing w:before="100" w:beforeAutospacing="1" w:after="100" w:afterAutospacing="1"/>
    </w:pPr>
    <w:rPr>
      <w:rFonts w:ascii="Symbol" w:eastAsia="Arial Unicode MS" w:hAnsi="Symbol" w:cs="Arial Unicode MS"/>
      <w:bCs/>
      <w:sz w:val="18"/>
      <w:szCs w:val="18"/>
    </w:rPr>
  </w:style>
  <w:style w:type="paragraph" w:customStyle="1" w:styleId="font15">
    <w:name w:val="font15"/>
    <w:basedOn w:val="Normln"/>
    <w:rsid w:val="00E5333C"/>
    <w:pPr>
      <w:spacing w:before="100" w:beforeAutospacing="1" w:after="100" w:afterAutospacing="1"/>
    </w:pPr>
    <w:rPr>
      <w:rFonts w:ascii="Times New Roman" w:eastAsia="Arial Unicode MS" w:hAnsi="Times New Roman"/>
      <w:bCs/>
      <w:sz w:val="18"/>
      <w:szCs w:val="18"/>
    </w:rPr>
  </w:style>
  <w:style w:type="paragraph" w:customStyle="1" w:styleId="font16">
    <w:name w:val="font16"/>
    <w:basedOn w:val="Normln"/>
    <w:rsid w:val="00E5333C"/>
    <w:pPr>
      <w:spacing w:before="100" w:beforeAutospacing="1" w:after="100" w:afterAutospacing="1"/>
    </w:pPr>
    <w:rPr>
      <w:rFonts w:ascii="Times New Roman" w:eastAsia="Arial Unicode MS" w:hAnsi="Times New Roman"/>
      <w:b/>
      <w:sz w:val="18"/>
      <w:szCs w:val="18"/>
    </w:rPr>
  </w:style>
  <w:style w:type="paragraph" w:customStyle="1" w:styleId="font17">
    <w:name w:val="font17"/>
    <w:basedOn w:val="Normln"/>
    <w:rsid w:val="00E5333C"/>
    <w:pPr>
      <w:spacing w:before="100" w:beforeAutospacing="1" w:after="100" w:afterAutospacing="1"/>
    </w:pPr>
    <w:rPr>
      <w:rFonts w:ascii="Times New Roman" w:eastAsia="Arial Unicode MS" w:hAnsi="Times New Roman"/>
      <w:b/>
      <w:sz w:val="18"/>
      <w:szCs w:val="18"/>
    </w:rPr>
  </w:style>
  <w:style w:type="paragraph" w:customStyle="1" w:styleId="font18">
    <w:name w:val="font18"/>
    <w:basedOn w:val="Normln"/>
    <w:rsid w:val="00E5333C"/>
    <w:pPr>
      <w:spacing w:before="100" w:beforeAutospacing="1" w:after="100" w:afterAutospacing="1"/>
    </w:pPr>
    <w:rPr>
      <w:rFonts w:ascii="Times New Roman" w:eastAsia="Arial Unicode MS" w:hAnsi="Times New Roman"/>
      <w:b/>
      <w:sz w:val="18"/>
      <w:szCs w:val="18"/>
    </w:rPr>
  </w:style>
  <w:style w:type="paragraph" w:customStyle="1" w:styleId="xl24">
    <w:name w:val="xl24"/>
    <w:basedOn w:val="Normln"/>
    <w:rsid w:val="00E5333C"/>
    <w:pPr>
      <w:spacing w:before="100" w:beforeAutospacing="1" w:after="100" w:afterAutospacing="1"/>
    </w:pPr>
    <w:rPr>
      <w:rFonts w:ascii="Arial Unicode MS" w:eastAsia="Arial Unicode MS" w:hAnsi="Arial Unicode MS" w:cs="Arial Unicode MS"/>
      <w:bCs/>
      <w:sz w:val="18"/>
      <w:szCs w:val="18"/>
    </w:rPr>
  </w:style>
  <w:style w:type="paragraph" w:customStyle="1" w:styleId="xl25">
    <w:name w:val="xl25"/>
    <w:basedOn w:val="Normln"/>
    <w:rsid w:val="00E5333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Cs/>
      <w:sz w:val="18"/>
      <w:szCs w:val="18"/>
    </w:rPr>
  </w:style>
  <w:style w:type="paragraph" w:customStyle="1" w:styleId="xl26">
    <w:name w:val="xl26"/>
    <w:basedOn w:val="Normln"/>
    <w:rsid w:val="00E5333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Cs/>
      <w:sz w:val="18"/>
      <w:szCs w:val="18"/>
    </w:rPr>
  </w:style>
  <w:style w:type="paragraph" w:customStyle="1" w:styleId="xl27">
    <w:name w:val="xl27"/>
    <w:basedOn w:val="Normln"/>
    <w:rsid w:val="00E5333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Cs/>
      <w:sz w:val="18"/>
      <w:szCs w:val="18"/>
    </w:rPr>
  </w:style>
  <w:style w:type="paragraph" w:customStyle="1" w:styleId="xl28">
    <w:name w:val="xl28"/>
    <w:basedOn w:val="Normln"/>
    <w:rsid w:val="00E5333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Cs/>
      <w:sz w:val="18"/>
      <w:szCs w:val="18"/>
    </w:rPr>
  </w:style>
  <w:style w:type="paragraph" w:customStyle="1" w:styleId="xl29">
    <w:name w:val="xl29"/>
    <w:basedOn w:val="Normln"/>
    <w:rsid w:val="00E5333C"/>
    <w:pPr>
      <w:pBdr>
        <w:top w:val="single" w:sz="4" w:space="0" w:color="auto"/>
        <w:left w:val="single" w:sz="8" w:space="0" w:color="auto"/>
        <w:right w:val="single" w:sz="4" w:space="0" w:color="auto"/>
      </w:pBdr>
      <w:spacing w:before="100" w:beforeAutospacing="1" w:after="100" w:afterAutospacing="1"/>
      <w:jc w:val="center"/>
    </w:pPr>
    <w:rPr>
      <w:rFonts w:eastAsia="Arial Unicode MS"/>
      <w:b/>
      <w:sz w:val="18"/>
      <w:szCs w:val="18"/>
    </w:rPr>
  </w:style>
  <w:style w:type="paragraph" w:customStyle="1" w:styleId="xl30">
    <w:name w:val="xl30"/>
    <w:basedOn w:val="Normln"/>
    <w:rsid w:val="00E5333C"/>
    <w:pPr>
      <w:pBdr>
        <w:top w:val="single" w:sz="4" w:space="0" w:color="auto"/>
        <w:left w:val="single" w:sz="4" w:space="0" w:color="auto"/>
        <w:right w:val="single" w:sz="4" w:space="0" w:color="auto"/>
      </w:pBdr>
      <w:spacing w:before="100" w:beforeAutospacing="1" w:after="100" w:afterAutospacing="1"/>
      <w:jc w:val="center"/>
    </w:pPr>
    <w:rPr>
      <w:rFonts w:eastAsia="Arial Unicode MS"/>
      <w:b/>
      <w:sz w:val="18"/>
      <w:szCs w:val="18"/>
    </w:rPr>
  </w:style>
  <w:style w:type="paragraph" w:customStyle="1" w:styleId="xl31">
    <w:name w:val="xl31"/>
    <w:basedOn w:val="Normln"/>
    <w:rsid w:val="00E5333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sz w:val="18"/>
      <w:szCs w:val="18"/>
    </w:rPr>
  </w:style>
  <w:style w:type="paragraph" w:customStyle="1" w:styleId="xl32">
    <w:name w:val="xl32"/>
    <w:basedOn w:val="Normln"/>
    <w:rsid w:val="00E5333C"/>
    <w:pPr>
      <w:pBdr>
        <w:top w:val="single" w:sz="4" w:space="0" w:color="auto"/>
        <w:left w:val="single" w:sz="4" w:space="0" w:color="auto"/>
        <w:right w:val="single" w:sz="4" w:space="0" w:color="auto"/>
      </w:pBdr>
      <w:spacing w:before="100" w:beforeAutospacing="1" w:after="100" w:afterAutospacing="1"/>
      <w:jc w:val="center"/>
    </w:pPr>
    <w:rPr>
      <w:rFonts w:eastAsia="Arial Unicode MS"/>
      <w:bCs/>
      <w:sz w:val="18"/>
      <w:szCs w:val="18"/>
    </w:rPr>
  </w:style>
  <w:style w:type="paragraph" w:customStyle="1" w:styleId="xl33">
    <w:name w:val="xl33"/>
    <w:basedOn w:val="Normln"/>
    <w:rsid w:val="00E5333C"/>
    <w:pPr>
      <w:pBdr>
        <w:top w:val="single" w:sz="4" w:space="0" w:color="auto"/>
        <w:left w:val="single" w:sz="4" w:space="0" w:color="auto"/>
        <w:right w:val="single" w:sz="4" w:space="0" w:color="auto"/>
      </w:pBdr>
      <w:spacing w:before="100" w:beforeAutospacing="1" w:after="100" w:afterAutospacing="1"/>
      <w:jc w:val="center"/>
    </w:pPr>
    <w:rPr>
      <w:rFonts w:eastAsia="Arial Unicode MS"/>
      <w:b/>
      <w:sz w:val="18"/>
      <w:szCs w:val="18"/>
    </w:rPr>
  </w:style>
  <w:style w:type="paragraph" w:customStyle="1" w:styleId="xl34">
    <w:name w:val="xl34"/>
    <w:basedOn w:val="Normln"/>
    <w:rsid w:val="00E5333C"/>
    <w:pPr>
      <w:pBdr>
        <w:top w:val="single" w:sz="4" w:space="0" w:color="auto"/>
        <w:left w:val="single" w:sz="4" w:space="0" w:color="auto"/>
        <w:right w:val="single" w:sz="4" w:space="0" w:color="auto"/>
      </w:pBdr>
      <w:spacing w:before="100" w:beforeAutospacing="1" w:after="100" w:afterAutospacing="1"/>
      <w:jc w:val="center"/>
    </w:pPr>
    <w:rPr>
      <w:rFonts w:eastAsia="Arial Unicode MS"/>
      <w:b/>
      <w:sz w:val="18"/>
      <w:szCs w:val="18"/>
    </w:rPr>
  </w:style>
  <w:style w:type="paragraph" w:customStyle="1" w:styleId="xl35">
    <w:name w:val="xl35"/>
    <w:basedOn w:val="Normln"/>
    <w:rsid w:val="00E5333C"/>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36">
    <w:name w:val="xl36"/>
    <w:basedOn w:val="Normln"/>
    <w:rsid w:val="00E5333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37">
    <w:name w:val="xl37"/>
    <w:basedOn w:val="Normln"/>
    <w:rsid w:val="00E5333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38">
    <w:name w:val="xl38"/>
    <w:basedOn w:val="Normln"/>
    <w:rsid w:val="00E5333C"/>
    <w:pPr>
      <w:pBdr>
        <w:top w:val="single" w:sz="8"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Cs/>
      <w:sz w:val="18"/>
      <w:szCs w:val="18"/>
    </w:rPr>
  </w:style>
  <w:style w:type="paragraph" w:customStyle="1" w:styleId="xl39">
    <w:name w:val="xl39"/>
    <w:basedOn w:val="Normln"/>
    <w:rsid w:val="00E5333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40">
    <w:name w:val="xl40"/>
    <w:basedOn w:val="Normln"/>
    <w:rsid w:val="00E533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41">
    <w:name w:val="xl41"/>
    <w:basedOn w:val="Normln"/>
    <w:rsid w:val="00E533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43">
    <w:name w:val="xl43"/>
    <w:basedOn w:val="Normln"/>
    <w:rsid w:val="00E533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44">
    <w:name w:val="xl44"/>
    <w:basedOn w:val="Normln"/>
    <w:rsid w:val="00E5333C"/>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bCs/>
      <w:sz w:val="18"/>
      <w:szCs w:val="18"/>
    </w:rPr>
  </w:style>
  <w:style w:type="paragraph" w:customStyle="1" w:styleId="xl45">
    <w:name w:val="xl45"/>
    <w:basedOn w:val="Normln"/>
    <w:rsid w:val="00E5333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46">
    <w:name w:val="xl46"/>
    <w:basedOn w:val="Normln"/>
    <w:rsid w:val="00E5333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Cs/>
      <w:sz w:val="18"/>
      <w:szCs w:val="18"/>
    </w:rPr>
  </w:style>
  <w:style w:type="paragraph" w:customStyle="1" w:styleId="xl47">
    <w:name w:val="xl47"/>
    <w:basedOn w:val="Normln"/>
    <w:rsid w:val="00E5333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48">
    <w:name w:val="xl48"/>
    <w:basedOn w:val="Normln"/>
    <w:rsid w:val="00E5333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50">
    <w:name w:val="xl50"/>
    <w:basedOn w:val="Normln"/>
    <w:rsid w:val="00E5333C"/>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pPr>
    <w:rPr>
      <w:rFonts w:ascii="Symbol" w:eastAsia="Arial Unicode MS" w:hAnsi="Symbol" w:cs="Arial Unicode MS"/>
      <w:b/>
      <w:sz w:val="18"/>
      <w:szCs w:val="18"/>
    </w:rPr>
  </w:style>
  <w:style w:type="paragraph" w:customStyle="1" w:styleId="xl51">
    <w:name w:val="xl51"/>
    <w:basedOn w:val="Normln"/>
    <w:rsid w:val="00E5333C"/>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Symbol" w:eastAsia="Arial Unicode MS" w:hAnsi="Symbol" w:cs="Arial Unicode MS"/>
      <w:b/>
      <w:sz w:val="18"/>
      <w:szCs w:val="18"/>
    </w:rPr>
  </w:style>
  <w:style w:type="paragraph" w:customStyle="1" w:styleId="xl52">
    <w:name w:val="xl52"/>
    <w:basedOn w:val="Normln"/>
    <w:rsid w:val="00E5333C"/>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Arial Unicode MS" w:hAnsi="Times New Roman"/>
      <w:bCs/>
      <w:sz w:val="18"/>
      <w:szCs w:val="18"/>
    </w:rPr>
  </w:style>
  <w:style w:type="paragraph" w:customStyle="1" w:styleId="xl53">
    <w:name w:val="xl53"/>
    <w:basedOn w:val="Normln"/>
    <w:rsid w:val="00E5333C"/>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Times New Roman" w:eastAsia="Arial Unicode MS" w:hAnsi="Times New Roman"/>
      <w:bCs/>
      <w:sz w:val="18"/>
      <w:szCs w:val="18"/>
    </w:rPr>
  </w:style>
  <w:style w:type="paragraph" w:customStyle="1" w:styleId="xl54">
    <w:name w:val="xl54"/>
    <w:basedOn w:val="Normln"/>
    <w:rsid w:val="00E5333C"/>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pPr>
    <w:rPr>
      <w:rFonts w:ascii="Symbol" w:eastAsia="Arial Unicode MS" w:hAnsi="Symbol" w:cs="Arial Unicode MS"/>
      <w:bCs/>
      <w:sz w:val="18"/>
      <w:szCs w:val="18"/>
    </w:rPr>
  </w:style>
  <w:style w:type="paragraph" w:customStyle="1" w:styleId="xl55">
    <w:name w:val="xl55"/>
    <w:basedOn w:val="Normln"/>
    <w:rsid w:val="00E5333C"/>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pPr>
    <w:rPr>
      <w:rFonts w:ascii="Symbol" w:eastAsia="Arial Unicode MS" w:hAnsi="Symbol" w:cs="Arial Unicode MS"/>
      <w:b/>
      <w:sz w:val="18"/>
      <w:szCs w:val="18"/>
    </w:rPr>
  </w:style>
  <w:style w:type="paragraph" w:customStyle="1" w:styleId="xl56">
    <w:name w:val="xl56"/>
    <w:basedOn w:val="Normln"/>
    <w:rsid w:val="00E5333C"/>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Symbol" w:eastAsia="Arial Unicode MS" w:hAnsi="Symbol" w:cs="Arial Unicode MS"/>
      <w:b/>
      <w:sz w:val="18"/>
      <w:szCs w:val="18"/>
    </w:rPr>
  </w:style>
  <w:style w:type="paragraph" w:customStyle="1" w:styleId="xl57">
    <w:name w:val="xl57"/>
    <w:basedOn w:val="Normln"/>
    <w:rsid w:val="00E5333C"/>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58">
    <w:name w:val="xl58"/>
    <w:basedOn w:val="Normln"/>
    <w:rsid w:val="00E5333C"/>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59">
    <w:name w:val="xl59"/>
    <w:basedOn w:val="Normln"/>
    <w:rsid w:val="00E5333C"/>
    <w:pPr>
      <w:pBdr>
        <w:left w:val="single" w:sz="8" w:space="0" w:color="auto"/>
        <w:bottom w:val="single" w:sz="8" w:space="0" w:color="auto"/>
        <w:right w:val="single" w:sz="8" w:space="0" w:color="auto"/>
      </w:pBdr>
      <w:spacing w:before="100" w:beforeAutospacing="1" w:after="100" w:afterAutospacing="1"/>
    </w:pPr>
    <w:rPr>
      <w:rFonts w:eastAsia="Arial Unicode MS"/>
      <w:bCs/>
      <w:sz w:val="18"/>
      <w:szCs w:val="18"/>
    </w:rPr>
  </w:style>
  <w:style w:type="paragraph" w:customStyle="1" w:styleId="xl60">
    <w:name w:val="xl60"/>
    <w:basedOn w:val="Normln"/>
    <w:rsid w:val="00E5333C"/>
    <w:pPr>
      <w:pBdr>
        <w:right w:val="single" w:sz="8" w:space="0" w:color="auto"/>
      </w:pBdr>
      <w:spacing w:before="100" w:beforeAutospacing="1" w:after="100" w:afterAutospacing="1"/>
      <w:jc w:val="center"/>
    </w:pPr>
    <w:rPr>
      <w:rFonts w:eastAsia="Arial Unicode MS"/>
      <w:b/>
      <w:sz w:val="18"/>
      <w:szCs w:val="18"/>
    </w:rPr>
  </w:style>
  <w:style w:type="paragraph" w:customStyle="1" w:styleId="xl61">
    <w:name w:val="xl61"/>
    <w:basedOn w:val="Normln"/>
    <w:rsid w:val="00E5333C"/>
    <w:pPr>
      <w:pBdr>
        <w:top w:val="single" w:sz="8" w:space="0" w:color="auto"/>
        <w:left w:val="single" w:sz="8" w:space="0" w:color="auto"/>
        <w:bottom w:val="single" w:sz="4" w:space="0" w:color="auto"/>
      </w:pBdr>
      <w:spacing w:before="100" w:beforeAutospacing="1" w:after="100" w:afterAutospacing="1"/>
      <w:jc w:val="center"/>
    </w:pPr>
    <w:rPr>
      <w:rFonts w:eastAsia="Arial Unicode MS"/>
      <w:bCs/>
      <w:sz w:val="18"/>
      <w:szCs w:val="18"/>
    </w:rPr>
  </w:style>
  <w:style w:type="paragraph" w:customStyle="1" w:styleId="xl62">
    <w:name w:val="xl62"/>
    <w:basedOn w:val="Normln"/>
    <w:rsid w:val="00E5333C"/>
    <w:pPr>
      <w:pBdr>
        <w:top w:val="single" w:sz="8" w:space="0" w:color="auto"/>
        <w:bottom w:val="single" w:sz="4" w:space="0" w:color="auto"/>
        <w:right w:val="single" w:sz="4" w:space="0" w:color="auto"/>
      </w:pBdr>
      <w:spacing w:before="100" w:beforeAutospacing="1" w:after="100" w:afterAutospacing="1"/>
      <w:jc w:val="center"/>
    </w:pPr>
    <w:rPr>
      <w:rFonts w:eastAsia="Arial Unicode MS"/>
      <w:bCs/>
      <w:sz w:val="18"/>
      <w:szCs w:val="18"/>
    </w:rPr>
  </w:style>
  <w:style w:type="paragraph" w:customStyle="1" w:styleId="xl63">
    <w:name w:val="xl63"/>
    <w:basedOn w:val="Normln"/>
    <w:rsid w:val="00E5333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Cs/>
      <w:sz w:val="18"/>
      <w:szCs w:val="18"/>
    </w:rPr>
  </w:style>
  <w:style w:type="paragraph" w:customStyle="1" w:styleId="xl64">
    <w:name w:val="xl64"/>
    <w:basedOn w:val="Normln"/>
    <w:rsid w:val="00E5333C"/>
    <w:pPr>
      <w:pBdr>
        <w:top w:val="single" w:sz="4" w:space="0" w:color="auto"/>
        <w:left w:val="single" w:sz="4" w:space="0" w:color="auto"/>
        <w:right w:val="single" w:sz="4" w:space="0" w:color="auto"/>
      </w:pBdr>
      <w:spacing w:before="100" w:beforeAutospacing="1" w:after="100" w:afterAutospacing="1"/>
      <w:jc w:val="center"/>
    </w:pPr>
    <w:rPr>
      <w:rFonts w:eastAsia="Arial Unicode MS"/>
      <w:b/>
      <w:sz w:val="18"/>
      <w:szCs w:val="18"/>
    </w:rPr>
  </w:style>
  <w:style w:type="paragraph" w:customStyle="1" w:styleId="xl65">
    <w:name w:val="xl65"/>
    <w:basedOn w:val="Normln"/>
    <w:rsid w:val="00E5333C"/>
    <w:pPr>
      <w:spacing w:before="100" w:beforeAutospacing="1" w:after="100" w:afterAutospacing="1"/>
    </w:pPr>
    <w:rPr>
      <w:rFonts w:ascii="Symbol" w:eastAsia="Arial Unicode MS" w:hAnsi="Symbol" w:cs="Arial Unicode MS"/>
      <w:b/>
      <w:sz w:val="18"/>
      <w:szCs w:val="18"/>
    </w:rPr>
  </w:style>
  <w:style w:type="paragraph" w:customStyle="1" w:styleId="xl66">
    <w:name w:val="xl66"/>
    <w:basedOn w:val="Normln"/>
    <w:rsid w:val="00E5333C"/>
    <w:pPr>
      <w:spacing w:before="100" w:beforeAutospacing="1" w:after="100" w:afterAutospacing="1"/>
    </w:pPr>
    <w:rPr>
      <w:rFonts w:ascii="Arial Unicode MS" w:eastAsia="Arial Unicode MS" w:hAnsi="Arial Unicode MS" w:cs="Arial Unicode MS"/>
      <w:bCs/>
      <w:sz w:val="18"/>
      <w:szCs w:val="18"/>
    </w:rPr>
  </w:style>
  <w:style w:type="paragraph" w:customStyle="1" w:styleId="xl67">
    <w:name w:val="xl67"/>
    <w:basedOn w:val="Normln"/>
    <w:rsid w:val="00E5333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Cs/>
      <w:sz w:val="18"/>
      <w:szCs w:val="18"/>
    </w:rPr>
  </w:style>
  <w:style w:type="paragraph" w:customStyle="1" w:styleId="xl68">
    <w:name w:val="xl68"/>
    <w:basedOn w:val="Normln"/>
    <w:rsid w:val="00E5333C"/>
    <w:pPr>
      <w:pBdr>
        <w:top w:val="single" w:sz="4" w:space="0" w:color="auto"/>
        <w:left w:val="single" w:sz="4" w:space="0" w:color="auto"/>
        <w:right w:val="single" w:sz="4" w:space="0" w:color="auto"/>
      </w:pBdr>
      <w:spacing w:before="100" w:beforeAutospacing="1" w:after="100" w:afterAutospacing="1"/>
      <w:jc w:val="center"/>
    </w:pPr>
    <w:rPr>
      <w:rFonts w:eastAsia="Arial Unicode MS"/>
      <w:b/>
      <w:sz w:val="18"/>
      <w:szCs w:val="18"/>
    </w:rPr>
  </w:style>
  <w:style w:type="paragraph" w:customStyle="1" w:styleId="xl69">
    <w:name w:val="xl69"/>
    <w:basedOn w:val="Normln"/>
    <w:rsid w:val="00E5333C"/>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70">
    <w:name w:val="xl70"/>
    <w:basedOn w:val="Normln"/>
    <w:rsid w:val="00E5333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71">
    <w:name w:val="xl71"/>
    <w:basedOn w:val="Normln"/>
    <w:rsid w:val="00E5333C"/>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72">
    <w:name w:val="xl72"/>
    <w:basedOn w:val="Normln"/>
    <w:rsid w:val="00E5333C"/>
    <w:pPr>
      <w:spacing w:before="100" w:beforeAutospacing="1" w:after="100" w:afterAutospacing="1"/>
    </w:pPr>
    <w:rPr>
      <w:rFonts w:ascii="Symbol" w:eastAsia="Arial Unicode MS" w:hAnsi="Symbol" w:cs="Arial Unicode MS"/>
      <w:b/>
      <w:sz w:val="18"/>
      <w:szCs w:val="18"/>
    </w:rPr>
  </w:style>
  <w:style w:type="paragraph" w:customStyle="1" w:styleId="xl73">
    <w:name w:val="xl73"/>
    <w:basedOn w:val="Normln"/>
    <w:rsid w:val="00E5333C"/>
    <w:pPr>
      <w:spacing w:before="100" w:beforeAutospacing="1" w:after="100" w:afterAutospacing="1"/>
    </w:pPr>
    <w:rPr>
      <w:rFonts w:ascii="Arial Unicode MS" w:eastAsia="Arial Unicode MS" w:hAnsi="Arial Unicode MS" w:cs="Arial Unicode MS"/>
      <w:bCs/>
      <w:sz w:val="18"/>
      <w:szCs w:val="18"/>
    </w:rPr>
  </w:style>
  <w:style w:type="paragraph" w:customStyle="1" w:styleId="xl74">
    <w:name w:val="xl74"/>
    <w:basedOn w:val="Normln"/>
    <w:rsid w:val="00E5333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bCs/>
      <w:sz w:val="18"/>
      <w:szCs w:val="18"/>
    </w:rPr>
  </w:style>
  <w:style w:type="paragraph" w:customStyle="1" w:styleId="xl75">
    <w:name w:val="xl75"/>
    <w:basedOn w:val="Normln"/>
    <w:rsid w:val="00E5333C"/>
    <w:pPr>
      <w:pBdr>
        <w:top w:val="single" w:sz="4" w:space="0" w:color="auto"/>
        <w:left w:val="single" w:sz="4" w:space="0" w:color="auto"/>
        <w:right w:val="single" w:sz="8" w:space="0" w:color="auto"/>
      </w:pBdr>
      <w:spacing w:before="100" w:beforeAutospacing="1" w:after="100" w:afterAutospacing="1"/>
      <w:jc w:val="center"/>
    </w:pPr>
    <w:rPr>
      <w:rFonts w:eastAsia="Arial Unicode MS"/>
      <w:b/>
      <w:sz w:val="18"/>
      <w:szCs w:val="18"/>
    </w:rPr>
  </w:style>
  <w:style w:type="paragraph" w:customStyle="1" w:styleId="xl76">
    <w:name w:val="xl76"/>
    <w:basedOn w:val="Normln"/>
    <w:rsid w:val="00E5333C"/>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77">
    <w:name w:val="xl77"/>
    <w:basedOn w:val="Normln"/>
    <w:rsid w:val="00E5333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78">
    <w:name w:val="xl78"/>
    <w:basedOn w:val="Normln"/>
    <w:rsid w:val="00E5333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79">
    <w:name w:val="xl79"/>
    <w:basedOn w:val="Normln"/>
    <w:rsid w:val="00E5333C"/>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bCs/>
      <w:sz w:val="18"/>
      <w:szCs w:val="18"/>
    </w:rPr>
  </w:style>
  <w:style w:type="paragraph" w:customStyle="1" w:styleId="xl80">
    <w:name w:val="xl80"/>
    <w:basedOn w:val="Normln"/>
    <w:rsid w:val="00E5333C"/>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pPr>
    <w:rPr>
      <w:rFonts w:ascii="Symbol" w:eastAsia="Arial Unicode MS" w:hAnsi="Symbol" w:cs="Arial Unicode MS"/>
      <w:b/>
      <w:sz w:val="18"/>
      <w:szCs w:val="18"/>
    </w:rPr>
  </w:style>
  <w:style w:type="paragraph" w:customStyle="1" w:styleId="xl81">
    <w:name w:val="xl81"/>
    <w:basedOn w:val="Normln"/>
    <w:rsid w:val="00E5333C"/>
    <w:pPr>
      <w:pBdr>
        <w:left w:val="single" w:sz="8" w:space="0" w:color="auto"/>
        <w:bottom w:val="single" w:sz="8" w:space="0" w:color="auto"/>
        <w:right w:val="single" w:sz="8" w:space="0" w:color="auto"/>
      </w:pBdr>
      <w:spacing w:before="100" w:beforeAutospacing="1" w:after="100" w:afterAutospacing="1"/>
    </w:pPr>
    <w:rPr>
      <w:rFonts w:eastAsia="Arial Unicode MS"/>
      <w:bCs/>
      <w:sz w:val="18"/>
      <w:szCs w:val="18"/>
    </w:rPr>
  </w:style>
  <w:style w:type="paragraph" w:customStyle="1" w:styleId="xl82">
    <w:name w:val="xl82"/>
    <w:basedOn w:val="Normln"/>
    <w:rsid w:val="00E5333C"/>
    <w:pPr>
      <w:pBdr>
        <w:top w:val="single" w:sz="8" w:space="0" w:color="auto"/>
        <w:left w:val="single" w:sz="8" w:space="0" w:color="auto"/>
        <w:right w:val="single" w:sz="8" w:space="0" w:color="auto"/>
      </w:pBdr>
      <w:spacing w:before="100" w:beforeAutospacing="1" w:after="100" w:afterAutospacing="1"/>
      <w:jc w:val="center"/>
    </w:pPr>
    <w:rPr>
      <w:rFonts w:eastAsia="Arial Unicode MS"/>
      <w:bCs/>
      <w:sz w:val="18"/>
      <w:szCs w:val="18"/>
    </w:rPr>
  </w:style>
  <w:style w:type="paragraph" w:customStyle="1" w:styleId="xl83">
    <w:name w:val="xl83"/>
    <w:basedOn w:val="Normln"/>
    <w:rsid w:val="00E5333C"/>
    <w:pPr>
      <w:pBdr>
        <w:left w:val="single" w:sz="8" w:space="0" w:color="auto"/>
        <w:bottom w:val="single" w:sz="8" w:space="0" w:color="auto"/>
        <w:right w:val="single" w:sz="8" w:space="0" w:color="auto"/>
      </w:pBdr>
      <w:spacing w:before="100" w:beforeAutospacing="1" w:after="100" w:afterAutospacing="1"/>
      <w:jc w:val="center"/>
    </w:pPr>
    <w:rPr>
      <w:rFonts w:eastAsia="Arial Unicode MS"/>
      <w:bCs/>
      <w:sz w:val="18"/>
      <w:szCs w:val="18"/>
    </w:rPr>
  </w:style>
  <w:style w:type="character" w:styleId="Znakapoznpodarou">
    <w:name w:val="footnote reference"/>
    <w:semiHidden/>
    <w:rsid w:val="00C936BF"/>
    <w:rPr>
      <w:vertAlign w:val="superscript"/>
    </w:rPr>
  </w:style>
  <w:style w:type="paragraph" w:customStyle="1" w:styleId="ZCom">
    <w:name w:val="Z_Com"/>
    <w:basedOn w:val="Normln"/>
    <w:next w:val="ZDGName"/>
    <w:rsid w:val="00D8553F"/>
    <w:pPr>
      <w:widowControl w:val="0"/>
      <w:ind w:right="85"/>
    </w:pPr>
    <w:rPr>
      <w:bCs/>
      <w:snapToGrid w:val="0"/>
      <w:lang w:eastAsia="fr-FR"/>
    </w:rPr>
  </w:style>
  <w:style w:type="paragraph" w:customStyle="1" w:styleId="ZDGName">
    <w:name w:val="Z_DGName"/>
    <w:basedOn w:val="Normln"/>
    <w:rsid w:val="00D8553F"/>
    <w:pPr>
      <w:widowControl w:val="0"/>
      <w:ind w:right="85"/>
    </w:pPr>
    <w:rPr>
      <w:bCs/>
      <w:snapToGrid w:val="0"/>
      <w:sz w:val="16"/>
      <w:lang w:eastAsia="fr-FR"/>
    </w:rPr>
  </w:style>
  <w:style w:type="paragraph" w:styleId="Datum">
    <w:name w:val="Date"/>
    <w:basedOn w:val="Normln"/>
    <w:next w:val="References"/>
    <w:rsid w:val="00D8553F"/>
    <w:pPr>
      <w:ind w:left="5103" w:right="-567"/>
    </w:pPr>
    <w:rPr>
      <w:rFonts w:ascii="Times New Roman" w:hAnsi="Times New Roman"/>
      <w:bCs/>
      <w:lang w:eastAsia="fr-FR"/>
    </w:rPr>
  </w:style>
  <w:style w:type="paragraph" w:customStyle="1" w:styleId="References">
    <w:name w:val="References"/>
    <w:basedOn w:val="Normln"/>
    <w:next w:val="Normln"/>
    <w:rsid w:val="00D8553F"/>
    <w:pPr>
      <w:spacing w:after="240"/>
      <w:ind w:left="5103"/>
    </w:pPr>
    <w:rPr>
      <w:rFonts w:ascii="Times New Roman" w:hAnsi="Times New Roman"/>
      <w:bCs/>
      <w:sz w:val="20"/>
      <w:lang w:eastAsia="fr-FR"/>
    </w:rPr>
  </w:style>
  <w:style w:type="paragraph" w:customStyle="1" w:styleId="NormalJustifi">
    <w:name w:val="Normal + Justifié"/>
    <w:aliases w:val="Après : 0,56 cm"/>
    <w:basedOn w:val="Normln"/>
    <w:rsid w:val="00D8553F"/>
    <w:pPr>
      <w:tabs>
        <w:tab w:val="left" w:pos="743"/>
      </w:tabs>
      <w:ind w:right="317"/>
    </w:pPr>
    <w:rPr>
      <w:rFonts w:ascii="Times New Roman" w:hAnsi="Times New Roman"/>
      <w:bCs/>
      <w:szCs w:val="24"/>
      <w:lang w:eastAsia="fr-FR"/>
    </w:rPr>
  </w:style>
  <w:style w:type="paragraph" w:styleId="Textbubliny">
    <w:name w:val="Balloon Text"/>
    <w:basedOn w:val="Normln"/>
    <w:semiHidden/>
    <w:rsid w:val="00D8553F"/>
    <w:rPr>
      <w:rFonts w:ascii="Tahoma" w:hAnsi="Tahoma" w:cs="Tahoma"/>
      <w:bCs/>
      <w:sz w:val="16"/>
      <w:szCs w:val="16"/>
      <w:lang w:eastAsia="fr-FR"/>
    </w:rPr>
  </w:style>
  <w:style w:type="character" w:styleId="Odkaznakoment">
    <w:name w:val="annotation reference"/>
    <w:semiHidden/>
    <w:rsid w:val="00D8553F"/>
    <w:rPr>
      <w:sz w:val="16"/>
      <w:szCs w:val="16"/>
    </w:rPr>
  </w:style>
  <w:style w:type="paragraph" w:styleId="Pedmtkomente">
    <w:name w:val="annotation subject"/>
    <w:basedOn w:val="Textkomente"/>
    <w:next w:val="Textkomente"/>
    <w:semiHidden/>
    <w:rsid w:val="00D8553F"/>
    <w:pPr>
      <w:jc w:val="left"/>
    </w:pPr>
    <w:rPr>
      <w:rFonts w:ascii="Times New Roman" w:hAnsi="Times New Roman"/>
      <w:b/>
      <w:bCs w:val="0"/>
      <w:sz w:val="20"/>
      <w:lang w:eastAsia="fr-FR"/>
    </w:rPr>
  </w:style>
  <w:style w:type="paragraph" w:customStyle="1" w:styleId="Estilo3">
    <w:name w:val="Estilo3"/>
    <w:basedOn w:val="Nadpis1"/>
    <w:rsid w:val="005B084C"/>
    <w:pPr>
      <w:pBdr>
        <w:top w:val="single" w:sz="12" w:space="1" w:color="auto"/>
        <w:left w:val="single" w:sz="12" w:space="4" w:color="auto"/>
        <w:bottom w:val="single" w:sz="12" w:space="1" w:color="auto"/>
        <w:right w:val="single" w:sz="12" w:space="4" w:color="auto"/>
      </w:pBdr>
    </w:pPr>
  </w:style>
  <w:style w:type="table" w:styleId="Mkatabulky">
    <w:name w:val="Table Grid"/>
    <w:basedOn w:val="Normlntabulka"/>
    <w:rsid w:val="002B2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C0187"/>
    <w:rPr>
      <w:rFonts w:ascii="Futura Lt BT" w:hAnsi="Futura Lt BT"/>
      <w:sz w:val="24"/>
      <w:lang w:val="cs-CZ" w:eastAsia="es-ES" w:bidi="ar-SA"/>
    </w:rPr>
  </w:style>
  <w:style w:type="paragraph" w:customStyle="1" w:styleId="EstiloTtulo1Justificado">
    <w:name w:val="Estilo Título 1 + Justificado"/>
    <w:basedOn w:val="Nadpis1"/>
    <w:autoRedefine/>
    <w:rsid w:val="000E6656"/>
    <w:rPr>
      <w:b w:val="0"/>
    </w:rPr>
  </w:style>
  <w:style w:type="paragraph" w:customStyle="1" w:styleId="EstiloEstiloTtulo1JustificadoIzquierda">
    <w:name w:val="Estilo Estilo Título 1 + Justificado + Izquierda"/>
    <w:basedOn w:val="EstiloTtulo1Justificado"/>
    <w:autoRedefine/>
    <w:rsid w:val="00FE76FC"/>
    <w:pPr>
      <w:tabs>
        <w:tab w:val="left" w:pos="480"/>
      </w:tabs>
    </w:pPr>
    <w:rPr>
      <w:sz w:val="24"/>
      <w:szCs w:val="24"/>
    </w:rPr>
  </w:style>
  <w:style w:type="paragraph" w:customStyle="1" w:styleId="TOC1Carpeta">
    <w:name w:val="TOC 1 Carpeta"/>
    <w:basedOn w:val="Nadpis1"/>
    <w:next w:val="Normln"/>
    <w:link w:val="TOC1CarpetaCar"/>
    <w:rsid w:val="00A16453"/>
    <w:pPr>
      <w:widowControl w:val="0"/>
      <w:tabs>
        <w:tab w:val="right" w:leader="dot" w:pos="9497"/>
      </w:tabs>
      <w:suppressAutoHyphens/>
    </w:pPr>
    <w:rPr>
      <w:rFonts w:eastAsia="Arial Unicode MS" w:cs="Mangal"/>
      <w:color w:val="FFFFFF"/>
      <w:sz w:val="2"/>
      <w:szCs w:val="16"/>
      <w:lang w:eastAsia="hi-IN" w:bidi="hi-IN"/>
    </w:rPr>
  </w:style>
  <w:style w:type="character" w:customStyle="1" w:styleId="TOC1CarpetaCar">
    <w:name w:val="TOC 1 Carpeta Car"/>
    <w:link w:val="TOC1Carpeta"/>
    <w:rsid w:val="00A16453"/>
    <w:rPr>
      <w:rFonts w:ascii="Arial" w:eastAsia="Arial Unicode MS" w:hAnsi="Arial" w:cs="Mangal"/>
      <w:b/>
      <w:color w:val="FFFFFF"/>
      <w:sz w:val="2"/>
      <w:szCs w:val="16"/>
      <w:lang w:val="cs-CZ" w:eastAsia="hi-IN" w:bidi="hi-IN"/>
    </w:rPr>
  </w:style>
  <w:style w:type="paragraph" w:customStyle="1" w:styleId="TOC2PDF">
    <w:name w:val="TOC 2 PDF"/>
    <w:basedOn w:val="Normln"/>
    <w:link w:val="TOC2PDFCarCar"/>
    <w:rsid w:val="00A16453"/>
    <w:pPr>
      <w:keepNext/>
      <w:outlineLvl w:val="1"/>
    </w:pPr>
    <w:rPr>
      <w:b/>
      <w:iCs/>
      <w:color w:val="FFFFFF"/>
      <w:sz w:val="2"/>
      <w:szCs w:val="28"/>
      <w:u w:val="single"/>
    </w:rPr>
  </w:style>
  <w:style w:type="character" w:customStyle="1" w:styleId="TOC2PDFCarCar">
    <w:name w:val="TOC 2 PDF Car Car"/>
    <w:link w:val="TOC2PDF"/>
    <w:rsid w:val="00A16453"/>
    <w:rPr>
      <w:rFonts w:ascii="Arial" w:hAnsi="Arial" w:cs="Arial"/>
      <w:b/>
      <w:iCs/>
      <w:color w:val="FFFFFF"/>
      <w:sz w:val="2"/>
      <w:szCs w:val="28"/>
      <w:u w:val="single"/>
      <w:lang w:val="cs-CZ"/>
    </w:rPr>
  </w:style>
  <w:style w:type="paragraph" w:customStyle="1" w:styleId="TOC2Carpeta">
    <w:name w:val="TOC 2 Carpeta"/>
    <w:basedOn w:val="Nadpis2"/>
    <w:next w:val="TOC3PDF"/>
    <w:link w:val="TOC2CarpetaCarCar"/>
    <w:rsid w:val="00F264EC"/>
    <w:pPr>
      <w:numPr>
        <w:ilvl w:val="1"/>
      </w:numPr>
      <w:tabs>
        <w:tab w:val="num" w:pos="0"/>
      </w:tabs>
      <w:suppressAutoHyphens/>
    </w:pPr>
    <w:rPr>
      <w:bCs/>
      <w:i/>
      <w:iCs/>
      <w:smallCaps/>
      <w:color w:val="FFFFFF"/>
      <w:sz w:val="2"/>
    </w:rPr>
  </w:style>
  <w:style w:type="paragraph" w:customStyle="1" w:styleId="TOC3PDF">
    <w:name w:val="TOC 3 PDF"/>
    <w:basedOn w:val="Nadpis3"/>
    <w:next w:val="TOC1Carpeta"/>
    <w:link w:val="TOC3PDFCarCar"/>
    <w:rsid w:val="00F264EC"/>
    <w:pPr>
      <w:numPr>
        <w:ilvl w:val="2"/>
      </w:numPr>
      <w:tabs>
        <w:tab w:val="num" w:pos="720"/>
      </w:tabs>
      <w:suppressAutoHyphens/>
      <w:ind w:left="720" w:hanging="720"/>
    </w:pPr>
    <w:rPr>
      <w:b w:val="0"/>
      <w:bCs/>
      <w:color w:val="FFFFFF"/>
      <w:sz w:val="2"/>
      <w:szCs w:val="26"/>
      <w:u w:val="single"/>
    </w:rPr>
  </w:style>
  <w:style w:type="character" w:customStyle="1" w:styleId="TOC2CarpetaCarCar">
    <w:name w:val="TOC 2 Carpeta Car Car"/>
    <w:link w:val="TOC2Carpeta"/>
    <w:rsid w:val="00F264EC"/>
    <w:rPr>
      <w:rFonts w:ascii="Arial" w:hAnsi="Arial" w:cs="Arial"/>
      <w:b/>
      <w:bCs/>
      <w:i/>
      <w:iCs/>
      <w:smallCaps/>
      <w:color w:val="FFFFFF"/>
      <w:sz w:val="2"/>
      <w:szCs w:val="22"/>
      <w:lang w:val="cs-CZ" w:eastAsia="ar-SA"/>
    </w:rPr>
  </w:style>
  <w:style w:type="character" w:customStyle="1" w:styleId="TOC3PDFCarCar">
    <w:name w:val="TOC 3 PDF Car Car"/>
    <w:link w:val="TOC3PDF"/>
    <w:rsid w:val="00F264EC"/>
    <w:rPr>
      <w:rFonts w:ascii="Arial" w:hAnsi="Arial" w:cs="Arial"/>
      <w:bCs/>
      <w:color w:val="FFFFFF"/>
      <w:sz w:val="2"/>
      <w:szCs w:val="26"/>
      <w:u w:val="single"/>
      <w:lang w:val="cs-CZ" w:eastAsia="ar-SA"/>
    </w:rPr>
  </w:style>
  <w:style w:type="paragraph" w:customStyle="1" w:styleId="Ttulo2TOC">
    <w:name w:val="Título 2 TOC"/>
    <w:basedOn w:val="Nadpis2"/>
    <w:next w:val="Normln"/>
    <w:link w:val="Ttulo2TOCCar"/>
    <w:rsid w:val="00D777A2"/>
  </w:style>
  <w:style w:type="character" w:customStyle="1" w:styleId="Obsah1Char">
    <w:name w:val="Obsah 1 Char"/>
    <w:basedOn w:val="Standardnpsmoodstavce"/>
    <w:link w:val="Obsah1"/>
    <w:uiPriority w:val="39"/>
    <w:rsid w:val="00D777A2"/>
    <w:rPr>
      <w:rFonts w:ascii="Arial" w:hAnsi="Arial" w:cs="Arial"/>
      <w:b/>
      <w:bCs/>
      <w:noProof/>
      <w:color w:val="000000"/>
      <w:sz w:val="22"/>
      <w:szCs w:val="32"/>
      <w:u w:val="single"/>
      <w:lang w:val="cs-CZ"/>
    </w:rPr>
  </w:style>
  <w:style w:type="character" w:customStyle="1" w:styleId="Ttulo2TOCCar">
    <w:name w:val="Título 2 TOC Car"/>
    <w:basedOn w:val="Obsah1Char"/>
    <w:link w:val="Ttulo2TOC"/>
    <w:rsid w:val="00D777A2"/>
    <w:rPr>
      <w:rFonts w:ascii="Arial" w:hAnsi="Arial" w:cs="Arial"/>
      <w:b/>
      <w:bCs w:val="0"/>
      <w:noProof/>
      <w:color w:val="000000"/>
      <w:sz w:val="28"/>
      <w:szCs w:val="28"/>
      <w:u w:val="single"/>
      <w:lang w:val="cs-CZ" w:eastAsia="fr-FR"/>
    </w:rPr>
  </w:style>
  <w:style w:type="paragraph" w:customStyle="1" w:styleId="Ttulo3TOC">
    <w:name w:val="Título 3 TOC"/>
    <w:basedOn w:val="Nadpis3"/>
    <w:next w:val="Normln"/>
    <w:link w:val="Ttulo3TOCCar"/>
    <w:rsid w:val="00D777A2"/>
  </w:style>
  <w:style w:type="character" w:customStyle="1" w:styleId="Ttulo3TOCCar">
    <w:name w:val="Título 3 TOC Car"/>
    <w:basedOn w:val="Obsah1Char"/>
    <w:link w:val="Ttulo3TOC"/>
    <w:rsid w:val="00D777A2"/>
    <w:rPr>
      <w:rFonts w:ascii="Futura Md BT" w:hAnsi="Futura Md BT" w:cs="Arial"/>
      <w:b/>
      <w:bCs/>
      <w:noProof/>
      <w:color w:val="000000"/>
      <w:sz w:val="24"/>
      <w:szCs w:val="32"/>
      <w:u w:val="single"/>
      <w:lang w:val="cs-CZ"/>
    </w:rPr>
  </w:style>
  <w:style w:type="paragraph" w:customStyle="1" w:styleId="Ttulo4TOC">
    <w:name w:val="Título 4 TOC"/>
    <w:basedOn w:val="Nadpis4"/>
    <w:next w:val="Normln"/>
    <w:link w:val="Ttulo4TOCCar"/>
    <w:rsid w:val="00D777A2"/>
  </w:style>
  <w:style w:type="character" w:customStyle="1" w:styleId="Ttulo4TOCCar">
    <w:name w:val="Título 4 TOC Car"/>
    <w:basedOn w:val="Obsah1Char"/>
    <w:link w:val="Ttulo4TOC"/>
    <w:rsid w:val="00D777A2"/>
    <w:rPr>
      <w:rFonts w:ascii="Futura Lt BT" w:hAnsi="Futura Lt BT" w:cs="Arial"/>
      <w:b/>
      <w:bCs/>
      <w:noProof/>
      <w:color w:val="000000"/>
      <w:sz w:val="24"/>
      <w:szCs w:val="32"/>
      <w:u w:val="single"/>
      <w:lang w:val="cs-CZ" w:eastAsia="fr-FR"/>
    </w:rPr>
  </w:style>
  <w:style w:type="character" w:customStyle="1" w:styleId="NzevChar">
    <w:name w:val="Název Char"/>
    <w:basedOn w:val="Standardnpsmoodstavce"/>
    <w:link w:val="Nzev"/>
    <w:rsid w:val="00C1154C"/>
    <w:rPr>
      <w:rFonts w:ascii="Arial" w:hAnsi="Arial"/>
      <w:b/>
      <w:sz w:val="48"/>
      <w:szCs w:val="48"/>
      <w:lang w:val="cs-CZ"/>
    </w:rPr>
  </w:style>
  <w:style w:type="paragraph" w:customStyle="1" w:styleId="Ttulosub">
    <w:name w:val="Título sub"/>
    <w:basedOn w:val="Nzev"/>
    <w:next w:val="Normln"/>
    <w:qFormat/>
    <w:rsid w:val="00CC381E"/>
    <w:pPr>
      <w:spacing w:after="240" w:line="276" w:lineRule="auto"/>
    </w:pPr>
    <w:rPr>
      <w:rFonts w:ascii="Futura XBlk BT" w:eastAsia="Arial" w:hAnsi="Futura XBlk BT"/>
      <w:b w:val="0"/>
      <w:bCs/>
      <w:szCs w:val="22"/>
      <w:u w:val="single"/>
    </w:rPr>
  </w:style>
  <w:style w:type="character" w:customStyle="1" w:styleId="Nadpis4Char">
    <w:name w:val="Nadpis 4 Char"/>
    <w:basedOn w:val="Standardnpsmoodstavce"/>
    <w:link w:val="Nadpis4"/>
    <w:rsid w:val="00F47348"/>
    <w:rPr>
      <w:rFonts w:ascii="Futura Lt BT" w:hAnsi="Futura Lt BT"/>
      <w:b/>
      <w:sz w:val="24"/>
      <w:lang w:val="cs-CZ" w:eastAsia="fr-FR"/>
    </w:rPr>
  </w:style>
  <w:style w:type="character" w:customStyle="1" w:styleId="ProsttextChar">
    <w:name w:val="Prostý text Char"/>
    <w:basedOn w:val="Standardnpsmoodstavce"/>
    <w:link w:val="Prosttext"/>
    <w:rsid w:val="00F47348"/>
    <w:rPr>
      <w:rFonts w:ascii="Courier New" w:hAnsi="Courier New"/>
      <w:sz w:val="24"/>
      <w:lang w:val="cs-CZ"/>
    </w:rPr>
  </w:style>
  <w:style w:type="character" w:customStyle="1" w:styleId="Zkladntext2Char">
    <w:name w:val="Základní text 2 Char"/>
    <w:basedOn w:val="Standardnpsmoodstavce"/>
    <w:link w:val="Zkladntext2"/>
    <w:rsid w:val="00F47348"/>
    <w:rPr>
      <w:rFonts w:ascii="Futura Lt BT" w:hAnsi="Futura Lt BT"/>
      <w:sz w:val="24"/>
    </w:rPr>
  </w:style>
  <w:style w:type="character" w:customStyle="1" w:styleId="ZhlavChar">
    <w:name w:val="Záhlaví Char"/>
    <w:basedOn w:val="Standardnpsmoodstavce"/>
    <w:link w:val="Zhlav"/>
    <w:rsid w:val="00AA69B0"/>
    <w:rPr>
      <w:sz w:val="24"/>
      <w:lang w:val="cs-CZ" w:eastAsia="fr-FR"/>
    </w:rPr>
  </w:style>
  <w:style w:type="paragraph" w:styleId="Odstavecseseznamem">
    <w:name w:val="List Paragraph"/>
    <w:basedOn w:val="Normln"/>
    <w:uiPriority w:val="34"/>
    <w:qFormat/>
    <w:rsid w:val="00AA69B0"/>
    <w:pPr>
      <w:ind w:left="720"/>
      <w:contextualSpacing/>
    </w:pPr>
  </w:style>
  <w:style w:type="character" w:customStyle="1" w:styleId="ZpatChar">
    <w:name w:val="Zápatí Char"/>
    <w:basedOn w:val="Standardnpsmoodstavce"/>
    <w:link w:val="Zpat"/>
    <w:rsid w:val="00C1154C"/>
    <w:rPr>
      <w:rFonts w:cs="Arial"/>
      <w:bCs/>
      <w:sz w:val="22"/>
      <w:szCs w:val="22"/>
      <w:lang w:val="cs-CZ" w:eastAsia="fr-FR"/>
    </w:rPr>
  </w:style>
  <w:style w:type="character" w:styleId="Siln">
    <w:name w:val="Strong"/>
    <w:basedOn w:val="Standardnpsmoodstavce"/>
    <w:qFormat/>
    <w:rsid w:val="00C1154C"/>
    <w:rPr>
      <w:b/>
      <w:bCs/>
    </w:rPr>
  </w:style>
  <w:style w:type="paragraph" w:styleId="Bezmezer">
    <w:name w:val="No Spacing"/>
    <w:link w:val="BezmezerChar"/>
    <w:uiPriority w:val="1"/>
    <w:qFormat/>
    <w:rsid w:val="0039625F"/>
    <w:rPr>
      <w:rFonts w:asciiTheme="minorHAnsi" w:eastAsiaTheme="minorEastAsia" w:hAnsiTheme="minorHAnsi" w:cstheme="minorBidi"/>
      <w:sz w:val="22"/>
      <w:szCs w:val="22"/>
      <w:lang w:eastAsia="es-ES_tradnl"/>
    </w:rPr>
  </w:style>
  <w:style w:type="character" w:customStyle="1" w:styleId="BezmezerChar">
    <w:name w:val="Bez mezer Char"/>
    <w:basedOn w:val="Standardnpsmoodstavce"/>
    <w:link w:val="Bezmezer"/>
    <w:uiPriority w:val="1"/>
    <w:rsid w:val="0039625F"/>
    <w:rPr>
      <w:rFonts w:asciiTheme="minorHAnsi" w:eastAsiaTheme="minorEastAsia" w:hAnsiTheme="minorHAnsi" w:cstheme="minorBidi"/>
      <w:sz w:val="22"/>
      <w:szCs w:val="22"/>
      <w:lang w:val="cs-CZ" w:eastAsia="es-ES_tradnl"/>
    </w:rPr>
  </w:style>
  <w:style w:type="paragraph" w:customStyle="1" w:styleId="Default">
    <w:name w:val="Default"/>
    <w:rsid w:val="00865C07"/>
    <w:pPr>
      <w:autoSpaceDE w:val="0"/>
      <w:autoSpaceDN w:val="0"/>
      <w:adjustRightInd w:val="0"/>
    </w:pPr>
    <w:rPr>
      <w:color w:val="000000"/>
      <w:sz w:val="24"/>
      <w:szCs w:val="24"/>
      <w:lang w:eastAsia="es-ES_tradnl"/>
    </w:rPr>
  </w:style>
  <w:style w:type="paragraph" w:customStyle="1" w:styleId="Tabla">
    <w:name w:val="Tabla"/>
    <w:basedOn w:val="Normln"/>
    <w:qFormat/>
    <w:rsid w:val="00CD31C9"/>
    <w:pPr>
      <w:suppressLineNumbers/>
      <w:suppressAutoHyphens/>
      <w:spacing w:before="6" w:after="6"/>
      <w:jc w:val="center"/>
    </w:pPr>
    <w:rPr>
      <w:rFonts w:cs="Mangal"/>
      <w:iCs/>
      <w:sz w:val="20"/>
      <w:szCs w:val="24"/>
      <w:lang w:eastAsia="ar-SA"/>
    </w:rPr>
  </w:style>
  <w:style w:type="paragraph" w:customStyle="1" w:styleId="Tablaencabezado">
    <w:name w:val="Tabla encabezado"/>
    <w:basedOn w:val="Normln"/>
    <w:qFormat/>
    <w:rsid w:val="00CD31C9"/>
    <w:pPr>
      <w:jc w:val="center"/>
    </w:pPr>
    <w:rPr>
      <w:rFonts w:cs="Times New Roman"/>
      <w:b/>
      <w:bCs/>
      <w:color w:val="FFFFFF" w:themeColor="background1"/>
      <w:sz w:val="20"/>
      <w:szCs w:val="20"/>
    </w:rPr>
  </w:style>
  <w:style w:type="table" w:customStyle="1" w:styleId="EstiloAPSA">
    <w:name w:val="Estilo APSA"/>
    <w:basedOn w:val="Normlntabulka"/>
    <w:uiPriority w:val="99"/>
    <w:rsid w:val="00CD31C9"/>
    <w:pPr>
      <w:jc w:val="center"/>
    </w:pPr>
    <w:rPr>
      <w:rFonts w:ascii="Arial" w:hAnsi="Arial"/>
    </w:rPr>
    <w:tblP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Pr>
    <w:tcPr>
      <w:shd w:val="clear" w:color="auto" w:fill="auto"/>
      <w:vAlign w:val="center"/>
    </w:tcPr>
    <w:tblStylePr w:type="firstRow">
      <w:pPr>
        <w:jc w:val="center"/>
      </w:pPr>
      <w:rPr>
        <w:rFonts w:ascii="Arial" w:hAnsi="Arial"/>
        <w:b/>
        <w:caps/>
        <w:smallCaps w:val="0"/>
        <w:color w:val="FFFFFF" w:themeColor="background1"/>
        <w:sz w:val="20"/>
      </w:rPr>
      <w:tblPr/>
      <w:tcPr>
        <w:shd w:val="clear" w:color="auto" w:fill="4F81BD" w:themeFill="accent1"/>
      </w:tcPr>
    </w:tblStylePr>
    <w:tblStylePr w:type="firstCol">
      <w:pPr>
        <w:jc w:val="center"/>
      </w:pPr>
      <w:tblPr/>
      <w:tcPr>
        <w:shd w:val="clear" w:color="auto" w:fill="B8CCE4" w:themeFill="accent1" w:themeFillTint="66"/>
      </w:tcPr>
    </w:tblStylePr>
  </w:style>
  <w:style w:type="paragraph" w:customStyle="1" w:styleId="TOCPDF">
    <w:name w:val="TOC PDF"/>
    <w:basedOn w:val="Normln"/>
    <w:link w:val="TOCPDFCar"/>
    <w:rsid w:val="00A56B62"/>
    <w:pPr>
      <w:keepNext/>
      <w:widowControl w:val="0"/>
      <w:suppressAutoHyphens/>
      <w:spacing w:line="276" w:lineRule="auto"/>
      <w:jc w:val="left"/>
      <w:outlineLvl w:val="0"/>
    </w:pPr>
    <w:rPr>
      <w:rFonts w:asciiTheme="minorHAnsi" w:hAnsiTheme="minorHAnsi"/>
      <w:color w:val="FFFFFF"/>
      <w:kern w:val="20"/>
      <w:sz w:val="2"/>
      <w:szCs w:val="36"/>
      <w14:ligatures w14:val="all"/>
    </w:rPr>
  </w:style>
  <w:style w:type="character" w:customStyle="1" w:styleId="TOCPDFCar">
    <w:name w:val="TOC PDF Car"/>
    <w:basedOn w:val="Standardnpsmoodstavce"/>
    <w:link w:val="TOCPDF"/>
    <w:rsid w:val="00A56B62"/>
    <w:rPr>
      <w:rFonts w:asciiTheme="minorHAnsi" w:hAnsiTheme="minorHAnsi" w:cs="Arial"/>
      <w:color w:val="FFFFFF"/>
      <w:kern w:val="20"/>
      <w:sz w:val="2"/>
      <w:szCs w:val="36"/>
      <w:lang w:val="cs-CZ"/>
      <w14:ligatures w14:val="all"/>
    </w:rPr>
  </w:style>
  <w:style w:type="paragraph" w:styleId="Revize">
    <w:name w:val="Revision"/>
    <w:hidden/>
    <w:uiPriority w:val="99"/>
    <w:semiHidden/>
    <w:rsid w:val="000977DC"/>
    <w:rPr>
      <w:rFonts w:ascii="Arial" w:hAnsi="Arial" w:cs="Arial"/>
      <w:sz w:val="22"/>
      <w:szCs w:val="22"/>
    </w:rPr>
  </w:style>
  <w:style w:type="character" w:styleId="Nevyeenzmnka">
    <w:name w:val="Unresolved Mention"/>
    <w:basedOn w:val="Standardnpsmoodstavce"/>
    <w:uiPriority w:val="99"/>
    <w:semiHidden/>
    <w:unhideWhenUsed/>
    <w:rsid w:val="00553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68573">
      <w:bodyDiv w:val="1"/>
      <w:marLeft w:val="0"/>
      <w:marRight w:val="0"/>
      <w:marTop w:val="0"/>
      <w:marBottom w:val="0"/>
      <w:divBdr>
        <w:top w:val="none" w:sz="0" w:space="0" w:color="auto"/>
        <w:left w:val="none" w:sz="0" w:space="0" w:color="auto"/>
        <w:bottom w:val="none" w:sz="0" w:space="0" w:color="auto"/>
        <w:right w:val="none" w:sz="0" w:space="0" w:color="auto"/>
      </w:divBdr>
    </w:div>
    <w:div w:id="467824661">
      <w:bodyDiv w:val="1"/>
      <w:marLeft w:val="0"/>
      <w:marRight w:val="0"/>
      <w:marTop w:val="0"/>
      <w:marBottom w:val="0"/>
      <w:divBdr>
        <w:top w:val="none" w:sz="0" w:space="0" w:color="auto"/>
        <w:left w:val="none" w:sz="0" w:space="0" w:color="auto"/>
        <w:bottom w:val="none" w:sz="0" w:space="0" w:color="auto"/>
        <w:right w:val="none" w:sz="0" w:space="0" w:color="auto"/>
      </w:divBdr>
    </w:div>
    <w:div w:id="827674362">
      <w:bodyDiv w:val="1"/>
      <w:marLeft w:val="0"/>
      <w:marRight w:val="0"/>
      <w:marTop w:val="0"/>
      <w:marBottom w:val="0"/>
      <w:divBdr>
        <w:top w:val="none" w:sz="0" w:space="0" w:color="auto"/>
        <w:left w:val="none" w:sz="0" w:space="0" w:color="auto"/>
        <w:bottom w:val="none" w:sz="0" w:space="0" w:color="auto"/>
        <w:right w:val="none" w:sz="0" w:space="0" w:color="auto"/>
      </w:divBdr>
    </w:div>
    <w:div w:id="1087309576">
      <w:bodyDiv w:val="1"/>
      <w:marLeft w:val="0"/>
      <w:marRight w:val="0"/>
      <w:marTop w:val="0"/>
      <w:marBottom w:val="0"/>
      <w:divBdr>
        <w:top w:val="none" w:sz="0" w:space="0" w:color="auto"/>
        <w:left w:val="none" w:sz="0" w:space="0" w:color="auto"/>
        <w:bottom w:val="none" w:sz="0" w:space="0" w:color="auto"/>
        <w:right w:val="none" w:sz="0" w:space="0" w:color="auto"/>
      </w:divBdr>
    </w:div>
    <w:div w:id="1163205086">
      <w:bodyDiv w:val="1"/>
      <w:marLeft w:val="0"/>
      <w:marRight w:val="0"/>
      <w:marTop w:val="0"/>
      <w:marBottom w:val="0"/>
      <w:divBdr>
        <w:top w:val="none" w:sz="0" w:space="0" w:color="auto"/>
        <w:left w:val="none" w:sz="0" w:space="0" w:color="auto"/>
        <w:bottom w:val="none" w:sz="0" w:space="0" w:color="auto"/>
        <w:right w:val="none" w:sz="0" w:space="0" w:color="auto"/>
      </w:divBdr>
    </w:div>
    <w:div w:id="1862936696">
      <w:bodyDiv w:val="1"/>
      <w:marLeft w:val="0"/>
      <w:marRight w:val="0"/>
      <w:marTop w:val="0"/>
      <w:marBottom w:val="0"/>
      <w:divBdr>
        <w:top w:val="none" w:sz="0" w:space="0" w:color="auto"/>
        <w:left w:val="none" w:sz="0" w:space="0" w:color="auto"/>
        <w:bottom w:val="none" w:sz="0" w:space="0" w:color="auto"/>
        <w:right w:val="none" w:sz="0" w:space="0" w:color="auto"/>
      </w:divBdr>
    </w:div>
    <w:div w:id="194071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r@uskvb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skvbl.cz/cs/farmakovigilance"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365AD-E3D3-4CEF-B1E6-D8BB3713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1450</Words>
  <Characters>8557</Characters>
  <Application>Microsoft Office Word</Application>
  <DocSecurity>0</DocSecurity>
  <Lines>71</Lines>
  <Paragraphs>19</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PARTE 1</vt:lpstr>
      <vt:lpstr>PARTE 1</vt:lpstr>
    </vt:vector>
  </TitlesOfParts>
  <Company>Andreu Pintaluba, S.A.</Company>
  <LinksUpToDate>false</LinksUpToDate>
  <CharactersWithSpaces>9988</CharactersWithSpaces>
  <SharedDoc>false</SharedDoc>
  <HLinks>
    <vt:vector size="6" baseType="variant">
      <vt:variant>
        <vt:i4>1703970</vt:i4>
      </vt:variant>
      <vt:variant>
        <vt:i4>534</vt:i4>
      </vt:variant>
      <vt:variant>
        <vt:i4>0</vt:i4>
      </vt:variant>
      <vt:variant>
        <vt:i4>5</vt:i4>
      </vt:variant>
      <vt:variant>
        <vt:lpwstr>mailto:mmarcer@pintaluba.com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PARTE 1</dc:title>
  <dc:creator>Nuria Sanchez</dc:creator>
  <cp:lastModifiedBy>Neugebauerová Kateřina</cp:lastModifiedBy>
  <cp:revision>45</cp:revision>
  <cp:lastPrinted>2022-03-14T11:47:00Z</cp:lastPrinted>
  <dcterms:created xsi:type="dcterms:W3CDTF">2022-02-10T06:59:00Z</dcterms:created>
  <dcterms:modified xsi:type="dcterms:W3CDTF">2022-03-14T11:47:00Z</dcterms:modified>
</cp:coreProperties>
</file>