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6A30ADB" w:rsidR="00FE133A" w:rsidRPr="00A37272" w:rsidRDefault="00FE133A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2812B043" w:rsidR="00FE133A" w:rsidRPr="00A37272" w:rsidRDefault="00A3727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A3727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A3727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ED0B1E" w:rsidRPr="00A37272">
        <w:rPr>
          <w:rFonts w:asciiTheme="majorHAnsi" w:eastAsia="Calibri" w:hAnsiTheme="majorHAnsi" w:cstheme="majorHAnsi"/>
          <w:b/>
          <w:u w:val="single"/>
        </w:rPr>
        <w:t>Roztok k čištění uší HE</w:t>
      </w:r>
    </w:p>
    <w:p w14:paraId="00000006" w14:textId="77777777" w:rsidR="00FE133A" w:rsidRPr="00A37272" w:rsidRDefault="00FE133A">
      <w:pPr>
        <w:rPr>
          <w:rFonts w:asciiTheme="majorHAnsi" w:hAnsiTheme="majorHAnsi" w:cstheme="majorHAnsi"/>
        </w:rPr>
      </w:pPr>
    </w:p>
    <w:p w14:paraId="41AC0A98" w14:textId="63CD3788" w:rsidR="00A37272" w:rsidRDefault="00ED0B1E">
      <w:pPr>
        <w:rPr>
          <w:rFonts w:asciiTheme="majorHAnsi" w:hAnsiTheme="majorHAnsi" w:cstheme="majorHAnsi"/>
        </w:rPr>
      </w:pPr>
      <w:r w:rsidRPr="00A37272">
        <w:rPr>
          <w:rFonts w:asciiTheme="majorHAnsi" w:hAnsiTheme="majorHAnsi" w:cstheme="majorHAnsi"/>
        </w:rPr>
        <w:t>Roztok s přírodními výtažky z propolisu a bílé vrby obohacený o esenciální olej z</w:t>
      </w:r>
      <w:r w:rsidR="00A37272">
        <w:rPr>
          <w:rFonts w:asciiTheme="majorHAnsi" w:hAnsiTheme="majorHAnsi" w:cstheme="majorHAnsi"/>
        </w:rPr>
        <w:t xml:space="preserve"> kajeputu</w:t>
      </w:r>
      <w:r w:rsidR="00A37272" w:rsidRPr="00A37272">
        <w:rPr>
          <w:rFonts w:asciiTheme="majorHAnsi" w:hAnsiTheme="majorHAnsi" w:cstheme="majorHAnsi"/>
        </w:rPr>
        <w:t xml:space="preserve"> </w:t>
      </w:r>
      <w:r w:rsidRPr="00A37272">
        <w:rPr>
          <w:rFonts w:asciiTheme="majorHAnsi" w:hAnsiTheme="majorHAnsi" w:cstheme="majorHAnsi"/>
        </w:rPr>
        <w:t xml:space="preserve">(bílý </w:t>
      </w:r>
      <w:proofErr w:type="spellStart"/>
      <w:r w:rsidRPr="00A37272">
        <w:rPr>
          <w:rFonts w:asciiTheme="majorHAnsi" w:hAnsiTheme="majorHAnsi" w:cstheme="majorHAnsi"/>
        </w:rPr>
        <w:t>tea</w:t>
      </w:r>
      <w:proofErr w:type="spellEnd"/>
      <w:r w:rsidRPr="00A37272">
        <w:rPr>
          <w:rFonts w:asciiTheme="majorHAnsi" w:hAnsiTheme="majorHAnsi" w:cstheme="majorHAnsi"/>
        </w:rPr>
        <w:t xml:space="preserve"> </w:t>
      </w:r>
      <w:proofErr w:type="spellStart"/>
      <w:r w:rsidRPr="00A37272">
        <w:rPr>
          <w:rFonts w:asciiTheme="majorHAnsi" w:hAnsiTheme="majorHAnsi" w:cstheme="majorHAnsi"/>
        </w:rPr>
        <w:t>tree</w:t>
      </w:r>
      <w:proofErr w:type="spellEnd"/>
      <w:r w:rsidRPr="00A37272">
        <w:rPr>
          <w:rFonts w:asciiTheme="majorHAnsi" w:hAnsiTheme="majorHAnsi" w:cstheme="majorHAnsi"/>
        </w:rPr>
        <w:t xml:space="preserve"> </w:t>
      </w:r>
      <w:proofErr w:type="spellStart"/>
      <w:r w:rsidRPr="00A37272">
        <w:rPr>
          <w:rFonts w:asciiTheme="majorHAnsi" w:hAnsiTheme="majorHAnsi" w:cstheme="majorHAnsi"/>
        </w:rPr>
        <w:t>oil</w:t>
      </w:r>
      <w:proofErr w:type="spellEnd"/>
      <w:r w:rsidRPr="00A37272">
        <w:rPr>
          <w:rFonts w:asciiTheme="majorHAnsi" w:hAnsiTheme="majorHAnsi" w:cstheme="majorHAnsi"/>
        </w:rPr>
        <w:t xml:space="preserve">). </w:t>
      </w:r>
    </w:p>
    <w:p w14:paraId="5ED45C2F" w14:textId="77777777" w:rsidR="00A37272" w:rsidRDefault="00ED0B1E">
      <w:pPr>
        <w:rPr>
          <w:rFonts w:asciiTheme="majorHAnsi" w:hAnsiTheme="majorHAnsi" w:cstheme="majorHAnsi"/>
        </w:rPr>
      </w:pPr>
      <w:proofErr w:type="spellStart"/>
      <w:r w:rsidRPr="00A37272">
        <w:rPr>
          <w:rFonts w:asciiTheme="majorHAnsi" w:hAnsiTheme="majorHAnsi" w:cstheme="majorHAnsi"/>
        </w:rPr>
        <w:t>Bezoplachový</w:t>
      </w:r>
      <w:proofErr w:type="spellEnd"/>
      <w:r w:rsidRPr="00A37272">
        <w:rPr>
          <w:rFonts w:asciiTheme="majorHAnsi" w:hAnsiTheme="majorHAnsi" w:cstheme="majorHAnsi"/>
        </w:rPr>
        <w:t>, šetrně čistící, ideální pro každodenní péči</w:t>
      </w:r>
      <w:r w:rsidR="00A37272">
        <w:rPr>
          <w:rFonts w:asciiTheme="majorHAnsi" w:hAnsiTheme="majorHAnsi" w:cstheme="majorHAnsi"/>
        </w:rPr>
        <w:t xml:space="preserve"> </w:t>
      </w:r>
      <w:r w:rsidRPr="00A37272">
        <w:rPr>
          <w:rFonts w:asciiTheme="majorHAnsi" w:hAnsiTheme="majorHAnsi" w:cstheme="majorHAnsi"/>
        </w:rPr>
        <w:t xml:space="preserve">o vnější ucho psů a koček. </w:t>
      </w:r>
    </w:p>
    <w:p w14:paraId="135540F1" w14:textId="77777777" w:rsidR="00A37272" w:rsidRDefault="00A37272" w:rsidP="00A3727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CBCAD26" w14:textId="77777777" w:rsidR="00A37272" w:rsidRDefault="00ED0B1E">
      <w:pPr>
        <w:rPr>
          <w:rFonts w:asciiTheme="majorHAnsi" w:hAnsiTheme="majorHAnsi" w:cstheme="majorHAnsi"/>
        </w:rPr>
      </w:pPr>
      <w:r w:rsidRPr="00A37272">
        <w:rPr>
          <w:rFonts w:asciiTheme="majorHAnsi" w:hAnsiTheme="majorHAnsi" w:cstheme="majorHAnsi"/>
        </w:rPr>
        <w:t>Návod k použití: Namočte bavlněný tampón a jemně</w:t>
      </w:r>
      <w:r w:rsidR="00A37272">
        <w:rPr>
          <w:rFonts w:asciiTheme="majorHAnsi" w:hAnsiTheme="majorHAnsi" w:cstheme="majorHAnsi"/>
        </w:rPr>
        <w:t xml:space="preserve"> </w:t>
      </w:r>
      <w:r w:rsidRPr="00A37272">
        <w:rPr>
          <w:rFonts w:asciiTheme="majorHAnsi" w:hAnsiTheme="majorHAnsi" w:cstheme="majorHAnsi"/>
        </w:rPr>
        <w:t xml:space="preserve">čistěte vnější ucho. Nepoužívejte v případě onemocnění uší. </w:t>
      </w:r>
    </w:p>
    <w:p w14:paraId="5B069700" w14:textId="77777777" w:rsidR="00A37272" w:rsidRDefault="00A37272" w:rsidP="00A372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55418FB" w14:textId="064ED889" w:rsidR="00A37272" w:rsidRDefault="00ED0B1E">
      <w:pPr>
        <w:rPr>
          <w:rFonts w:asciiTheme="majorHAnsi" w:hAnsiTheme="majorHAnsi" w:cstheme="majorHAnsi"/>
        </w:rPr>
      </w:pPr>
      <w:r w:rsidRPr="00A37272">
        <w:rPr>
          <w:rFonts w:asciiTheme="majorHAnsi" w:hAnsiTheme="majorHAnsi" w:cstheme="majorHAnsi"/>
        </w:rPr>
        <w:t>Ex</w:t>
      </w:r>
      <w:r w:rsidR="00A37272">
        <w:rPr>
          <w:rFonts w:asciiTheme="majorHAnsi" w:hAnsiTheme="majorHAnsi" w:cstheme="majorHAnsi"/>
        </w:rPr>
        <w:t>s</w:t>
      </w:r>
      <w:r w:rsidRPr="00A37272">
        <w:rPr>
          <w:rFonts w:asciiTheme="majorHAnsi" w:hAnsiTheme="majorHAnsi" w:cstheme="majorHAnsi"/>
        </w:rPr>
        <w:t>pirace</w:t>
      </w:r>
      <w:r w:rsidR="00A37272">
        <w:rPr>
          <w:rFonts w:asciiTheme="majorHAnsi" w:hAnsiTheme="majorHAnsi" w:cstheme="majorHAnsi"/>
        </w:rPr>
        <w:t>, číslo šarže</w:t>
      </w:r>
      <w:r w:rsidRPr="00A37272">
        <w:rPr>
          <w:rFonts w:asciiTheme="majorHAnsi" w:hAnsiTheme="majorHAnsi" w:cstheme="majorHAnsi"/>
        </w:rPr>
        <w:t xml:space="preserve">: </w:t>
      </w:r>
      <w:r w:rsidRPr="00E03917">
        <w:rPr>
          <w:rFonts w:asciiTheme="majorHAnsi" w:hAnsiTheme="majorHAnsi" w:cstheme="majorHAnsi"/>
          <w:i/>
        </w:rPr>
        <w:t>uveden</w:t>
      </w:r>
      <w:r w:rsidR="00E03917">
        <w:rPr>
          <w:rFonts w:asciiTheme="majorHAnsi" w:hAnsiTheme="majorHAnsi" w:cstheme="majorHAnsi"/>
          <w:i/>
        </w:rPr>
        <w:t>o</w:t>
      </w:r>
      <w:r w:rsidRPr="00E03917">
        <w:rPr>
          <w:rFonts w:asciiTheme="majorHAnsi" w:hAnsiTheme="majorHAnsi" w:cstheme="majorHAnsi"/>
          <w:i/>
        </w:rPr>
        <w:t xml:space="preserve"> na obalu</w:t>
      </w:r>
      <w:r w:rsidR="00A37272">
        <w:rPr>
          <w:rFonts w:asciiTheme="majorHAnsi" w:hAnsiTheme="majorHAnsi" w:cstheme="majorHAnsi"/>
        </w:rPr>
        <w:t>,</w:t>
      </w:r>
      <w:r w:rsidRPr="00A37272">
        <w:rPr>
          <w:rFonts w:asciiTheme="majorHAnsi" w:hAnsiTheme="majorHAnsi" w:cstheme="majorHAnsi"/>
        </w:rPr>
        <w:t xml:space="preserve"> spotřebujte do 12 měsíců po otevření</w:t>
      </w:r>
      <w:r w:rsidR="00A37272" w:rsidRPr="00A37272">
        <w:rPr>
          <w:rFonts w:asciiTheme="majorHAnsi" w:hAnsiTheme="majorHAnsi" w:cstheme="majorHAnsi"/>
          <w:i/>
        </w:rPr>
        <w:t xml:space="preserve"> </w:t>
      </w:r>
      <w:r w:rsidR="00A37272">
        <w:rPr>
          <w:rFonts w:asciiTheme="majorHAnsi" w:hAnsiTheme="majorHAnsi" w:cstheme="majorHAnsi"/>
          <w:i/>
        </w:rPr>
        <w:t>(piktogram)</w:t>
      </w:r>
      <w:r w:rsidRPr="00A37272">
        <w:rPr>
          <w:rFonts w:asciiTheme="majorHAnsi" w:hAnsiTheme="majorHAnsi" w:cstheme="majorHAnsi"/>
        </w:rPr>
        <w:t xml:space="preserve"> </w:t>
      </w:r>
    </w:p>
    <w:p w14:paraId="19978AA7" w14:textId="23FF93FE" w:rsidR="00A37272" w:rsidRDefault="00ED0B1E">
      <w:pPr>
        <w:rPr>
          <w:rFonts w:asciiTheme="majorHAnsi" w:hAnsiTheme="majorHAnsi" w:cstheme="majorHAnsi"/>
        </w:rPr>
      </w:pPr>
      <w:r w:rsidRPr="00A37272">
        <w:rPr>
          <w:rFonts w:asciiTheme="majorHAnsi" w:hAnsiTheme="majorHAnsi" w:cstheme="majorHAnsi"/>
        </w:rPr>
        <w:t>Výhradní distribuce ČR/SR</w:t>
      </w:r>
      <w:r w:rsidR="00A37272">
        <w:rPr>
          <w:rFonts w:asciiTheme="majorHAnsi" w:hAnsiTheme="majorHAnsi" w:cstheme="majorHAnsi"/>
        </w:rPr>
        <w:t>, držitel rozhodnutí o schválení</w:t>
      </w:r>
      <w:r w:rsidRPr="00A37272">
        <w:rPr>
          <w:rFonts w:asciiTheme="majorHAnsi" w:hAnsiTheme="majorHAnsi" w:cstheme="majorHAnsi"/>
        </w:rPr>
        <w:t xml:space="preserve">: ABR ASAP Service s.r.o., U smaltovny 1335/20, Praha 7 </w:t>
      </w:r>
      <w:hyperlink r:id="rId6">
        <w:r w:rsidRPr="00A37272">
          <w:rPr>
            <w:rFonts w:asciiTheme="majorHAnsi" w:hAnsiTheme="majorHAnsi" w:cstheme="majorHAnsi"/>
            <w:color w:val="1155CC"/>
            <w:u w:val="single"/>
          </w:rPr>
          <w:t>www.asap-service.cz</w:t>
        </w:r>
      </w:hyperlink>
      <w:r w:rsidRPr="00A37272">
        <w:rPr>
          <w:rFonts w:asciiTheme="majorHAnsi" w:hAnsiTheme="majorHAnsi" w:cstheme="majorHAnsi"/>
        </w:rPr>
        <w:t xml:space="preserve"> </w:t>
      </w:r>
    </w:p>
    <w:p w14:paraId="0000000B" w14:textId="364F41AE" w:rsidR="00FE133A" w:rsidRPr="00A37272" w:rsidRDefault="00ED0B1E">
      <w:pPr>
        <w:rPr>
          <w:rFonts w:asciiTheme="majorHAnsi" w:hAnsiTheme="majorHAnsi" w:cstheme="majorHAnsi"/>
        </w:rPr>
      </w:pPr>
      <w:r w:rsidRPr="00A37272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A37272">
        <w:rPr>
          <w:rFonts w:asciiTheme="majorHAnsi" w:hAnsiTheme="majorHAnsi" w:cstheme="majorHAnsi"/>
        </w:rPr>
        <w:t>Cosmetica</w:t>
      </w:r>
      <w:proofErr w:type="spellEnd"/>
      <w:r w:rsidRPr="00A37272">
        <w:rPr>
          <w:rFonts w:asciiTheme="majorHAnsi" w:hAnsiTheme="majorHAnsi" w:cstheme="majorHAnsi"/>
        </w:rPr>
        <w:t xml:space="preserve"> </w:t>
      </w:r>
      <w:proofErr w:type="spellStart"/>
      <w:r w:rsidRPr="00A37272">
        <w:rPr>
          <w:rFonts w:asciiTheme="majorHAnsi" w:hAnsiTheme="majorHAnsi" w:cstheme="majorHAnsi"/>
        </w:rPr>
        <w:t>Veneta</w:t>
      </w:r>
      <w:proofErr w:type="spellEnd"/>
      <w:r w:rsidRPr="00A37272">
        <w:rPr>
          <w:rFonts w:asciiTheme="majorHAnsi" w:hAnsiTheme="majorHAnsi" w:cstheme="majorHAnsi"/>
        </w:rPr>
        <w:t xml:space="preserve"> </w:t>
      </w:r>
      <w:proofErr w:type="spellStart"/>
      <w:r w:rsidRPr="00A37272">
        <w:rPr>
          <w:rFonts w:asciiTheme="majorHAnsi" w:hAnsiTheme="majorHAnsi" w:cstheme="majorHAnsi"/>
        </w:rPr>
        <w:t>srl</w:t>
      </w:r>
      <w:proofErr w:type="spellEnd"/>
    </w:p>
    <w:p w14:paraId="6FE4DC9F" w14:textId="594C371F" w:rsidR="00A37272" w:rsidRDefault="00A37272" w:rsidP="00A372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CE41C8">
        <w:rPr>
          <w:rFonts w:asciiTheme="majorHAnsi" w:hAnsiTheme="majorHAnsi" w:cstheme="majorHAnsi"/>
        </w:rPr>
        <w:t xml:space="preserve"> 125-22/C</w:t>
      </w:r>
      <w:bookmarkStart w:id="1" w:name="_GoBack"/>
      <w:bookmarkEnd w:id="1"/>
    </w:p>
    <w:p w14:paraId="54FD72B3" w14:textId="7825F365" w:rsidR="00A2787C" w:rsidRDefault="00A2787C" w:rsidP="00A372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C" w14:textId="77777777" w:rsidR="00FE133A" w:rsidRPr="00A37272" w:rsidRDefault="00FE133A">
      <w:pPr>
        <w:rPr>
          <w:rFonts w:asciiTheme="majorHAnsi" w:hAnsiTheme="majorHAnsi" w:cstheme="majorHAnsi"/>
        </w:rPr>
      </w:pPr>
    </w:p>
    <w:p w14:paraId="0000000D" w14:textId="77777777" w:rsidR="00FE133A" w:rsidRPr="00A37272" w:rsidRDefault="00FE133A">
      <w:pPr>
        <w:rPr>
          <w:rFonts w:asciiTheme="majorHAnsi" w:hAnsiTheme="majorHAnsi" w:cstheme="majorHAnsi"/>
        </w:rPr>
      </w:pPr>
    </w:p>
    <w:sectPr w:rsidR="00FE133A" w:rsidRPr="00A3727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494ED" w14:textId="77777777" w:rsidR="004D4CF3" w:rsidRDefault="004D4CF3" w:rsidP="00E03917">
      <w:pPr>
        <w:spacing w:line="240" w:lineRule="auto"/>
      </w:pPr>
      <w:r>
        <w:separator/>
      </w:r>
    </w:p>
  </w:endnote>
  <w:endnote w:type="continuationSeparator" w:id="0">
    <w:p w14:paraId="2ED1C715" w14:textId="77777777" w:rsidR="004D4CF3" w:rsidRDefault="004D4CF3" w:rsidP="00E03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7A401" w14:textId="77777777" w:rsidR="004D4CF3" w:rsidRDefault="004D4CF3" w:rsidP="00E03917">
      <w:pPr>
        <w:spacing w:line="240" w:lineRule="auto"/>
      </w:pPr>
      <w:r>
        <w:separator/>
      </w:r>
    </w:p>
  </w:footnote>
  <w:footnote w:type="continuationSeparator" w:id="0">
    <w:p w14:paraId="21A6FF33" w14:textId="77777777" w:rsidR="004D4CF3" w:rsidRDefault="004D4CF3" w:rsidP="00E03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7C50" w14:textId="5AD7A6CE" w:rsidR="00E03917" w:rsidRDefault="00E03917" w:rsidP="00E03917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E7486A3EE7CE46E18CADC9DE8F6477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47706BD8565A422C8562256B3A2E2755"/>
        </w:placeholder>
        <w:text/>
      </w:sdtPr>
      <w:sdtContent>
        <w:r w:rsidR="00CE41C8" w:rsidRPr="00CE41C8">
          <w:rPr>
            <w:rFonts w:asciiTheme="majorHAnsi" w:hAnsiTheme="majorHAnsi" w:cstheme="majorHAnsi"/>
          </w:rPr>
          <w:t>USKVBL/15631/2021/POD</w:t>
        </w:r>
        <w:r w:rsidR="00CE41C8">
          <w:rPr>
            <w:rFonts w:asciiTheme="majorHAnsi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47706BD8565A422C8562256B3A2E2755"/>
        </w:placeholder>
        <w:text/>
      </w:sdtPr>
      <w:sdtContent>
        <w:r w:rsidR="00CE41C8" w:rsidRPr="00CE41C8">
          <w:rPr>
            <w:rFonts w:asciiTheme="majorHAnsi" w:hAnsiTheme="majorHAnsi" w:cstheme="majorHAnsi"/>
            <w:bCs/>
          </w:rPr>
          <w:t>USKVBL/3864/2022/REG-</w:t>
        </w:r>
        <w:proofErr w:type="spellStart"/>
        <w:r w:rsidR="00CE41C8" w:rsidRPr="00CE41C8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89A6859CE3F1478EA2B9E1766F75C2F5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41C8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F231DF8DF45E44F5A5A032646656C7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E41C8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B8A1527C8E9E40869B64AF9BF2499B66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Roztok k čištění uší HE</w:t>
        </w:r>
      </w:sdtContent>
    </w:sdt>
  </w:p>
  <w:p w14:paraId="2DDB4E4D" w14:textId="77777777" w:rsidR="00E03917" w:rsidRDefault="00E039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3A"/>
    <w:rsid w:val="004D4CF3"/>
    <w:rsid w:val="00A2787C"/>
    <w:rsid w:val="00A37272"/>
    <w:rsid w:val="00C66E59"/>
    <w:rsid w:val="00CE41C8"/>
    <w:rsid w:val="00E03917"/>
    <w:rsid w:val="00ED0B1E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3BA"/>
  <w15:docId w15:val="{EC9DAE0D-8BAD-43E3-82B0-76F321E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372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2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2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2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7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372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39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917"/>
  </w:style>
  <w:style w:type="paragraph" w:styleId="Zpat">
    <w:name w:val="footer"/>
    <w:basedOn w:val="Normln"/>
    <w:link w:val="ZpatChar"/>
    <w:uiPriority w:val="99"/>
    <w:unhideWhenUsed/>
    <w:rsid w:val="00E039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917"/>
  </w:style>
  <w:style w:type="character" w:styleId="Zstupntext">
    <w:name w:val="Placeholder Text"/>
    <w:semiHidden/>
    <w:rsid w:val="00E03917"/>
    <w:rPr>
      <w:color w:val="808080"/>
    </w:rPr>
  </w:style>
  <w:style w:type="character" w:customStyle="1" w:styleId="Styl2">
    <w:name w:val="Styl2"/>
    <w:basedOn w:val="Standardnpsmoodstavce"/>
    <w:uiPriority w:val="1"/>
    <w:rsid w:val="00E0391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486A3EE7CE46E18CADC9DE8F647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083C6-F75D-4DDE-9DD2-2F44999D6D6C}"/>
      </w:docPartPr>
      <w:docPartBody>
        <w:p w:rsidR="006609B2" w:rsidRDefault="002540EC" w:rsidP="002540EC">
          <w:pPr>
            <w:pStyle w:val="E7486A3EE7CE46E18CADC9DE8F6477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706BD8565A422C8562256B3A2E2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4958D-EB82-4FF8-92D2-A7D72232437B}"/>
      </w:docPartPr>
      <w:docPartBody>
        <w:p w:rsidR="006609B2" w:rsidRDefault="002540EC" w:rsidP="002540EC">
          <w:pPr>
            <w:pStyle w:val="47706BD8565A422C8562256B3A2E27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A6859CE3F1478EA2B9E1766F75C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3A02C-9992-4273-A3DE-1476A7BA587E}"/>
      </w:docPartPr>
      <w:docPartBody>
        <w:p w:rsidR="006609B2" w:rsidRDefault="002540EC" w:rsidP="002540EC">
          <w:pPr>
            <w:pStyle w:val="89A6859CE3F1478EA2B9E1766F75C2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231DF8DF45E44F5A5A032646656C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7515B-2B33-4012-9A38-2AAD1EED4A78}"/>
      </w:docPartPr>
      <w:docPartBody>
        <w:p w:rsidR="006609B2" w:rsidRDefault="002540EC" w:rsidP="002540EC">
          <w:pPr>
            <w:pStyle w:val="F231DF8DF45E44F5A5A032646656C7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8A1527C8E9E40869B64AF9BF2499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AB627-AA46-4380-ADB9-58C43EBDE531}"/>
      </w:docPartPr>
      <w:docPartBody>
        <w:p w:rsidR="006609B2" w:rsidRDefault="002540EC" w:rsidP="002540EC">
          <w:pPr>
            <w:pStyle w:val="B8A1527C8E9E40869B64AF9BF2499B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C"/>
    <w:rsid w:val="002540EC"/>
    <w:rsid w:val="003F4918"/>
    <w:rsid w:val="006609B2"/>
    <w:rsid w:val="00C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5E1CB35A0C54CDD8B74ACADD76DB151">
    <w:name w:val="B5E1CB35A0C54CDD8B74ACADD76DB151"/>
    <w:rsid w:val="002540EC"/>
  </w:style>
  <w:style w:type="character" w:styleId="Zstupntext">
    <w:name w:val="Placeholder Text"/>
    <w:basedOn w:val="Standardnpsmoodstavce"/>
    <w:uiPriority w:val="99"/>
    <w:semiHidden/>
    <w:rsid w:val="002540EC"/>
  </w:style>
  <w:style w:type="paragraph" w:customStyle="1" w:styleId="E7486A3EE7CE46E18CADC9DE8F6477C3">
    <w:name w:val="E7486A3EE7CE46E18CADC9DE8F6477C3"/>
    <w:rsid w:val="002540EC"/>
  </w:style>
  <w:style w:type="paragraph" w:customStyle="1" w:styleId="47706BD8565A422C8562256B3A2E2755">
    <w:name w:val="47706BD8565A422C8562256B3A2E2755"/>
    <w:rsid w:val="002540EC"/>
  </w:style>
  <w:style w:type="paragraph" w:customStyle="1" w:styleId="89A6859CE3F1478EA2B9E1766F75C2F5">
    <w:name w:val="89A6859CE3F1478EA2B9E1766F75C2F5"/>
    <w:rsid w:val="002540EC"/>
  </w:style>
  <w:style w:type="paragraph" w:customStyle="1" w:styleId="F231DF8DF45E44F5A5A032646656C7A8">
    <w:name w:val="F231DF8DF45E44F5A5A032646656C7A8"/>
    <w:rsid w:val="002540EC"/>
  </w:style>
  <w:style w:type="paragraph" w:customStyle="1" w:styleId="B8A1527C8E9E40869B64AF9BF2499B66">
    <w:name w:val="B8A1527C8E9E40869B64AF9BF2499B66"/>
    <w:rsid w:val="0025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6</cp:revision>
  <dcterms:created xsi:type="dcterms:W3CDTF">2022-02-10T13:30:00Z</dcterms:created>
  <dcterms:modified xsi:type="dcterms:W3CDTF">2022-03-16T10:29:00Z</dcterms:modified>
</cp:coreProperties>
</file>