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7792C" w14:textId="45796F61" w:rsidR="008A5C48" w:rsidRPr="003A1C16" w:rsidRDefault="008A5C48" w:rsidP="008B2E12">
      <w:pPr>
        <w:jc w:val="both"/>
        <w:rPr>
          <w:rFonts w:ascii="Calibri" w:hAnsi="Calibri" w:cs="Calibri"/>
          <w:b/>
        </w:rPr>
      </w:pPr>
      <w:proofErr w:type="spellStart"/>
      <w:r w:rsidRPr="003A1C16">
        <w:rPr>
          <w:rFonts w:ascii="Calibri" w:hAnsi="Calibri" w:cs="Calibri"/>
          <w:b/>
        </w:rPr>
        <w:t>Francodex</w:t>
      </w:r>
      <w:proofErr w:type="spellEnd"/>
      <w:r w:rsidRPr="003A1C16">
        <w:rPr>
          <w:rFonts w:ascii="Calibri" w:hAnsi="Calibri" w:cs="Calibri"/>
          <w:b/>
        </w:rPr>
        <w:t xml:space="preserve"> </w:t>
      </w:r>
      <w:r w:rsidR="00995642" w:rsidRPr="003A1C16">
        <w:rPr>
          <w:rFonts w:ascii="Calibri" w:hAnsi="Calibri" w:cs="Calibri"/>
          <w:b/>
        </w:rPr>
        <w:t>č</w:t>
      </w:r>
      <w:r w:rsidR="008863C5" w:rsidRPr="003A1C16">
        <w:rPr>
          <w:rFonts w:ascii="Calibri" w:hAnsi="Calibri" w:cs="Calibri"/>
          <w:b/>
        </w:rPr>
        <w:t>ist</w:t>
      </w:r>
      <w:r w:rsidR="00995642" w:rsidRPr="003A1C16">
        <w:rPr>
          <w:rFonts w:ascii="Calibri" w:hAnsi="Calibri" w:cs="Calibri"/>
          <w:b/>
        </w:rPr>
        <w:t>i</w:t>
      </w:r>
      <w:r w:rsidR="008863C5" w:rsidRPr="003A1C16">
        <w:rPr>
          <w:rFonts w:ascii="Calibri" w:hAnsi="Calibri" w:cs="Calibri"/>
          <w:b/>
        </w:rPr>
        <w:t>cí roztok na oči pro štěňata a koťata</w:t>
      </w:r>
    </w:p>
    <w:p w14:paraId="6DB03229" w14:textId="77777777" w:rsidR="008A5C48" w:rsidRPr="003A1C16" w:rsidRDefault="008A5C48" w:rsidP="008B2E12">
      <w:pPr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</w:rPr>
        <w:t>Veterinární přípravek</w:t>
      </w:r>
    </w:p>
    <w:p w14:paraId="29C0AB1D" w14:textId="5C0B75BB" w:rsidR="008A5C48" w:rsidRPr="003A1C16" w:rsidRDefault="008863C5" w:rsidP="008B2E12">
      <w:pPr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</w:rPr>
        <w:t xml:space="preserve">60 </w:t>
      </w:r>
      <w:r w:rsidR="008A5C48" w:rsidRPr="003A1C16">
        <w:rPr>
          <w:rFonts w:ascii="Calibri" w:hAnsi="Calibri" w:cs="Calibri"/>
        </w:rPr>
        <w:t>ml</w:t>
      </w:r>
    </w:p>
    <w:p w14:paraId="401F4606" w14:textId="08CF1124" w:rsidR="006C32AF" w:rsidRPr="002A11B9" w:rsidRDefault="008863C5" w:rsidP="008B2E12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2A11B9">
        <w:rPr>
          <w:rFonts w:ascii="Calibri" w:hAnsi="Calibri" w:cs="Calibri"/>
          <w:color w:val="000000"/>
        </w:rPr>
        <w:t xml:space="preserve">Čisticí roztok na oči pro štěňata a koťata pomáhá zajistit dokonalou hygienu očí a očních víček: odstraňuje </w:t>
      </w:r>
      <w:r w:rsidR="004A523C" w:rsidRPr="002A11B9">
        <w:rPr>
          <w:rFonts w:ascii="Calibri" w:hAnsi="Calibri" w:cs="Calibri"/>
          <w:color w:val="000000"/>
        </w:rPr>
        <w:t>nečistoty</w:t>
      </w:r>
      <w:r w:rsidRPr="002A11B9">
        <w:rPr>
          <w:rFonts w:ascii="Calibri" w:hAnsi="Calibri" w:cs="Calibri"/>
          <w:color w:val="000000"/>
        </w:rPr>
        <w:t xml:space="preserve"> a </w:t>
      </w:r>
      <w:r w:rsidR="004A523C" w:rsidRPr="002A11B9">
        <w:rPr>
          <w:rFonts w:ascii="Calibri" w:hAnsi="Calibri" w:cs="Calibri"/>
          <w:color w:val="000000"/>
        </w:rPr>
        <w:t>z</w:t>
      </w:r>
      <w:r w:rsidRPr="002A11B9">
        <w:rPr>
          <w:rFonts w:ascii="Calibri" w:hAnsi="Calibri" w:cs="Calibri"/>
          <w:color w:val="000000"/>
        </w:rPr>
        <w:t xml:space="preserve">klidňuje oči v případě podráždění. </w:t>
      </w:r>
    </w:p>
    <w:p w14:paraId="51A3A9FC" w14:textId="77777777" w:rsidR="004A523C" w:rsidRPr="002A11B9" w:rsidRDefault="004A523C" w:rsidP="008B2E12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03E09AD8" w14:textId="77777777" w:rsidR="004A523C" w:rsidRPr="002A11B9" w:rsidRDefault="008863C5" w:rsidP="008B2E12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2A11B9">
        <w:rPr>
          <w:rFonts w:ascii="Calibri" w:hAnsi="Calibri" w:cs="Calibri"/>
          <w:b/>
          <w:color w:val="000000"/>
        </w:rPr>
        <w:t>Návod k použití:</w:t>
      </w:r>
      <w:r w:rsidRPr="002A11B9">
        <w:rPr>
          <w:rFonts w:ascii="Calibri" w:hAnsi="Calibri" w:cs="Calibri"/>
          <w:color w:val="000000"/>
        </w:rPr>
        <w:t xml:space="preserve"> </w:t>
      </w:r>
    </w:p>
    <w:p w14:paraId="09F1A381" w14:textId="0AD13E70" w:rsidR="008863C5" w:rsidRPr="002A11B9" w:rsidRDefault="008863C5" w:rsidP="008B2E12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2A11B9">
        <w:rPr>
          <w:rFonts w:ascii="Calibri" w:hAnsi="Calibri" w:cs="Calibri"/>
          <w:color w:val="000000"/>
        </w:rPr>
        <w:t xml:space="preserve">Odstraňte víčko. Propíchněte špičku hrdla. Ohřejte lahvičku v ruce. Naneste čisticí </w:t>
      </w:r>
      <w:r w:rsidR="00E56E0D" w:rsidRPr="002A11B9">
        <w:rPr>
          <w:rFonts w:ascii="Calibri" w:hAnsi="Calibri" w:cs="Calibri"/>
          <w:color w:val="000000"/>
        </w:rPr>
        <w:t xml:space="preserve">roztok </w:t>
      </w:r>
      <w:r w:rsidRPr="002A11B9">
        <w:rPr>
          <w:rFonts w:ascii="Calibri" w:hAnsi="Calibri" w:cs="Calibri"/>
          <w:color w:val="000000"/>
        </w:rPr>
        <w:t>na oči podél kontury očí a na oční víčka jemným stlačením lahvičky. Osušte přebytečnou tekutinu gázou; netřete. Oblast očí by se měla čistit zevnitř oka směrem ven, aby se zabránilo zanesení nečistot do slzného kanálku. Opakujte jednou týdně.</w:t>
      </w:r>
      <w:r w:rsidR="003A1C16" w:rsidRPr="002A11B9">
        <w:rPr>
          <w:rFonts w:ascii="Calibri" w:hAnsi="Calibri" w:cs="Calibri"/>
          <w:color w:val="000000"/>
        </w:rPr>
        <w:t xml:space="preserve"> </w:t>
      </w:r>
      <w:r w:rsidR="003A1C16" w:rsidRPr="003A1C16">
        <w:t>Přípravek není náhradou veterinární péče a léčiv doporučených veterinárním lékařem.</w:t>
      </w:r>
    </w:p>
    <w:p w14:paraId="211EED1E" w14:textId="3A7B6EAB" w:rsidR="00FA320D" w:rsidRPr="003A1C16" w:rsidRDefault="00FA320D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2C5156A3" w14:textId="483CB6DF" w:rsidR="00FA320D" w:rsidRPr="003A1C16" w:rsidRDefault="00FA320D" w:rsidP="008B2E12">
      <w:pPr>
        <w:spacing w:after="0" w:line="276" w:lineRule="auto"/>
        <w:jc w:val="both"/>
      </w:pPr>
      <w:r w:rsidRPr="003A1C16">
        <w:rPr>
          <w:b/>
        </w:rPr>
        <w:t>Opatření při použití:</w:t>
      </w:r>
      <w:r w:rsidRPr="003A1C16">
        <w:t xml:space="preserve"> </w:t>
      </w:r>
    </w:p>
    <w:p w14:paraId="7A46BD46" w14:textId="34926A1B" w:rsidR="00067840" w:rsidRPr="003A1C16" w:rsidRDefault="008863C5" w:rsidP="008B2E12">
      <w:pPr>
        <w:spacing w:after="0" w:line="276" w:lineRule="auto"/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</w:rPr>
        <w:t xml:space="preserve">Pouze pro externí použití. </w:t>
      </w:r>
      <w:r w:rsidR="006C32AF" w:rsidRPr="003A1C16">
        <w:rPr>
          <w:rFonts w:ascii="Calibri" w:hAnsi="Calibri" w:cs="Calibri"/>
        </w:rPr>
        <w:t xml:space="preserve">Nepolykat. </w:t>
      </w:r>
      <w:r w:rsidR="00067840" w:rsidRPr="003A1C16">
        <w:rPr>
          <w:rFonts w:ascii="Calibri" w:hAnsi="Calibri" w:cs="Calibri"/>
        </w:rPr>
        <w:t>Uchovávat mimo dohled a dosah dětí. Pouze pro zvířata.</w:t>
      </w:r>
    </w:p>
    <w:p w14:paraId="6FFD5F8E" w14:textId="6647AAF1" w:rsidR="00D868BD" w:rsidRPr="003A1C16" w:rsidRDefault="00D868BD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50BFDBAF" w14:textId="77777777" w:rsidR="00D868BD" w:rsidRPr="003A1C16" w:rsidRDefault="00D868BD" w:rsidP="00D868BD">
      <w:pPr>
        <w:spacing w:after="0" w:line="276" w:lineRule="auto"/>
        <w:jc w:val="both"/>
      </w:pPr>
      <w:r w:rsidRPr="003A1C16">
        <w:rPr>
          <w:b/>
        </w:rPr>
        <w:t>Uchovávání:</w:t>
      </w:r>
      <w:r w:rsidRPr="003A1C16">
        <w:t xml:space="preserve"> </w:t>
      </w:r>
    </w:p>
    <w:p w14:paraId="6675D02A" w14:textId="375B3832" w:rsidR="00D868BD" w:rsidRPr="003A1C16" w:rsidRDefault="00D868BD" w:rsidP="008B2E12">
      <w:pPr>
        <w:spacing w:after="0" w:line="276" w:lineRule="auto"/>
        <w:jc w:val="both"/>
      </w:pPr>
      <w:r w:rsidRPr="003A1C16">
        <w:t>Uchovávejte při pokojové teplotě.</w:t>
      </w:r>
    </w:p>
    <w:p w14:paraId="12651606" w14:textId="77777777" w:rsidR="00D868BD" w:rsidRPr="003A1C16" w:rsidRDefault="00D868BD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70A2571D" w14:textId="77777777" w:rsidR="00D868BD" w:rsidRPr="003A1C16" w:rsidRDefault="006C32AF" w:rsidP="008863C5">
      <w:pPr>
        <w:spacing w:after="0" w:line="276" w:lineRule="auto"/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  <w:b/>
        </w:rPr>
        <w:t>Složení:</w:t>
      </w:r>
      <w:r w:rsidRPr="003A1C16">
        <w:rPr>
          <w:rFonts w:ascii="Calibri" w:hAnsi="Calibri" w:cs="Calibri"/>
        </w:rPr>
        <w:t xml:space="preserve"> </w:t>
      </w:r>
    </w:p>
    <w:p w14:paraId="00596DF0" w14:textId="4B0A9927" w:rsidR="006C32AF" w:rsidRPr="003A1C16" w:rsidRDefault="00352834" w:rsidP="008863C5">
      <w:pPr>
        <w:spacing w:after="0" w:line="276" w:lineRule="auto"/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</w:rPr>
        <w:t>v</w:t>
      </w:r>
      <w:r w:rsidR="008863C5" w:rsidRPr="003A1C16">
        <w:rPr>
          <w:rFonts w:ascii="Calibri" w:hAnsi="Calibri" w:cs="Calibri"/>
        </w:rPr>
        <w:t xml:space="preserve">oda, chlorid sodný, </w:t>
      </w:r>
      <w:proofErr w:type="spellStart"/>
      <w:r w:rsidR="008863C5" w:rsidRPr="003A1C16">
        <w:rPr>
          <w:rFonts w:ascii="Calibri" w:hAnsi="Calibri" w:cs="Calibri"/>
        </w:rPr>
        <w:t>benzalkonium</w:t>
      </w:r>
      <w:proofErr w:type="spellEnd"/>
      <w:r w:rsidR="008863C5" w:rsidRPr="003A1C16">
        <w:rPr>
          <w:rFonts w:ascii="Calibri" w:hAnsi="Calibri" w:cs="Calibri"/>
        </w:rPr>
        <w:t xml:space="preserve"> chlorid, fosforečnan draselný, fosforečnan </w:t>
      </w:r>
      <w:proofErr w:type="spellStart"/>
      <w:r w:rsidR="008863C5" w:rsidRPr="003A1C16">
        <w:rPr>
          <w:rFonts w:ascii="Calibri" w:hAnsi="Calibri" w:cs="Calibri"/>
        </w:rPr>
        <w:t>disodný</w:t>
      </w:r>
      <w:proofErr w:type="spellEnd"/>
    </w:p>
    <w:p w14:paraId="3A607686" w14:textId="77777777" w:rsidR="006C32AF" w:rsidRPr="003A1C16" w:rsidRDefault="006C32AF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2D526ABB" w14:textId="1855168C" w:rsidR="00067840" w:rsidRPr="003A1C16" w:rsidRDefault="007E7010" w:rsidP="008B2E1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D1D1B"/>
        </w:rPr>
      </w:pPr>
      <w:r w:rsidRPr="003A1C16">
        <w:rPr>
          <w:rFonts w:ascii="Calibri" w:hAnsi="Calibri" w:cs="Calibri"/>
          <w:b/>
        </w:rPr>
        <w:t>Držitel rozhodnutí o schválení/v</w:t>
      </w:r>
      <w:r w:rsidR="00067840" w:rsidRPr="003A1C16">
        <w:rPr>
          <w:rFonts w:ascii="Calibri" w:hAnsi="Calibri" w:cs="Calibri"/>
          <w:b/>
        </w:rPr>
        <w:t>ýrobce:</w:t>
      </w:r>
      <w:r w:rsidR="00067840" w:rsidRPr="003A1C16">
        <w:rPr>
          <w:rFonts w:ascii="Calibri" w:hAnsi="Calibri" w:cs="Calibri"/>
        </w:rPr>
        <w:t xml:space="preserve"> </w:t>
      </w:r>
      <w:proofErr w:type="spellStart"/>
      <w:r w:rsidR="00067840" w:rsidRPr="003A1C16">
        <w:rPr>
          <w:rFonts w:ascii="Calibri" w:hAnsi="Calibri" w:cs="Calibri"/>
        </w:rPr>
        <w:t>Francodex</w:t>
      </w:r>
      <w:proofErr w:type="spellEnd"/>
      <w:r w:rsidR="00067840" w:rsidRPr="003A1C16">
        <w:rPr>
          <w:rFonts w:ascii="Calibri" w:hAnsi="Calibri" w:cs="Calibri"/>
        </w:rPr>
        <w:t xml:space="preserve"> </w:t>
      </w:r>
      <w:proofErr w:type="spellStart"/>
      <w:r w:rsidR="00067840" w:rsidRPr="003A1C16">
        <w:rPr>
          <w:rFonts w:ascii="Calibri" w:hAnsi="Calibri" w:cs="Calibri"/>
        </w:rPr>
        <w:t>Santé</w:t>
      </w:r>
      <w:proofErr w:type="spellEnd"/>
      <w:r w:rsidR="00067840" w:rsidRPr="003A1C16">
        <w:rPr>
          <w:rFonts w:ascii="Calibri" w:hAnsi="Calibri" w:cs="Calibri"/>
        </w:rPr>
        <w:t xml:space="preserve"> Animale, </w:t>
      </w:r>
      <w:r w:rsidR="00067840" w:rsidRPr="003A1C16">
        <w:rPr>
          <w:rFonts w:ascii="Calibri" w:hAnsi="Calibri" w:cs="Calibri"/>
          <w:color w:val="1D1D1B"/>
        </w:rPr>
        <w:t xml:space="preserve">CS 10105 - 06513 CARROS </w:t>
      </w:r>
      <w:proofErr w:type="spellStart"/>
      <w:r w:rsidR="00067840" w:rsidRPr="003A1C16">
        <w:rPr>
          <w:rFonts w:ascii="Calibri" w:hAnsi="Calibri" w:cs="Calibri"/>
          <w:color w:val="1D1D1B"/>
        </w:rPr>
        <w:t>Cedex</w:t>
      </w:r>
      <w:proofErr w:type="spellEnd"/>
      <w:r w:rsidR="00067840" w:rsidRPr="003A1C16">
        <w:rPr>
          <w:rFonts w:ascii="Calibri" w:hAnsi="Calibri" w:cs="Calibri"/>
          <w:color w:val="1D1D1B"/>
        </w:rPr>
        <w:t xml:space="preserve"> - France</w:t>
      </w:r>
    </w:p>
    <w:p w14:paraId="4DD55868" w14:textId="187353B8" w:rsidR="00067840" w:rsidRDefault="00067840" w:rsidP="008B2E1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  <w:b/>
        </w:rPr>
        <w:t>Distributor:</w:t>
      </w:r>
      <w:r w:rsidRPr="003A1C16">
        <w:rPr>
          <w:rFonts w:ascii="Calibri" w:hAnsi="Calibri" w:cs="Calibri"/>
        </w:rPr>
        <w:t xml:space="preserve"> NOVIKO s.r.o Palackého třída </w:t>
      </w:r>
      <w:r w:rsidR="007E7010" w:rsidRPr="003A1C16">
        <w:rPr>
          <w:rFonts w:ascii="Calibri" w:hAnsi="Calibri" w:cs="Calibri"/>
        </w:rPr>
        <w:t>537/</w:t>
      </w:r>
      <w:r w:rsidRPr="003A1C16">
        <w:rPr>
          <w:rFonts w:ascii="Calibri" w:hAnsi="Calibri" w:cs="Calibri"/>
        </w:rPr>
        <w:t xml:space="preserve">163, 612 00 Brno, </w:t>
      </w:r>
      <w:hyperlink r:id="rId6" w:history="1">
        <w:r w:rsidR="00943AF7" w:rsidRPr="00D66326">
          <w:rPr>
            <w:rStyle w:val="Hypertextovodkaz"/>
            <w:rFonts w:ascii="Calibri" w:hAnsi="Calibri" w:cs="Calibri"/>
          </w:rPr>
          <w:t>www.noviko.cz</w:t>
        </w:r>
      </w:hyperlink>
    </w:p>
    <w:p w14:paraId="1BD2B0D8" w14:textId="77777777" w:rsidR="00943AF7" w:rsidRPr="003A1C16" w:rsidRDefault="00943AF7" w:rsidP="008B2E1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516A24B" w14:textId="287E2566" w:rsidR="00067840" w:rsidRPr="003A1C16" w:rsidRDefault="00067840" w:rsidP="008B2E12">
      <w:pPr>
        <w:spacing w:after="0" w:line="276" w:lineRule="auto"/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</w:rPr>
        <w:t>Číslo schválení:</w:t>
      </w:r>
      <w:r w:rsidR="00736E2F">
        <w:rPr>
          <w:rFonts w:ascii="Calibri" w:hAnsi="Calibri" w:cs="Calibri"/>
        </w:rPr>
        <w:t xml:space="preserve"> 121-22/C</w:t>
      </w:r>
      <w:bookmarkStart w:id="0" w:name="_GoBack"/>
      <w:bookmarkEnd w:id="0"/>
    </w:p>
    <w:p w14:paraId="7D587059" w14:textId="77777777" w:rsidR="00850935" w:rsidRPr="003A1C16" w:rsidRDefault="00850935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005D15E1" w14:textId="77777777" w:rsidR="00067840" w:rsidRPr="003A1C16" w:rsidRDefault="00067840" w:rsidP="008B2E12">
      <w:pPr>
        <w:spacing w:after="0" w:line="276" w:lineRule="auto"/>
        <w:jc w:val="both"/>
        <w:rPr>
          <w:rFonts w:ascii="Calibri" w:hAnsi="Calibri" w:cs="Calibri"/>
          <w:i/>
        </w:rPr>
      </w:pPr>
      <w:r w:rsidRPr="003A1C16">
        <w:rPr>
          <w:rFonts w:ascii="Calibri" w:hAnsi="Calibri" w:cs="Calibri"/>
        </w:rPr>
        <w:t xml:space="preserve">EXP: </w:t>
      </w:r>
      <w:r w:rsidRPr="003A1C16">
        <w:rPr>
          <w:rFonts w:ascii="Calibri" w:hAnsi="Calibri" w:cs="Calibri"/>
          <w:i/>
        </w:rPr>
        <w:t>uvedeno na obalu</w:t>
      </w:r>
    </w:p>
    <w:p w14:paraId="3314F76F" w14:textId="0E1D0B51" w:rsidR="008A5C48" w:rsidRPr="003A1C16" w:rsidRDefault="00067840" w:rsidP="008B2E12">
      <w:pPr>
        <w:spacing w:after="0" w:line="276" w:lineRule="auto"/>
        <w:jc w:val="both"/>
        <w:rPr>
          <w:rFonts w:ascii="Calibri" w:hAnsi="Calibri" w:cs="Calibri"/>
        </w:rPr>
      </w:pPr>
      <w:r w:rsidRPr="003A1C16">
        <w:rPr>
          <w:rFonts w:ascii="Calibri" w:hAnsi="Calibri" w:cs="Calibri"/>
        </w:rPr>
        <w:t>Číslo šarže:</w:t>
      </w:r>
      <w:r w:rsidRPr="003A1C16">
        <w:rPr>
          <w:rFonts w:ascii="Calibri" w:hAnsi="Calibri" w:cs="Calibri"/>
          <w:i/>
        </w:rPr>
        <w:t xml:space="preserve"> uvedeno na obalu</w:t>
      </w:r>
    </w:p>
    <w:p w14:paraId="193D4232" w14:textId="77777777" w:rsidR="008A5C48" w:rsidRPr="003A1C16" w:rsidRDefault="008A5C48" w:rsidP="008B2E12">
      <w:pPr>
        <w:jc w:val="both"/>
      </w:pPr>
    </w:p>
    <w:sectPr w:rsidR="008A5C48" w:rsidRPr="003A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23FE4" w14:textId="77777777" w:rsidR="0031702D" w:rsidRDefault="0031702D" w:rsidP="00995642">
      <w:pPr>
        <w:spacing w:after="0" w:line="240" w:lineRule="auto"/>
      </w:pPr>
      <w:r>
        <w:separator/>
      </w:r>
    </w:p>
  </w:endnote>
  <w:endnote w:type="continuationSeparator" w:id="0">
    <w:p w14:paraId="04567286" w14:textId="77777777" w:rsidR="0031702D" w:rsidRDefault="0031702D" w:rsidP="009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74793" w14:textId="77777777" w:rsidR="0031702D" w:rsidRDefault="0031702D" w:rsidP="00995642">
      <w:pPr>
        <w:spacing w:after="0" w:line="240" w:lineRule="auto"/>
      </w:pPr>
      <w:r>
        <w:separator/>
      </w:r>
    </w:p>
  </w:footnote>
  <w:footnote w:type="continuationSeparator" w:id="0">
    <w:p w14:paraId="191B1DE3" w14:textId="77777777" w:rsidR="0031702D" w:rsidRDefault="0031702D" w:rsidP="0099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E69F3" w14:textId="30529964" w:rsidR="00995642" w:rsidRPr="003558B4" w:rsidRDefault="00995642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9D9275CCCD354CD39422E1D0BB896C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A238B822C0494F298118A40256876AE1"/>
        </w:placeholder>
        <w:text/>
      </w:sdtPr>
      <w:sdtEndPr/>
      <w:sdtContent>
        <w:r>
          <w:t>USKVBL/12004/2021/POD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A238B822C0494F298118A40256876AE1"/>
        </w:placeholder>
        <w:text/>
      </w:sdtPr>
      <w:sdtContent>
        <w:r w:rsidR="00736E2F" w:rsidRPr="00736E2F">
          <w:rPr>
            <w:bCs/>
          </w:rPr>
          <w:t>USKVBL/3808/2022/REG-</w:t>
        </w:r>
        <w:proofErr w:type="spellStart"/>
        <w:r w:rsidR="00736E2F" w:rsidRPr="00736E2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E10D691C45843EDA06017F51A7DA37B"/>
        </w:placeholder>
        <w:date w:fullDate="2022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6E2F">
          <w:rPr>
            <w:bCs/>
          </w:rPr>
          <w:t>15.3.2022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A343A6DB9E141E28D119D1FD16FE1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2059041878"/>
        <w:placeholder>
          <w:docPart w:val="FD565260CFAD45B5875B304DB1E388EE"/>
        </w:placeholder>
        <w:text/>
      </w:sdtPr>
      <w:sdtEndPr/>
      <w:sdtContent>
        <w:proofErr w:type="spellStart"/>
        <w:r w:rsidRPr="00995642">
          <w:rPr>
            <w:rFonts w:ascii="Calibri" w:hAnsi="Calibri" w:cs="Calibri"/>
          </w:rPr>
          <w:t>Francodex</w:t>
        </w:r>
        <w:proofErr w:type="spellEnd"/>
        <w:r w:rsidRPr="00995642">
          <w:rPr>
            <w:rFonts w:ascii="Calibri" w:hAnsi="Calibri" w:cs="Calibri"/>
          </w:rPr>
          <w:t xml:space="preserve"> </w:t>
        </w:r>
        <w:r>
          <w:rPr>
            <w:rFonts w:ascii="Calibri" w:hAnsi="Calibri" w:cs="Calibri"/>
          </w:rPr>
          <w:t>č</w:t>
        </w:r>
        <w:r w:rsidRPr="00995642">
          <w:rPr>
            <w:rFonts w:ascii="Calibri" w:hAnsi="Calibri" w:cs="Calibri"/>
          </w:rPr>
          <w:t>ist</w:t>
        </w:r>
        <w:r>
          <w:rPr>
            <w:rFonts w:ascii="Calibri" w:hAnsi="Calibri" w:cs="Calibri"/>
          </w:rPr>
          <w:t>i</w:t>
        </w:r>
        <w:r w:rsidRPr="00995642">
          <w:rPr>
            <w:rFonts w:ascii="Calibri" w:hAnsi="Calibri" w:cs="Calibri"/>
          </w:rPr>
          <w:t>cí roztok na oči pro štěňata a koťata</w:t>
        </w:r>
      </w:sdtContent>
    </w:sdt>
  </w:p>
  <w:p w14:paraId="3BEBFCA9" w14:textId="77777777" w:rsidR="00995642" w:rsidRDefault="009956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2A11B9"/>
    <w:rsid w:val="0031702D"/>
    <w:rsid w:val="00352834"/>
    <w:rsid w:val="003A1C16"/>
    <w:rsid w:val="004A523C"/>
    <w:rsid w:val="006204E9"/>
    <w:rsid w:val="00662D96"/>
    <w:rsid w:val="006C32AF"/>
    <w:rsid w:val="00736E2F"/>
    <w:rsid w:val="007C2C6C"/>
    <w:rsid w:val="007E7010"/>
    <w:rsid w:val="00850935"/>
    <w:rsid w:val="008863C5"/>
    <w:rsid w:val="008A5C48"/>
    <w:rsid w:val="008B2E12"/>
    <w:rsid w:val="00943AF7"/>
    <w:rsid w:val="00995642"/>
    <w:rsid w:val="00A106C4"/>
    <w:rsid w:val="00A16F32"/>
    <w:rsid w:val="00B5797E"/>
    <w:rsid w:val="00C83C07"/>
    <w:rsid w:val="00CF62D1"/>
    <w:rsid w:val="00D868BD"/>
    <w:rsid w:val="00E00FF7"/>
    <w:rsid w:val="00E56E0D"/>
    <w:rsid w:val="00F46670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642"/>
  </w:style>
  <w:style w:type="paragraph" w:styleId="Zpat">
    <w:name w:val="footer"/>
    <w:basedOn w:val="Normln"/>
    <w:link w:val="ZpatChar"/>
    <w:uiPriority w:val="99"/>
    <w:unhideWhenUsed/>
    <w:rsid w:val="0099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642"/>
  </w:style>
  <w:style w:type="character" w:styleId="Zstupntext">
    <w:name w:val="Placeholder Text"/>
    <w:rsid w:val="00995642"/>
    <w:rPr>
      <w:color w:val="808080"/>
    </w:rPr>
  </w:style>
  <w:style w:type="character" w:customStyle="1" w:styleId="Styl2">
    <w:name w:val="Styl2"/>
    <w:basedOn w:val="Standardnpsmoodstavce"/>
    <w:uiPriority w:val="1"/>
    <w:rsid w:val="0099564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C6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AF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9275CCCD354CD39422E1D0BB896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DE853-8ECE-4236-9804-8D22C6B576A1}"/>
      </w:docPartPr>
      <w:docPartBody>
        <w:p w:rsidR="004C30F2" w:rsidRDefault="00155004" w:rsidP="00155004">
          <w:pPr>
            <w:pStyle w:val="9D9275CCCD354CD39422E1D0BB896C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38B822C0494F298118A40256876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F77DA-E910-40B1-8AFB-38EE86D690DF}"/>
      </w:docPartPr>
      <w:docPartBody>
        <w:p w:rsidR="004C30F2" w:rsidRDefault="00155004" w:rsidP="00155004">
          <w:pPr>
            <w:pStyle w:val="A238B822C0494F298118A40256876A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10D691C45843EDA06017F51A7DA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42032-C8CE-4868-931D-1EAEC407F23C}"/>
      </w:docPartPr>
      <w:docPartBody>
        <w:p w:rsidR="004C30F2" w:rsidRDefault="00155004" w:rsidP="00155004">
          <w:pPr>
            <w:pStyle w:val="EE10D691C45843EDA06017F51A7DA3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343A6DB9E141E28D119D1FD16FE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3138A-6B37-44D0-95A4-8D11EA123612}"/>
      </w:docPartPr>
      <w:docPartBody>
        <w:p w:rsidR="004C30F2" w:rsidRDefault="00155004" w:rsidP="00155004">
          <w:pPr>
            <w:pStyle w:val="5A343A6DB9E141E28D119D1FD16FE1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565260CFAD45B5875B304DB1E38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9832E-C1FB-4D02-86A5-98C0E00264CC}"/>
      </w:docPartPr>
      <w:docPartBody>
        <w:p w:rsidR="004C30F2" w:rsidRDefault="00155004" w:rsidP="00155004">
          <w:pPr>
            <w:pStyle w:val="FD565260CFAD45B5875B304DB1E388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04"/>
    <w:rsid w:val="00155004"/>
    <w:rsid w:val="002D3AD5"/>
    <w:rsid w:val="004C30F2"/>
    <w:rsid w:val="00527359"/>
    <w:rsid w:val="00741BE8"/>
    <w:rsid w:val="007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5004"/>
    <w:rPr>
      <w:color w:val="808080"/>
    </w:rPr>
  </w:style>
  <w:style w:type="paragraph" w:customStyle="1" w:styleId="9D9275CCCD354CD39422E1D0BB896C61">
    <w:name w:val="9D9275CCCD354CD39422E1D0BB896C61"/>
    <w:rsid w:val="00155004"/>
  </w:style>
  <w:style w:type="paragraph" w:customStyle="1" w:styleId="A238B822C0494F298118A40256876AE1">
    <w:name w:val="A238B822C0494F298118A40256876AE1"/>
    <w:rsid w:val="00155004"/>
  </w:style>
  <w:style w:type="paragraph" w:customStyle="1" w:styleId="EE10D691C45843EDA06017F51A7DA37B">
    <w:name w:val="EE10D691C45843EDA06017F51A7DA37B"/>
    <w:rsid w:val="00155004"/>
  </w:style>
  <w:style w:type="paragraph" w:customStyle="1" w:styleId="5A343A6DB9E141E28D119D1FD16FE10A">
    <w:name w:val="5A343A6DB9E141E28D119D1FD16FE10A"/>
    <w:rsid w:val="00155004"/>
  </w:style>
  <w:style w:type="paragraph" w:customStyle="1" w:styleId="FD565260CFAD45B5875B304DB1E388EE">
    <w:name w:val="FD565260CFAD45B5875B304DB1E388EE"/>
    <w:rsid w:val="00155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Grodová Lenka</cp:lastModifiedBy>
  <cp:revision>19</cp:revision>
  <dcterms:created xsi:type="dcterms:W3CDTF">2022-03-08T08:18:00Z</dcterms:created>
  <dcterms:modified xsi:type="dcterms:W3CDTF">2022-03-15T14:16:00Z</dcterms:modified>
</cp:coreProperties>
</file>