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132C0" w14:textId="77777777" w:rsidR="00013737" w:rsidRPr="007B1089" w:rsidRDefault="00013737" w:rsidP="00013737">
      <w:pPr>
        <w:tabs>
          <w:tab w:val="clear" w:pos="567"/>
        </w:tabs>
        <w:spacing w:line="240" w:lineRule="auto"/>
        <w:rPr>
          <w:sz w:val="24"/>
          <w:lang w:val="cs-CZ"/>
        </w:rPr>
      </w:pPr>
    </w:p>
    <w:p w14:paraId="656492D1" w14:textId="77777777" w:rsidR="00013737" w:rsidRPr="007B1089" w:rsidRDefault="00013737" w:rsidP="00013737">
      <w:pPr>
        <w:tabs>
          <w:tab w:val="clear" w:pos="567"/>
        </w:tabs>
        <w:spacing w:line="240" w:lineRule="auto"/>
        <w:rPr>
          <w:sz w:val="24"/>
          <w:lang w:val="cs-CZ"/>
        </w:rPr>
      </w:pPr>
    </w:p>
    <w:p w14:paraId="5E613610" w14:textId="77777777" w:rsidR="00013737" w:rsidRPr="007B1089" w:rsidRDefault="00013737" w:rsidP="00013737">
      <w:pPr>
        <w:tabs>
          <w:tab w:val="clear" w:pos="567"/>
        </w:tabs>
        <w:spacing w:line="240" w:lineRule="auto"/>
        <w:rPr>
          <w:sz w:val="24"/>
          <w:lang w:val="cs-CZ"/>
        </w:rPr>
      </w:pPr>
    </w:p>
    <w:p w14:paraId="5263F15B" w14:textId="77777777" w:rsidR="00013737" w:rsidRPr="007B1089" w:rsidRDefault="00013737" w:rsidP="00013737">
      <w:pPr>
        <w:tabs>
          <w:tab w:val="clear" w:pos="567"/>
        </w:tabs>
        <w:spacing w:line="240" w:lineRule="auto"/>
        <w:rPr>
          <w:sz w:val="24"/>
          <w:lang w:val="cs-CZ"/>
        </w:rPr>
      </w:pPr>
    </w:p>
    <w:p w14:paraId="5F2F1F53" w14:textId="77777777" w:rsidR="00013737" w:rsidRPr="007B1089" w:rsidRDefault="00013737" w:rsidP="00013737">
      <w:pPr>
        <w:tabs>
          <w:tab w:val="clear" w:pos="567"/>
        </w:tabs>
        <w:spacing w:line="240" w:lineRule="auto"/>
        <w:rPr>
          <w:sz w:val="24"/>
          <w:lang w:val="cs-CZ"/>
        </w:rPr>
      </w:pPr>
    </w:p>
    <w:p w14:paraId="2DD1A93E" w14:textId="77777777" w:rsidR="00013737" w:rsidRPr="007B1089" w:rsidRDefault="00013737" w:rsidP="00013737">
      <w:pPr>
        <w:tabs>
          <w:tab w:val="clear" w:pos="567"/>
        </w:tabs>
        <w:spacing w:line="240" w:lineRule="auto"/>
        <w:rPr>
          <w:sz w:val="24"/>
          <w:lang w:val="cs-CZ"/>
        </w:rPr>
      </w:pPr>
    </w:p>
    <w:p w14:paraId="5F566D30" w14:textId="77777777" w:rsidR="00013737" w:rsidRPr="007B1089" w:rsidRDefault="00013737" w:rsidP="00013737">
      <w:pPr>
        <w:tabs>
          <w:tab w:val="clear" w:pos="567"/>
        </w:tabs>
        <w:spacing w:line="240" w:lineRule="auto"/>
        <w:rPr>
          <w:sz w:val="24"/>
          <w:lang w:val="cs-CZ"/>
        </w:rPr>
      </w:pPr>
    </w:p>
    <w:p w14:paraId="11A7B716" w14:textId="77777777" w:rsidR="00013737" w:rsidRPr="007B1089" w:rsidRDefault="00013737" w:rsidP="00013737">
      <w:pPr>
        <w:tabs>
          <w:tab w:val="clear" w:pos="567"/>
        </w:tabs>
        <w:spacing w:line="240" w:lineRule="auto"/>
        <w:rPr>
          <w:sz w:val="24"/>
          <w:lang w:val="cs-CZ"/>
        </w:rPr>
      </w:pPr>
    </w:p>
    <w:p w14:paraId="6A278900" w14:textId="77777777" w:rsidR="00013737" w:rsidRPr="007B1089" w:rsidRDefault="00013737" w:rsidP="00013737">
      <w:pPr>
        <w:tabs>
          <w:tab w:val="clear" w:pos="567"/>
        </w:tabs>
        <w:spacing w:line="240" w:lineRule="auto"/>
        <w:rPr>
          <w:sz w:val="24"/>
          <w:lang w:val="cs-CZ"/>
        </w:rPr>
      </w:pPr>
    </w:p>
    <w:p w14:paraId="09BFC62E" w14:textId="77777777" w:rsidR="00013737" w:rsidRPr="007B1089" w:rsidRDefault="00013737" w:rsidP="00013737">
      <w:pPr>
        <w:tabs>
          <w:tab w:val="clear" w:pos="567"/>
        </w:tabs>
        <w:spacing w:line="240" w:lineRule="auto"/>
        <w:rPr>
          <w:sz w:val="24"/>
          <w:lang w:val="cs-CZ"/>
        </w:rPr>
      </w:pPr>
    </w:p>
    <w:p w14:paraId="1D228BE2" w14:textId="77777777" w:rsidR="00013737" w:rsidRPr="007B1089" w:rsidRDefault="00013737" w:rsidP="00013737">
      <w:pPr>
        <w:tabs>
          <w:tab w:val="clear" w:pos="567"/>
        </w:tabs>
        <w:spacing w:line="240" w:lineRule="auto"/>
        <w:rPr>
          <w:sz w:val="24"/>
          <w:lang w:val="cs-CZ"/>
        </w:rPr>
      </w:pPr>
    </w:p>
    <w:p w14:paraId="515D2748" w14:textId="77777777" w:rsidR="00013737" w:rsidRPr="007B1089" w:rsidRDefault="00013737" w:rsidP="00013737">
      <w:pPr>
        <w:tabs>
          <w:tab w:val="clear" w:pos="567"/>
        </w:tabs>
        <w:spacing w:line="240" w:lineRule="auto"/>
        <w:rPr>
          <w:sz w:val="24"/>
          <w:lang w:val="cs-CZ"/>
        </w:rPr>
      </w:pPr>
    </w:p>
    <w:p w14:paraId="7DB8C840" w14:textId="77777777" w:rsidR="00013737" w:rsidRPr="007B1089" w:rsidRDefault="00013737" w:rsidP="00013737">
      <w:pPr>
        <w:tabs>
          <w:tab w:val="clear" w:pos="567"/>
        </w:tabs>
        <w:spacing w:line="240" w:lineRule="auto"/>
        <w:rPr>
          <w:sz w:val="24"/>
          <w:lang w:val="cs-CZ"/>
        </w:rPr>
      </w:pPr>
    </w:p>
    <w:p w14:paraId="34E729F3" w14:textId="77777777" w:rsidR="00013737" w:rsidRPr="007B1089" w:rsidRDefault="00013737" w:rsidP="00013737">
      <w:pPr>
        <w:tabs>
          <w:tab w:val="clear" w:pos="567"/>
        </w:tabs>
        <w:spacing w:line="240" w:lineRule="auto"/>
        <w:rPr>
          <w:sz w:val="24"/>
          <w:lang w:val="cs-CZ"/>
        </w:rPr>
      </w:pPr>
    </w:p>
    <w:p w14:paraId="23411BEE" w14:textId="77777777" w:rsidR="00013737" w:rsidRPr="007B1089" w:rsidRDefault="00013737" w:rsidP="00013737">
      <w:pPr>
        <w:tabs>
          <w:tab w:val="clear" w:pos="567"/>
        </w:tabs>
        <w:spacing w:line="240" w:lineRule="auto"/>
        <w:rPr>
          <w:sz w:val="24"/>
          <w:lang w:val="cs-CZ"/>
        </w:rPr>
      </w:pPr>
    </w:p>
    <w:p w14:paraId="13D94C56" w14:textId="77777777" w:rsidR="00013737" w:rsidRPr="007B1089" w:rsidRDefault="00013737" w:rsidP="00013737">
      <w:pPr>
        <w:tabs>
          <w:tab w:val="clear" w:pos="567"/>
        </w:tabs>
        <w:spacing w:line="240" w:lineRule="auto"/>
        <w:rPr>
          <w:sz w:val="24"/>
          <w:lang w:val="cs-CZ"/>
        </w:rPr>
      </w:pPr>
    </w:p>
    <w:p w14:paraId="12522EAD" w14:textId="77777777" w:rsidR="00013737" w:rsidRPr="007B1089" w:rsidRDefault="00013737" w:rsidP="00013737">
      <w:pPr>
        <w:tabs>
          <w:tab w:val="clear" w:pos="567"/>
        </w:tabs>
        <w:spacing w:line="240" w:lineRule="auto"/>
        <w:rPr>
          <w:sz w:val="24"/>
          <w:lang w:val="cs-CZ"/>
        </w:rPr>
      </w:pPr>
    </w:p>
    <w:p w14:paraId="75D5557F" w14:textId="77777777" w:rsidR="00013737" w:rsidRPr="007B1089" w:rsidRDefault="00013737" w:rsidP="00013737">
      <w:pPr>
        <w:tabs>
          <w:tab w:val="clear" w:pos="567"/>
        </w:tabs>
        <w:spacing w:line="240" w:lineRule="auto"/>
        <w:rPr>
          <w:sz w:val="24"/>
          <w:lang w:val="cs-CZ"/>
        </w:rPr>
      </w:pPr>
    </w:p>
    <w:p w14:paraId="143DE140" w14:textId="77777777" w:rsidR="00013737" w:rsidRPr="007B1089" w:rsidRDefault="00013737" w:rsidP="00013737">
      <w:pPr>
        <w:tabs>
          <w:tab w:val="clear" w:pos="567"/>
        </w:tabs>
        <w:spacing w:line="240" w:lineRule="auto"/>
        <w:rPr>
          <w:sz w:val="24"/>
          <w:lang w:val="cs-CZ"/>
        </w:rPr>
      </w:pPr>
    </w:p>
    <w:p w14:paraId="24F70E52" w14:textId="77777777" w:rsidR="00013737" w:rsidRPr="007B1089" w:rsidRDefault="00013737" w:rsidP="00013737">
      <w:pPr>
        <w:tabs>
          <w:tab w:val="clear" w:pos="567"/>
        </w:tabs>
        <w:spacing w:line="240" w:lineRule="auto"/>
        <w:rPr>
          <w:sz w:val="24"/>
          <w:lang w:val="cs-CZ"/>
        </w:rPr>
      </w:pPr>
    </w:p>
    <w:p w14:paraId="34ED30DD" w14:textId="77777777" w:rsidR="00013737" w:rsidRPr="007B1089" w:rsidRDefault="00013737" w:rsidP="00013737">
      <w:pPr>
        <w:tabs>
          <w:tab w:val="clear" w:pos="567"/>
        </w:tabs>
        <w:spacing w:line="240" w:lineRule="auto"/>
        <w:rPr>
          <w:sz w:val="24"/>
          <w:lang w:val="cs-CZ"/>
        </w:rPr>
      </w:pPr>
    </w:p>
    <w:p w14:paraId="0A78564B" w14:textId="77777777" w:rsidR="00013737" w:rsidRPr="007B1089" w:rsidRDefault="00013737" w:rsidP="00013737">
      <w:pPr>
        <w:tabs>
          <w:tab w:val="clear" w:pos="567"/>
        </w:tabs>
        <w:spacing w:line="240" w:lineRule="auto"/>
        <w:rPr>
          <w:sz w:val="24"/>
          <w:lang w:val="cs-CZ"/>
        </w:rPr>
      </w:pPr>
    </w:p>
    <w:p w14:paraId="45934414" w14:textId="77777777" w:rsidR="00013737" w:rsidRPr="007B1089" w:rsidRDefault="00013737" w:rsidP="00013737">
      <w:pPr>
        <w:tabs>
          <w:tab w:val="clear" w:pos="567"/>
        </w:tabs>
        <w:spacing w:line="240" w:lineRule="auto"/>
        <w:jc w:val="center"/>
        <w:rPr>
          <w:sz w:val="24"/>
          <w:lang w:val="cs-CZ"/>
        </w:rPr>
      </w:pPr>
      <w:r w:rsidRPr="007B1089">
        <w:rPr>
          <w:b/>
          <w:bCs/>
          <w:sz w:val="24"/>
          <w:lang w:val="cs-CZ"/>
        </w:rPr>
        <w:t>B. PŘÍBALOVÁ INFORMACE</w:t>
      </w:r>
    </w:p>
    <w:p w14:paraId="3DA77C05" w14:textId="77777777" w:rsidR="00013737" w:rsidRPr="007B1089" w:rsidRDefault="00013737" w:rsidP="00013737">
      <w:pPr>
        <w:tabs>
          <w:tab w:val="clear" w:pos="567"/>
        </w:tabs>
        <w:spacing w:line="240" w:lineRule="auto"/>
        <w:jc w:val="center"/>
        <w:rPr>
          <w:sz w:val="24"/>
          <w:lang w:val="cs-CZ"/>
        </w:rPr>
      </w:pPr>
      <w:r w:rsidRPr="007B1089">
        <w:rPr>
          <w:sz w:val="24"/>
          <w:lang w:val="cs-CZ"/>
        </w:rPr>
        <w:br w:type="page"/>
      </w:r>
      <w:r w:rsidRPr="007B1089">
        <w:rPr>
          <w:b/>
          <w:bCs/>
          <w:sz w:val="24"/>
          <w:lang w:val="cs-CZ"/>
        </w:rPr>
        <w:lastRenderedPageBreak/>
        <w:t>PŘÍBALOVÁ INFORMACE PRO:</w:t>
      </w:r>
    </w:p>
    <w:p w14:paraId="5D4DB3F7" w14:textId="77777777" w:rsidR="00013737" w:rsidRPr="007B1089" w:rsidRDefault="00013737" w:rsidP="00013737">
      <w:pPr>
        <w:tabs>
          <w:tab w:val="clear" w:pos="567"/>
        </w:tabs>
        <w:spacing w:line="240" w:lineRule="auto"/>
        <w:rPr>
          <w:sz w:val="24"/>
          <w:lang w:val="cs-CZ"/>
        </w:rPr>
      </w:pPr>
    </w:p>
    <w:p w14:paraId="08FDF701" w14:textId="77777777" w:rsidR="00013737" w:rsidRPr="007B1089" w:rsidRDefault="00C3221D" w:rsidP="00013737">
      <w:pPr>
        <w:tabs>
          <w:tab w:val="clear" w:pos="567"/>
        </w:tabs>
        <w:spacing w:line="240" w:lineRule="auto"/>
        <w:jc w:val="center"/>
        <w:rPr>
          <w:b/>
          <w:sz w:val="24"/>
          <w:lang w:val="cs-CZ"/>
        </w:rPr>
      </w:pPr>
      <w:r w:rsidRPr="007B1089">
        <w:rPr>
          <w:b/>
          <w:bCs/>
          <w:sz w:val="24"/>
          <w:lang w:val="cs-CZ"/>
        </w:rPr>
        <w:t>Solvidin</w:t>
      </w:r>
      <w:r w:rsidR="00353DD9" w:rsidRPr="007B1089">
        <w:rPr>
          <w:b/>
          <w:bCs/>
          <w:sz w:val="24"/>
          <w:lang w:val="cs-CZ"/>
        </w:rPr>
        <w:t>e</w:t>
      </w:r>
      <w:r w:rsidRPr="007B1089">
        <w:rPr>
          <w:b/>
          <w:bCs/>
          <w:sz w:val="24"/>
          <w:lang w:val="cs-CZ"/>
        </w:rPr>
        <w:t xml:space="preserve"> 200 </w:t>
      </w:r>
      <w:r w:rsidR="00013737" w:rsidRPr="007B1089">
        <w:rPr>
          <w:b/>
          <w:bCs/>
          <w:sz w:val="24"/>
          <w:lang w:val="cs-CZ"/>
        </w:rPr>
        <w:t>mg/ml injekční roztok pro koně</w:t>
      </w:r>
    </w:p>
    <w:p w14:paraId="11F9A6E6" w14:textId="77777777" w:rsidR="00013737" w:rsidRPr="007B1089" w:rsidRDefault="00013737" w:rsidP="00013737">
      <w:pPr>
        <w:tabs>
          <w:tab w:val="clear" w:pos="567"/>
        </w:tabs>
        <w:spacing w:line="240" w:lineRule="auto"/>
        <w:jc w:val="center"/>
        <w:rPr>
          <w:b/>
          <w:sz w:val="24"/>
          <w:lang w:val="cs-CZ"/>
        </w:rPr>
      </w:pPr>
    </w:p>
    <w:p w14:paraId="31848E9C" w14:textId="77777777" w:rsidR="00013737" w:rsidRPr="007B1089" w:rsidRDefault="00013737" w:rsidP="00013737">
      <w:pPr>
        <w:tabs>
          <w:tab w:val="clear" w:pos="567"/>
        </w:tabs>
        <w:spacing w:line="240" w:lineRule="auto"/>
        <w:ind w:left="567" w:hanging="567"/>
        <w:rPr>
          <w:b/>
          <w:sz w:val="24"/>
          <w:lang w:val="cs-CZ"/>
        </w:rPr>
      </w:pPr>
    </w:p>
    <w:p w14:paraId="455FD455" w14:textId="77777777" w:rsidR="00013737" w:rsidRPr="007B1089" w:rsidRDefault="00013737" w:rsidP="00013737">
      <w:pPr>
        <w:tabs>
          <w:tab w:val="clear" w:pos="567"/>
        </w:tabs>
        <w:spacing w:line="240" w:lineRule="auto"/>
        <w:ind w:left="567" w:hanging="567"/>
        <w:rPr>
          <w:b/>
          <w:sz w:val="24"/>
          <w:lang w:val="cs-CZ"/>
        </w:rPr>
      </w:pPr>
    </w:p>
    <w:p w14:paraId="08619CAB" w14:textId="77777777" w:rsidR="00013737" w:rsidRPr="007B1089" w:rsidRDefault="00013737" w:rsidP="00013737">
      <w:pPr>
        <w:tabs>
          <w:tab w:val="clear" w:pos="567"/>
        </w:tabs>
        <w:spacing w:line="240" w:lineRule="auto"/>
        <w:ind w:left="567" w:hanging="567"/>
        <w:rPr>
          <w:b/>
          <w:sz w:val="24"/>
          <w:lang w:val="cs-CZ"/>
        </w:rPr>
      </w:pPr>
      <w:r w:rsidRPr="007B1089">
        <w:rPr>
          <w:b/>
          <w:bCs/>
          <w:sz w:val="24"/>
          <w:lang w:val="cs-CZ"/>
        </w:rPr>
        <w:t>1.</w:t>
      </w:r>
      <w:r w:rsidRPr="007B1089">
        <w:rPr>
          <w:b/>
          <w:bCs/>
          <w:sz w:val="24"/>
          <w:lang w:val="cs-CZ"/>
        </w:rPr>
        <w:tab/>
        <w:t>JMÉNO A ADRESA DRŽITELE ROZHODNUTÍ O REGISTRACI A DRŽITELE POVOLENÍ K VÝROBĚ ODPOVĚDNÉHO ZA UVOLNĚNÍ ŠARŽE, POKUD SE NESHODUJE</w:t>
      </w:r>
    </w:p>
    <w:p w14:paraId="23C41328" w14:textId="77777777" w:rsidR="00013737" w:rsidRPr="007B1089" w:rsidRDefault="00013737" w:rsidP="00013737">
      <w:pPr>
        <w:tabs>
          <w:tab w:val="clear" w:pos="567"/>
        </w:tabs>
        <w:spacing w:line="240" w:lineRule="auto"/>
        <w:rPr>
          <w:sz w:val="24"/>
          <w:lang w:val="cs-CZ"/>
        </w:rPr>
      </w:pPr>
    </w:p>
    <w:p w14:paraId="341FA080" w14:textId="77777777" w:rsidR="00013737" w:rsidRPr="007B1089" w:rsidRDefault="00013737" w:rsidP="00013737">
      <w:pPr>
        <w:tabs>
          <w:tab w:val="clear" w:pos="567"/>
        </w:tabs>
        <w:spacing w:line="240" w:lineRule="auto"/>
        <w:rPr>
          <w:iCs/>
          <w:sz w:val="24"/>
          <w:lang w:val="cs-CZ"/>
        </w:rPr>
      </w:pPr>
      <w:r w:rsidRPr="007B1089">
        <w:rPr>
          <w:sz w:val="24"/>
          <w:u w:val="single"/>
          <w:lang w:val="cs-CZ"/>
        </w:rPr>
        <w:t>Držitel rozhodnutí o registraci</w:t>
      </w:r>
      <w:r w:rsidRPr="007B1089">
        <w:rPr>
          <w:sz w:val="24"/>
          <w:lang w:val="cs-CZ"/>
        </w:rPr>
        <w:t>:</w:t>
      </w:r>
    </w:p>
    <w:p w14:paraId="3C5D2677" w14:textId="77777777" w:rsidR="00013737" w:rsidRPr="007B1089" w:rsidRDefault="00013737" w:rsidP="00013737">
      <w:pPr>
        <w:tabs>
          <w:tab w:val="clear" w:pos="567"/>
        </w:tabs>
        <w:spacing w:line="240" w:lineRule="auto"/>
        <w:rPr>
          <w:iCs/>
          <w:sz w:val="24"/>
          <w:lang w:val="cs-CZ"/>
        </w:rPr>
      </w:pPr>
      <w:r w:rsidRPr="007B1089">
        <w:rPr>
          <w:sz w:val="24"/>
          <w:lang w:val="cs-CZ"/>
        </w:rPr>
        <w:t>Le Vet Beheer B.V.</w:t>
      </w:r>
    </w:p>
    <w:p w14:paraId="5C998682" w14:textId="77777777" w:rsidR="00013737" w:rsidRPr="007B1089" w:rsidRDefault="00013737" w:rsidP="00013737">
      <w:pPr>
        <w:tabs>
          <w:tab w:val="clear" w:pos="567"/>
        </w:tabs>
        <w:spacing w:line="240" w:lineRule="auto"/>
        <w:rPr>
          <w:iCs/>
          <w:sz w:val="24"/>
          <w:lang w:val="cs-CZ"/>
        </w:rPr>
      </w:pPr>
      <w:r w:rsidRPr="007B1089">
        <w:rPr>
          <w:sz w:val="24"/>
          <w:lang w:val="cs-CZ"/>
        </w:rPr>
        <w:t>Wilgenweg 7</w:t>
      </w:r>
    </w:p>
    <w:p w14:paraId="08CA1CEB" w14:textId="77777777" w:rsidR="00013737" w:rsidRPr="007B1089" w:rsidRDefault="00013737" w:rsidP="00013737">
      <w:pPr>
        <w:tabs>
          <w:tab w:val="clear" w:pos="567"/>
        </w:tabs>
        <w:spacing w:line="240" w:lineRule="auto"/>
        <w:rPr>
          <w:iCs/>
          <w:sz w:val="24"/>
          <w:lang w:val="cs-CZ"/>
        </w:rPr>
      </w:pPr>
      <w:r w:rsidRPr="007B1089">
        <w:rPr>
          <w:sz w:val="24"/>
          <w:lang w:val="cs-CZ"/>
        </w:rPr>
        <w:t>3421 TV Oudewater</w:t>
      </w:r>
    </w:p>
    <w:p w14:paraId="4CC4283B" w14:textId="77777777" w:rsidR="00013737" w:rsidRPr="007B1089" w:rsidRDefault="00013737" w:rsidP="00013737">
      <w:pPr>
        <w:tabs>
          <w:tab w:val="clear" w:pos="567"/>
        </w:tabs>
        <w:spacing w:line="240" w:lineRule="auto"/>
        <w:rPr>
          <w:iCs/>
          <w:sz w:val="24"/>
          <w:lang w:val="cs-CZ"/>
        </w:rPr>
      </w:pPr>
      <w:r w:rsidRPr="007B1089">
        <w:rPr>
          <w:sz w:val="24"/>
          <w:lang w:val="cs-CZ"/>
        </w:rPr>
        <w:t>Nizozemsko</w:t>
      </w:r>
    </w:p>
    <w:p w14:paraId="1C483681" w14:textId="77777777" w:rsidR="00013737" w:rsidRPr="007B1089" w:rsidRDefault="00013737" w:rsidP="00013737">
      <w:pPr>
        <w:tabs>
          <w:tab w:val="clear" w:pos="567"/>
        </w:tabs>
        <w:spacing w:line="240" w:lineRule="auto"/>
        <w:rPr>
          <w:sz w:val="24"/>
          <w:lang w:val="cs-CZ"/>
        </w:rPr>
      </w:pPr>
    </w:p>
    <w:p w14:paraId="195FA8E4" w14:textId="77777777" w:rsidR="00013737" w:rsidRPr="007B1089" w:rsidRDefault="00013737" w:rsidP="00013737">
      <w:pPr>
        <w:tabs>
          <w:tab w:val="clear" w:pos="567"/>
        </w:tabs>
        <w:spacing w:line="240" w:lineRule="auto"/>
        <w:rPr>
          <w:bCs/>
          <w:sz w:val="24"/>
          <w:lang w:val="cs-CZ"/>
        </w:rPr>
      </w:pPr>
      <w:r w:rsidRPr="007B1089">
        <w:rPr>
          <w:sz w:val="24"/>
          <w:u w:val="single"/>
          <w:lang w:val="cs-CZ"/>
        </w:rPr>
        <w:t>Výrobce odpovědný za uvolnění šarže</w:t>
      </w:r>
      <w:r w:rsidRPr="007B1089">
        <w:rPr>
          <w:sz w:val="24"/>
          <w:lang w:val="cs-CZ"/>
        </w:rPr>
        <w:t>:</w:t>
      </w:r>
    </w:p>
    <w:p w14:paraId="05DEE4E2" w14:textId="77777777" w:rsidR="00013737" w:rsidRPr="007B1089" w:rsidRDefault="00013737" w:rsidP="00013737">
      <w:pPr>
        <w:tabs>
          <w:tab w:val="clear" w:pos="567"/>
        </w:tabs>
        <w:spacing w:line="240" w:lineRule="auto"/>
        <w:rPr>
          <w:bCs/>
          <w:sz w:val="24"/>
          <w:lang w:val="cs-CZ"/>
        </w:rPr>
      </w:pPr>
      <w:r w:rsidRPr="007B1089">
        <w:rPr>
          <w:sz w:val="24"/>
          <w:lang w:val="cs-CZ"/>
        </w:rPr>
        <w:t>Produlab Pharma B.V.</w:t>
      </w:r>
    </w:p>
    <w:p w14:paraId="52FF7277" w14:textId="77777777" w:rsidR="00013737" w:rsidRPr="007B1089" w:rsidRDefault="00013737" w:rsidP="00013737">
      <w:pPr>
        <w:tabs>
          <w:tab w:val="clear" w:pos="567"/>
        </w:tabs>
        <w:spacing w:line="240" w:lineRule="auto"/>
        <w:rPr>
          <w:bCs/>
          <w:sz w:val="24"/>
          <w:lang w:val="cs-CZ"/>
        </w:rPr>
      </w:pPr>
      <w:r w:rsidRPr="007B1089">
        <w:rPr>
          <w:sz w:val="24"/>
          <w:lang w:val="cs-CZ"/>
        </w:rPr>
        <w:t>Forellenweg 16</w:t>
      </w:r>
    </w:p>
    <w:p w14:paraId="2CD71A32" w14:textId="77777777" w:rsidR="00013737" w:rsidRPr="007B1089" w:rsidRDefault="00013737" w:rsidP="00013737">
      <w:pPr>
        <w:tabs>
          <w:tab w:val="clear" w:pos="567"/>
        </w:tabs>
        <w:spacing w:line="240" w:lineRule="auto"/>
        <w:rPr>
          <w:bCs/>
          <w:sz w:val="24"/>
          <w:lang w:val="cs-CZ"/>
        </w:rPr>
      </w:pPr>
      <w:r w:rsidRPr="007B1089">
        <w:rPr>
          <w:sz w:val="24"/>
          <w:lang w:val="cs-CZ"/>
        </w:rPr>
        <w:t>4941 SJ Raamsdonksveer</w:t>
      </w:r>
    </w:p>
    <w:p w14:paraId="5314B745" w14:textId="77777777" w:rsidR="00013737" w:rsidRPr="007B1089" w:rsidRDefault="00013737" w:rsidP="00013737">
      <w:pPr>
        <w:tabs>
          <w:tab w:val="clear" w:pos="567"/>
        </w:tabs>
        <w:spacing w:line="240" w:lineRule="auto"/>
        <w:rPr>
          <w:bCs/>
          <w:sz w:val="24"/>
          <w:u w:val="single"/>
          <w:lang w:val="cs-CZ"/>
        </w:rPr>
      </w:pPr>
      <w:r w:rsidRPr="007B1089">
        <w:rPr>
          <w:sz w:val="24"/>
          <w:lang w:val="cs-CZ"/>
        </w:rPr>
        <w:t>Nizozemsko</w:t>
      </w:r>
    </w:p>
    <w:p w14:paraId="5CC7BA5D" w14:textId="77777777" w:rsidR="00013737" w:rsidRPr="007B1089" w:rsidRDefault="00013737" w:rsidP="00013737">
      <w:pPr>
        <w:tabs>
          <w:tab w:val="clear" w:pos="567"/>
        </w:tabs>
        <w:spacing w:line="240" w:lineRule="auto"/>
        <w:rPr>
          <w:sz w:val="24"/>
          <w:lang w:val="cs-CZ"/>
        </w:rPr>
      </w:pPr>
    </w:p>
    <w:p w14:paraId="75457BFE" w14:textId="77777777" w:rsidR="00013737" w:rsidRPr="007B1089" w:rsidRDefault="00013737" w:rsidP="00013737">
      <w:pPr>
        <w:tabs>
          <w:tab w:val="clear" w:pos="567"/>
        </w:tabs>
        <w:spacing w:line="240" w:lineRule="auto"/>
        <w:rPr>
          <w:sz w:val="24"/>
          <w:lang w:val="cs-CZ"/>
        </w:rPr>
      </w:pPr>
      <w:r w:rsidRPr="007B1089">
        <w:rPr>
          <w:b/>
          <w:bCs/>
          <w:sz w:val="24"/>
          <w:lang w:val="cs-CZ"/>
        </w:rPr>
        <w:t>2.</w:t>
      </w:r>
      <w:r w:rsidRPr="007B1089">
        <w:rPr>
          <w:b/>
          <w:bCs/>
          <w:sz w:val="24"/>
          <w:lang w:val="cs-CZ"/>
        </w:rPr>
        <w:tab/>
        <w:t>NÁZEV VETERINÁRNÍHO LÉČIVÉHO PŘÍPRAVKU</w:t>
      </w:r>
    </w:p>
    <w:p w14:paraId="05B2A2EF" w14:textId="77777777" w:rsidR="00013737" w:rsidRPr="007B1089" w:rsidRDefault="00013737" w:rsidP="00013737">
      <w:pPr>
        <w:tabs>
          <w:tab w:val="clear" w:pos="567"/>
        </w:tabs>
        <w:spacing w:line="240" w:lineRule="auto"/>
        <w:rPr>
          <w:sz w:val="24"/>
          <w:lang w:val="cs-CZ"/>
        </w:rPr>
      </w:pPr>
    </w:p>
    <w:p w14:paraId="31214E6B" w14:textId="77777777" w:rsidR="00013737" w:rsidRPr="00B067BE" w:rsidRDefault="00C3221D" w:rsidP="00013737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B067BE">
        <w:rPr>
          <w:szCs w:val="22"/>
          <w:lang w:val="cs-CZ"/>
        </w:rPr>
        <w:t>Solvidin</w:t>
      </w:r>
      <w:r w:rsidR="007D5B36" w:rsidRPr="00B067BE">
        <w:rPr>
          <w:szCs w:val="22"/>
          <w:lang w:val="cs-CZ"/>
        </w:rPr>
        <w:t>e</w:t>
      </w:r>
      <w:r w:rsidRPr="00B067BE">
        <w:rPr>
          <w:szCs w:val="22"/>
          <w:lang w:val="cs-CZ"/>
        </w:rPr>
        <w:t xml:space="preserve"> 200 </w:t>
      </w:r>
      <w:r w:rsidR="00013737" w:rsidRPr="00B067BE">
        <w:rPr>
          <w:szCs w:val="22"/>
          <w:lang w:val="cs-CZ"/>
        </w:rPr>
        <w:t xml:space="preserve">mg/ml injekční roztok pro koně </w:t>
      </w:r>
    </w:p>
    <w:p w14:paraId="65CA1D0F" w14:textId="77777777" w:rsidR="00013737" w:rsidRPr="00B067BE" w:rsidRDefault="007D5B36" w:rsidP="00013737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B067BE">
        <w:rPr>
          <w:szCs w:val="22"/>
          <w:lang w:val="cs-CZ"/>
        </w:rPr>
        <w:t>A</w:t>
      </w:r>
      <w:r w:rsidR="00013737" w:rsidRPr="00B067BE">
        <w:rPr>
          <w:szCs w:val="22"/>
          <w:lang w:val="cs-CZ"/>
        </w:rPr>
        <w:t>cetylcystein</w:t>
      </w:r>
      <w:r w:rsidRPr="00B067BE">
        <w:rPr>
          <w:szCs w:val="22"/>
          <w:lang w:val="cs-CZ"/>
        </w:rPr>
        <w:t>um</w:t>
      </w:r>
    </w:p>
    <w:p w14:paraId="15C9BF83" w14:textId="77777777" w:rsidR="00013737" w:rsidRPr="00B067BE" w:rsidRDefault="00013737" w:rsidP="0001373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7C4D01D" w14:textId="77777777" w:rsidR="00013737" w:rsidRPr="00B067BE" w:rsidRDefault="00013737" w:rsidP="00013737">
      <w:pPr>
        <w:tabs>
          <w:tab w:val="clear" w:pos="567"/>
        </w:tabs>
        <w:spacing w:line="240" w:lineRule="auto"/>
        <w:ind w:left="567" w:hanging="567"/>
        <w:rPr>
          <w:b/>
          <w:szCs w:val="22"/>
          <w:lang w:val="cs-CZ"/>
        </w:rPr>
      </w:pPr>
      <w:r w:rsidRPr="00B067BE">
        <w:rPr>
          <w:b/>
          <w:bCs/>
          <w:szCs w:val="22"/>
          <w:lang w:val="cs-CZ"/>
        </w:rPr>
        <w:t>3.</w:t>
      </w:r>
      <w:r w:rsidRPr="00B067BE">
        <w:rPr>
          <w:b/>
          <w:bCs/>
          <w:szCs w:val="22"/>
          <w:lang w:val="cs-CZ"/>
        </w:rPr>
        <w:tab/>
        <w:t>OBSAH LÉČIVÝCH A OSTATNÍCH LÁTEK</w:t>
      </w:r>
    </w:p>
    <w:p w14:paraId="5470EC55" w14:textId="77777777" w:rsidR="00013737" w:rsidRPr="00B067BE" w:rsidRDefault="00013737" w:rsidP="00013737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0B276634" w14:textId="11B2977B" w:rsidR="00013737" w:rsidRPr="00B067BE" w:rsidRDefault="006559CC" w:rsidP="00013737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B067BE">
        <w:rPr>
          <w:szCs w:val="22"/>
          <w:lang w:val="cs-CZ"/>
        </w:rPr>
        <w:t>Jeden </w:t>
      </w:r>
      <w:r w:rsidR="00013737" w:rsidRPr="00B067BE">
        <w:rPr>
          <w:szCs w:val="22"/>
          <w:lang w:val="cs-CZ"/>
        </w:rPr>
        <w:t xml:space="preserve">ml obsahuje: </w:t>
      </w:r>
    </w:p>
    <w:p w14:paraId="01888CE5" w14:textId="77777777" w:rsidR="00013737" w:rsidRPr="00B067BE" w:rsidRDefault="00013737" w:rsidP="0001373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E91E2EA" w14:textId="77777777" w:rsidR="00013737" w:rsidRPr="00B067BE" w:rsidRDefault="00013737" w:rsidP="00013737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B067BE">
        <w:rPr>
          <w:b/>
          <w:bCs/>
          <w:szCs w:val="22"/>
          <w:lang w:val="cs-CZ"/>
        </w:rPr>
        <w:t>Léčivá látka:</w:t>
      </w:r>
    </w:p>
    <w:p w14:paraId="6DBB0DE9" w14:textId="0B69FA2A" w:rsidR="00013737" w:rsidRPr="00B067BE" w:rsidRDefault="00C3221D" w:rsidP="00013737">
      <w:pPr>
        <w:tabs>
          <w:tab w:val="clear" w:pos="567"/>
        </w:tabs>
        <w:spacing w:line="240" w:lineRule="auto"/>
        <w:rPr>
          <w:szCs w:val="22"/>
          <w:lang w:val="cs-CZ"/>
        </w:rPr>
      </w:pPr>
      <w:proofErr w:type="spellStart"/>
      <w:r w:rsidRPr="00B067BE">
        <w:rPr>
          <w:szCs w:val="22"/>
          <w:lang w:val="cs-CZ"/>
        </w:rPr>
        <w:t>Acetylcystein</w:t>
      </w:r>
      <w:r w:rsidR="007D5B36" w:rsidRPr="00B067BE">
        <w:rPr>
          <w:szCs w:val="22"/>
          <w:lang w:val="cs-CZ"/>
        </w:rPr>
        <w:t>um</w:t>
      </w:r>
      <w:proofErr w:type="spellEnd"/>
      <w:r w:rsidRPr="00B067BE">
        <w:rPr>
          <w:szCs w:val="22"/>
          <w:lang w:val="cs-CZ"/>
        </w:rPr>
        <w:tab/>
      </w:r>
      <w:r w:rsidRPr="00B067BE">
        <w:rPr>
          <w:szCs w:val="22"/>
          <w:lang w:val="cs-CZ"/>
        </w:rPr>
        <w:tab/>
        <w:t>200 </w:t>
      </w:r>
      <w:r w:rsidR="00013737" w:rsidRPr="00B067BE">
        <w:rPr>
          <w:szCs w:val="22"/>
          <w:lang w:val="cs-CZ"/>
        </w:rPr>
        <w:t>mg</w:t>
      </w:r>
    </w:p>
    <w:p w14:paraId="3C11A665" w14:textId="77777777" w:rsidR="00013737" w:rsidRPr="00B067BE" w:rsidRDefault="00013737" w:rsidP="0001373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C29492F" w14:textId="77777777" w:rsidR="00013737" w:rsidRPr="00B067BE" w:rsidRDefault="00013737" w:rsidP="00013737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B067BE">
        <w:rPr>
          <w:b/>
          <w:bCs/>
          <w:szCs w:val="22"/>
          <w:lang w:val="cs-CZ"/>
        </w:rPr>
        <w:t>Pomocné látky:</w:t>
      </w:r>
    </w:p>
    <w:p w14:paraId="26E95768" w14:textId="65B57006" w:rsidR="00013737" w:rsidRPr="00B067BE" w:rsidRDefault="00013737" w:rsidP="00013737">
      <w:pPr>
        <w:tabs>
          <w:tab w:val="clear" w:pos="567"/>
        </w:tabs>
        <w:spacing w:line="240" w:lineRule="auto"/>
        <w:rPr>
          <w:szCs w:val="22"/>
          <w:lang w:val="cs-CZ"/>
        </w:rPr>
      </w:pPr>
      <w:proofErr w:type="spellStart"/>
      <w:r w:rsidRPr="00B067BE">
        <w:rPr>
          <w:szCs w:val="22"/>
          <w:lang w:val="cs-CZ"/>
        </w:rPr>
        <w:t>Benzylalkohol</w:t>
      </w:r>
      <w:proofErr w:type="spellEnd"/>
      <w:r w:rsidRPr="00B067BE">
        <w:rPr>
          <w:szCs w:val="22"/>
          <w:lang w:val="cs-CZ"/>
        </w:rPr>
        <w:t xml:space="preserve"> </w:t>
      </w:r>
      <w:r w:rsidRPr="006559CC">
        <w:rPr>
          <w:szCs w:val="22"/>
          <w:lang w:val="cs-CZ"/>
        </w:rPr>
        <w:t>(E1519)</w:t>
      </w:r>
      <w:r w:rsidRPr="006559CC">
        <w:rPr>
          <w:szCs w:val="22"/>
          <w:lang w:val="cs-CZ"/>
        </w:rPr>
        <w:tab/>
      </w:r>
      <w:r w:rsidR="00C11249">
        <w:rPr>
          <w:szCs w:val="22"/>
          <w:lang w:val="cs-CZ"/>
        </w:rPr>
        <w:tab/>
      </w:r>
      <w:r w:rsidR="00C3221D" w:rsidRPr="00B067BE">
        <w:rPr>
          <w:szCs w:val="22"/>
          <w:lang w:val="cs-CZ"/>
        </w:rPr>
        <w:t>15 </w:t>
      </w:r>
      <w:r w:rsidRPr="00B067BE">
        <w:rPr>
          <w:szCs w:val="22"/>
          <w:lang w:val="cs-CZ"/>
        </w:rPr>
        <w:t>mg</w:t>
      </w:r>
    </w:p>
    <w:p w14:paraId="60CB079F" w14:textId="77777777" w:rsidR="00013737" w:rsidRPr="00B067BE" w:rsidRDefault="00013737" w:rsidP="0001373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7F04C9B" w14:textId="77777777" w:rsidR="00013737" w:rsidRPr="00B067BE" w:rsidRDefault="00013737" w:rsidP="00013737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B067BE">
        <w:rPr>
          <w:szCs w:val="22"/>
          <w:lang w:val="cs-CZ"/>
        </w:rPr>
        <w:t>Čirý bezbarvý vodný roztok.</w:t>
      </w:r>
    </w:p>
    <w:p w14:paraId="08B7BB17" w14:textId="77777777" w:rsidR="00013737" w:rsidRPr="00B067BE" w:rsidRDefault="00013737" w:rsidP="00013737">
      <w:pPr>
        <w:pStyle w:val="KeinLeerraum1"/>
        <w:rPr>
          <w:rFonts w:ascii="Times New Roman" w:hAnsi="Times New Roman"/>
          <w:sz w:val="22"/>
          <w:szCs w:val="22"/>
          <w:lang w:val="cs-CZ"/>
        </w:rPr>
      </w:pPr>
    </w:p>
    <w:p w14:paraId="0B912099" w14:textId="77777777" w:rsidR="00013737" w:rsidRPr="00B067BE" w:rsidRDefault="00013737" w:rsidP="00013737">
      <w:pPr>
        <w:keepNext/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B067BE">
        <w:rPr>
          <w:b/>
          <w:bCs/>
          <w:szCs w:val="22"/>
          <w:lang w:val="cs-CZ"/>
        </w:rPr>
        <w:t>4.</w:t>
      </w:r>
      <w:r w:rsidRPr="00B067BE">
        <w:rPr>
          <w:b/>
          <w:bCs/>
          <w:szCs w:val="22"/>
          <w:lang w:val="cs-CZ"/>
        </w:rPr>
        <w:tab/>
        <w:t>INDIKACE</w:t>
      </w:r>
    </w:p>
    <w:p w14:paraId="599C4CBF" w14:textId="77777777" w:rsidR="00013737" w:rsidRPr="00B067BE" w:rsidRDefault="00013737" w:rsidP="0001373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C3919F2" w14:textId="77777777" w:rsidR="00013737" w:rsidRPr="00B067BE" w:rsidRDefault="00013737" w:rsidP="00013737">
      <w:pPr>
        <w:rPr>
          <w:szCs w:val="22"/>
          <w:lang w:val="cs-CZ"/>
        </w:rPr>
      </w:pPr>
      <w:r w:rsidRPr="00B067BE">
        <w:rPr>
          <w:szCs w:val="22"/>
          <w:lang w:val="cs-CZ"/>
        </w:rPr>
        <w:t xml:space="preserve">Snížení viskozity tracheobronchiální sekrece při podpůrné léčbě chronických bronchopulmonálních onemocnění, doprovázených abnormální sekrecí a mukostázou u koní. </w:t>
      </w:r>
    </w:p>
    <w:p w14:paraId="15A53B99" w14:textId="77777777" w:rsidR="00013737" w:rsidRPr="006559CC" w:rsidRDefault="00013737" w:rsidP="00013737">
      <w:pPr>
        <w:rPr>
          <w:szCs w:val="22"/>
          <w:lang w:val="cs-CZ"/>
        </w:rPr>
      </w:pPr>
    </w:p>
    <w:p w14:paraId="7EEC1885" w14:textId="77777777" w:rsidR="00013737" w:rsidRPr="00B067BE" w:rsidRDefault="00013737" w:rsidP="00013737">
      <w:pPr>
        <w:keepNext/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B067BE">
        <w:rPr>
          <w:b/>
          <w:bCs/>
          <w:szCs w:val="22"/>
          <w:lang w:val="cs-CZ"/>
        </w:rPr>
        <w:t>5</w:t>
      </w:r>
      <w:r w:rsidRPr="00B067BE">
        <w:rPr>
          <w:b/>
          <w:bCs/>
          <w:szCs w:val="22"/>
          <w:lang w:val="cs-CZ"/>
        </w:rPr>
        <w:tab/>
        <w:t>KONTRAINDIKACE</w:t>
      </w:r>
    </w:p>
    <w:p w14:paraId="4275B282" w14:textId="77777777" w:rsidR="00013737" w:rsidRPr="00B067BE" w:rsidRDefault="00013737" w:rsidP="0001373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84DF95F" w14:textId="7BAEE4BC" w:rsidR="00013737" w:rsidRPr="00B067BE" w:rsidRDefault="00013737" w:rsidP="00013737">
      <w:pPr>
        <w:pStyle w:val="BODY"/>
        <w:rPr>
          <w:szCs w:val="22"/>
          <w:lang w:val="cs-CZ"/>
        </w:rPr>
      </w:pPr>
      <w:r w:rsidRPr="00B067BE">
        <w:rPr>
          <w:szCs w:val="22"/>
          <w:lang w:val="cs-CZ"/>
        </w:rPr>
        <w:t xml:space="preserve">Nepoužívat v případě přecitlivělosti na léčivou látku nebo na některou z pomocných látek. </w:t>
      </w:r>
    </w:p>
    <w:p w14:paraId="22648AAE" w14:textId="77777777" w:rsidR="00013737" w:rsidRPr="00B067BE" w:rsidRDefault="00013737" w:rsidP="00013737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 w:rsidRPr="00B067BE">
        <w:rPr>
          <w:b/>
          <w:bCs/>
          <w:szCs w:val="22"/>
          <w:lang w:val="cs-CZ"/>
        </w:rPr>
        <w:t>6.</w:t>
      </w:r>
      <w:r w:rsidRPr="00B067BE">
        <w:rPr>
          <w:b/>
          <w:bCs/>
          <w:szCs w:val="22"/>
          <w:lang w:val="cs-CZ"/>
        </w:rPr>
        <w:tab/>
        <w:t>NEŽÁDOUCÍ ÚČINKY</w:t>
      </w:r>
    </w:p>
    <w:p w14:paraId="0628EE89" w14:textId="77777777" w:rsidR="00013737" w:rsidRPr="00B067BE" w:rsidRDefault="00013737" w:rsidP="0001373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B53AF85" w14:textId="77777777" w:rsidR="00013737" w:rsidRPr="00B067BE" w:rsidRDefault="00013737" w:rsidP="00013737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B067BE">
        <w:rPr>
          <w:szCs w:val="22"/>
          <w:lang w:val="cs-CZ"/>
        </w:rPr>
        <w:t>Může se objevit přecitlivělost na acetylcystein.</w:t>
      </w:r>
    </w:p>
    <w:p w14:paraId="04817289" w14:textId="77777777" w:rsidR="00013737" w:rsidRPr="00B067BE" w:rsidRDefault="00013737" w:rsidP="00013737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B067BE">
        <w:rPr>
          <w:szCs w:val="22"/>
          <w:lang w:val="cs-CZ"/>
        </w:rPr>
        <w:t>Objeví-li se nežádoucí účinky, přípravek přestaňte podávat a začněte léčit symptomaticky.</w:t>
      </w:r>
    </w:p>
    <w:p w14:paraId="7513B6ED" w14:textId="77777777" w:rsidR="00013737" w:rsidRPr="00B067BE" w:rsidRDefault="00013737" w:rsidP="0001373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4AF2E40" w14:textId="4BCD71A0" w:rsidR="006559CC" w:rsidRPr="00B067BE" w:rsidRDefault="006559CC" w:rsidP="006559CC">
      <w:pPr>
        <w:rPr>
          <w:lang w:val="cs-CZ"/>
        </w:rPr>
      </w:pPr>
      <w:r w:rsidRPr="00B067BE">
        <w:rPr>
          <w:lang w:val="cs-CZ"/>
        </w:rPr>
        <w:lastRenderedPageBreak/>
        <w:t>Jestliže zaznamenáte kterýkoliv z nežádoucích účinků</w:t>
      </w:r>
      <w:r w:rsidR="001F49D1">
        <w:rPr>
          <w:lang w:val="cs-CZ"/>
        </w:rPr>
        <w:t>,</w:t>
      </w:r>
      <w:r w:rsidRPr="00B067BE">
        <w:rPr>
          <w:lang w:val="cs-CZ"/>
        </w:rPr>
        <w:t xml:space="preserve"> a to i takové, které nejsou uvedeny v této příbalové informaci, nebo si myslíte, že léčivo nefunguje, oznamte to, prosím, vašemu veterinárnímu lékaři.</w:t>
      </w:r>
    </w:p>
    <w:p w14:paraId="4F8DFF60" w14:textId="77777777" w:rsidR="006559CC" w:rsidRPr="00B067BE" w:rsidRDefault="006559CC" w:rsidP="006559CC">
      <w:pPr>
        <w:rPr>
          <w:lang w:val="cs-CZ"/>
        </w:rPr>
      </w:pPr>
    </w:p>
    <w:p w14:paraId="2935EB89" w14:textId="77777777" w:rsidR="001F49D1" w:rsidRDefault="001F49D1" w:rsidP="001F49D1">
      <w:pPr>
        <w:tabs>
          <w:tab w:val="clear" w:pos="567"/>
          <w:tab w:val="left" w:pos="708"/>
        </w:tabs>
        <w:spacing w:line="240" w:lineRule="auto"/>
        <w:jc w:val="both"/>
        <w:rPr>
          <w:szCs w:val="22"/>
          <w:lang w:val="cs-CZ"/>
        </w:rPr>
      </w:pPr>
      <w:r>
        <w:rPr>
          <w:szCs w:val="22"/>
        </w:rPr>
        <w:t xml:space="preserve">Nežádoucí účinky můžete hlásit prostřednictvím formuláře na webových stránkách ÚSKVBL elektronicky, nebo také přímo na adresu: </w:t>
      </w:r>
    </w:p>
    <w:p w14:paraId="1499A7F6" w14:textId="77777777" w:rsidR="001F49D1" w:rsidRDefault="001F49D1" w:rsidP="001F49D1">
      <w:pPr>
        <w:tabs>
          <w:tab w:val="clear" w:pos="567"/>
          <w:tab w:val="left" w:pos="708"/>
        </w:tabs>
        <w:spacing w:line="240" w:lineRule="auto"/>
        <w:jc w:val="both"/>
        <w:rPr>
          <w:szCs w:val="22"/>
        </w:rPr>
      </w:pPr>
      <w:r>
        <w:rPr>
          <w:szCs w:val="22"/>
        </w:rPr>
        <w:t xml:space="preserve">Ústav pro státní kontrolu veterinárních biopreparátů a léčiv </w:t>
      </w:r>
    </w:p>
    <w:p w14:paraId="65CD3CE4" w14:textId="77777777" w:rsidR="001F49D1" w:rsidRDefault="001F49D1" w:rsidP="001F49D1">
      <w:pPr>
        <w:tabs>
          <w:tab w:val="clear" w:pos="567"/>
          <w:tab w:val="left" w:pos="708"/>
        </w:tabs>
        <w:spacing w:line="240" w:lineRule="auto"/>
        <w:jc w:val="both"/>
        <w:rPr>
          <w:szCs w:val="22"/>
        </w:rPr>
      </w:pPr>
      <w:r>
        <w:rPr>
          <w:szCs w:val="22"/>
        </w:rPr>
        <w:t>Hudcova 56a</w:t>
      </w:r>
    </w:p>
    <w:p w14:paraId="0DA5DD55" w14:textId="77777777" w:rsidR="001F49D1" w:rsidRDefault="001F49D1" w:rsidP="001F49D1">
      <w:pPr>
        <w:tabs>
          <w:tab w:val="clear" w:pos="567"/>
          <w:tab w:val="left" w:pos="708"/>
        </w:tabs>
        <w:spacing w:line="240" w:lineRule="auto"/>
        <w:jc w:val="both"/>
        <w:rPr>
          <w:szCs w:val="22"/>
        </w:rPr>
      </w:pPr>
      <w:r>
        <w:rPr>
          <w:szCs w:val="22"/>
        </w:rPr>
        <w:t xml:space="preserve">621 00 Brno </w:t>
      </w:r>
    </w:p>
    <w:p w14:paraId="2F28CBF0" w14:textId="77777777" w:rsidR="001F49D1" w:rsidRDefault="001F49D1" w:rsidP="001F49D1">
      <w:pPr>
        <w:tabs>
          <w:tab w:val="clear" w:pos="567"/>
          <w:tab w:val="left" w:pos="708"/>
        </w:tabs>
        <w:spacing w:line="240" w:lineRule="auto"/>
        <w:jc w:val="both"/>
        <w:rPr>
          <w:szCs w:val="22"/>
        </w:rPr>
      </w:pPr>
      <w:r>
        <w:rPr>
          <w:szCs w:val="22"/>
        </w:rPr>
        <w:t>Mail: adr@uskvbl.cz</w:t>
      </w:r>
    </w:p>
    <w:p w14:paraId="4B2489A8" w14:textId="77777777" w:rsidR="001F49D1" w:rsidRDefault="001F49D1" w:rsidP="001F49D1">
      <w:pPr>
        <w:tabs>
          <w:tab w:val="clear" w:pos="567"/>
          <w:tab w:val="left" w:pos="708"/>
        </w:tabs>
        <w:spacing w:line="240" w:lineRule="auto"/>
        <w:jc w:val="both"/>
        <w:rPr>
          <w:szCs w:val="22"/>
        </w:rPr>
      </w:pPr>
      <w:r>
        <w:rPr>
          <w:szCs w:val="22"/>
        </w:rPr>
        <w:t>Webové stránky: http://www.uskvbl.cz/cs/farmakovigilance</w:t>
      </w:r>
    </w:p>
    <w:p w14:paraId="1D984EE6" w14:textId="77777777" w:rsidR="00496687" w:rsidRPr="00B067BE" w:rsidRDefault="00496687" w:rsidP="006559CC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12B6CAF" w14:textId="77777777" w:rsidR="00013737" w:rsidRPr="00B067BE" w:rsidRDefault="00013737" w:rsidP="0001373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9F55D6D" w14:textId="77777777" w:rsidR="00013737" w:rsidRPr="00B067BE" w:rsidRDefault="00013737" w:rsidP="00013737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 w:rsidRPr="00B067BE">
        <w:rPr>
          <w:b/>
          <w:bCs/>
          <w:szCs w:val="22"/>
          <w:lang w:val="cs-CZ"/>
        </w:rPr>
        <w:t>7.</w:t>
      </w:r>
      <w:r w:rsidRPr="00B067BE">
        <w:rPr>
          <w:b/>
          <w:bCs/>
          <w:szCs w:val="22"/>
          <w:lang w:val="cs-CZ"/>
        </w:rPr>
        <w:tab/>
        <w:t>CÍLOVÝ DRUH ZVÍŘAT</w:t>
      </w:r>
    </w:p>
    <w:p w14:paraId="450DEF25" w14:textId="77777777" w:rsidR="00013737" w:rsidRPr="00B067BE" w:rsidRDefault="00013737" w:rsidP="0001373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29C4265" w14:textId="77777777" w:rsidR="00013737" w:rsidRPr="00B067BE" w:rsidRDefault="00013737" w:rsidP="00013737">
      <w:pPr>
        <w:pStyle w:val="KeinLeerraum1"/>
        <w:rPr>
          <w:rFonts w:ascii="Times New Roman" w:hAnsi="Times New Roman"/>
          <w:sz w:val="22"/>
          <w:szCs w:val="22"/>
          <w:lang w:val="cs-CZ"/>
        </w:rPr>
      </w:pPr>
      <w:r w:rsidRPr="00B067BE">
        <w:rPr>
          <w:rFonts w:ascii="Times New Roman" w:hAnsi="Times New Roman"/>
          <w:sz w:val="22"/>
          <w:szCs w:val="22"/>
          <w:lang w:val="cs-CZ"/>
        </w:rPr>
        <w:t>Koně.</w:t>
      </w:r>
    </w:p>
    <w:p w14:paraId="7FAC025E" w14:textId="77777777" w:rsidR="00013737" w:rsidRPr="006559CC" w:rsidRDefault="00013737" w:rsidP="0001373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4E3BCA6" w14:textId="77777777" w:rsidR="00013737" w:rsidRPr="006559CC" w:rsidRDefault="00013737" w:rsidP="00013737">
      <w:pPr>
        <w:keepNext/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6559CC">
        <w:rPr>
          <w:b/>
          <w:bCs/>
          <w:szCs w:val="22"/>
          <w:lang w:val="cs-CZ"/>
        </w:rPr>
        <w:t>8.</w:t>
      </w:r>
      <w:r w:rsidRPr="006559CC">
        <w:rPr>
          <w:b/>
          <w:bCs/>
          <w:szCs w:val="22"/>
          <w:lang w:val="cs-CZ"/>
        </w:rPr>
        <w:tab/>
        <w:t>DÁVKOVÁNÍ PRO KAŽDÝ DRUH, CESTA A ZPŮSOB PODÁNÍ</w:t>
      </w:r>
    </w:p>
    <w:p w14:paraId="2FC8E062" w14:textId="77777777" w:rsidR="00013737" w:rsidRPr="006559CC" w:rsidRDefault="00013737" w:rsidP="00013737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854CC4B" w14:textId="77777777" w:rsidR="00013737" w:rsidRPr="006559CC" w:rsidRDefault="00013737" w:rsidP="00013737">
      <w:pPr>
        <w:rPr>
          <w:szCs w:val="22"/>
          <w:lang w:val="cs-CZ"/>
        </w:rPr>
      </w:pPr>
      <w:r w:rsidRPr="006559CC">
        <w:rPr>
          <w:szCs w:val="22"/>
          <w:lang w:val="cs-CZ"/>
        </w:rPr>
        <w:t>Cesta podání:</w:t>
      </w:r>
    </w:p>
    <w:p w14:paraId="782E3807" w14:textId="77777777" w:rsidR="00013737" w:rsidRPr="006559CC" w:rsidRDefault="00013737" w:rsidP="00013737">
      <w:pPr>
        <w:rPr>
          <w:szCs w:val="22"/>
          <w:lang w:val="cs-CZ"/>
        </w:rPr>
      </w:pPr>
      <w:r w:rsidRPr="006559CC">
        <w:rPr>
          <w:szCs w:val="22"/>
          <w:lang w:val="cs-CZ"/>
        </w:rPr>
        <w:t>Intravenózně.</w:t>
      </w:r>
    </w:p>
    <w:p w14:paraId="20285C21" w14:textId="77777777" w:rsidR="00013737" w:rsidRPr="006559CC" w:rsidRDefault="00013737" w:rsidP="00013737">
      <w:pPr>
        <w:rPr>
          <w:szCs w:val="22"/>
          <w:lang w:val="cs-CZ"/>
        </w:rPr>
      </w:pPr>
    </w:p>
    <w:p w14:paraId="476333EE" w14:textId="77777777" w:rsidR="00013737" w:rsidRPr="006559CC" w:rsidRDefault="00013737" w:rsidP="00013737">
      <w:pPr>
        <w:rPr>
          <w:szCs w:val="22"/>
          <w:lang w:val="cs-CZ"/>
        </w:rPr>
      </w:pPr>
      <w:r w:rsidRPr="006559CC">
        <w:rPr>
          <w:szCs w:val="22"/>
          <w:lang w:val="cs-CZ"/>
        </w:rPr>
        <w:t>Dávkování:</w:t>
      </w:r>
    </w:p>
    <w:p w14:paraId="43CC186A" w14:textId="3446D364" w:rsidR="00013737" w:rsidRPr="006559CC" w:rsidRDefault="00013737" w:rsidP="00013737">
      <w:pPr>
        <w:rPr>
          <w:szCs w:val="22"/>
          <w:lang w:val="cs-CZ"/>
        </w:rPr>
      </w:pPr>
      <w:r w:rsidRPr="006559CC">
        <w:rPr>
          <w:szCs w:val="22"/>
          <w:lang w:val="cs-CZ"/>
        </w:rPr>
        <w:t xml:space="preserve">Doporučená dávka je 5–10 mg acetylcysteinu na kg </w:t>
      </w:r>
      <w:r w:rsidR="00DE4C0C" w:rsidRPr="00B067BE">
        <w:rPr>
          <w:szCs w:val="22"/>
          <w:lang w:val="cs-CZ"/>
        </w:rPr>
        <w:t xml:space="preserve">živé </w:t>
      </w:r>
      <w:r w:rsidRPr="006559CC">
        <w:rPr>
          <w:szCs w:val="22"/>
          <w:lang w:val="cs-CZ"/>
        </w:rPr>
        <w:t>hmotnosti a den podávaná po dobu 5–15</w:t>
      </w:r>
      <w:r w:rsidR="00C3221D" w:rsidRPr="006559CC">
        <w:rPr>
          <w:szCs w:val="22"/>
          <w:lang w:val="cs-CZ"/>
        </w:rPr>
        <w:t> </w:t>
      </w:r>
      <w:r w:rsidRPr="006559CC">
        <w:rPr>
          <w:szCs w:val="22"/>
          <w:lang w:val="cs-CZ"/>
        </w:rPr>
        <w:t>dnů v závislosti na klinickém vývoji onemocnění.</w:t>
      </w:r>
    </w:p>
    <w:p w14:paraId="07D16404" w14:textId="3F375174" w:rsidR="00013737" w:rsidRPr="006559CC" w:rsidRDefault="00013737" w:rsidP="00013737">
      <w:pPr>
        <w:rPr>
          <w:szCs w:val="22"/>
          <w:lang w:val="cs-CZ"/>
        </w:rPr>
      </w:pPr>
      <w:r w:rsidRPr="006559CC">
        <w:rPr>
          <w:szCs w:val="22"/>
          <w:lang w:val="cs-CZ"/>
        </w:rPr>
        <w:t xml:space="preserve">Odpovídající množství přípravku, </w:t>
      </w:r>
      <w:r w:rsidR="00D2799C" w:rsidRPr="00D2799C">
        <w:rPr>
          <w:szCs w:val="22"/>
          <w:lang w:val="cs-CZ"/>
        </w:rPr>
        <w:t>které</w:t>
      </w:r>
      <w:r w:rsidRPr="006559CC">
        <w:rPr>
          <w:szCs w:val="22"/>
          <w:lang w:val="cs-CZ"/>
        </w:rPr>
        <w:t xml:space="preserve"> má být </w:t>
      </w:r>
      <w:r w:rsidR="00D2799C" w:rsidRPr="00D2799C">
        <w:rPr>
          <w:szCs w:val="22"/>
          <w:lang w:val="cs-CZ"/>
        </w:rPr>
        <w:t>podáváno</w:t>
      </w:r>
      <w:r w:rsidRPr="006559CC">
        <w:rPr>
          <w:szCs w:val="22"/>
          <w:lang w:val="cs-CZ"/>
        </w:rPr>
        <w:t xml:space="preserve"> každý den v závislosti na hmotnosti zvířete, které má být léčeno, je tedy následující:</w:t>
      </w:r>
    </w:p>
    <w:p w14:paraId="06F6A833" w14:textId="77777777" w:rsidR="00013737" w:rsidRPr="006559CC" w:rsidRDefault="00013737" w:rsidP="00013737">
      <w:pPr>
        <w:rPr>
          <w:szCs w:val="22"/>
          <w:lang w:val="cs-CZ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477"/>
        <w:gridCol w:w="2794"/>
        <w:gridCol w:w="2798"/>
      </w:tblGrid>
      <w:tr w:rsidR="00013737" w:rsidRPr="006559CC" w14:paraId="232CEE8C" w14:textId="77777777" w:rsidTr="008A5C6B">
        <w:trPr>
          <w:jc w:val="center"/>
        </w:trPr>
        <w:tc>
          <w:tcPr>
            <w:tcW w:w="247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F9F6F97" w14:textId="77777777" w:rsidR="00013737" w:rsidRPr="006559CC" w:rsidRDefault="00251C41" w:rsidP="008A5C6B">
            <w:pPr>
              <w:jc w:val="center"/>
              <w:rPr>
                <w:b/>
                <w:bCs/>
                <w:szCs w:val="22"/>
                <w:lang w:val="cs-CZ"/>
              </w:rPr>
            </w:pPr>
            <w:r w:rsidRPr="006559CC">
              <w:rPr>
                <w:b/>
                <w:bCs/>
                <w:szCs w:val="22"/>
                <w:lang w:val="cs-CZ"/>
              </w:rPr>
              <w:t xml:space="preserve">Živá </w:t>
            </w:r>
            <w:r w:rsidR="00013737" w:rsidRPr="006559CC">
              <w:rPr>
                <w:b/>
                <w:bCs/>
                <w:szCs w:val="22"/>
                <w:lang w:val="cs-CZ"/>
              </w:rPr>
              <w:t>hmotnost</w:t>
            </w:r>
          </w:p>
          <w:p w14:paraId="6288BD22" w14:textId="77777777" w:rsidR="00013737" w:rsidRPr="006559CC" w:rsidRDefault="00013737" w:rsidP="008A5C6B">
            <w:pPr>
              <w:jc w:val="center"/>
              <w:rPr>
                <w:b/>
                <w:bCs/>
                <w:szCs w:val="22"/>
                <w:lang w:val="cs-CZ"/>
              </w:rPr>
            </w:pPr>
          </w:p>
        </w:tc>
        <w:tc>
          <w:tcPr>
            <w:tcW w:w="2794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2CCB3EB" w14:textId="77777777" w:rsidR="00013737" w:rsidRPr="006559CC" w:rsidRDefault="00013737" w:rsidP="008A5C6B">
            <w:pPr>
              <w:jc w:val="center"/>
              <w:rPr>
                <w:b/>
                <w:bCs/>
                <w:szCs w:val="22"/>
                <w:lang w:val="cs-CZ"/>
              </w:rPr>
            </w:pPr>
            <w:r w:rsidRPr="006559CC">
              <w:rPr>
                <w:b/>
                <w:bCs/>
                <w:szCs w:val="22"/>
                <w:lang w:val="cs-CZ"/>
              </w:rPr>
              <w:t>Acetylcystein</w:t>
            </w:r>
          </w:p>
          <w:p w14:paraId="721F0DCB" w14:textId="77777777" w:rsidR="00013737" w:rsidRPr="006559CC" w:rsidRDefault="00013737" w:rsidP="008A5C6B">
            <w:pPr>
              <w:jc w:val="center"/>
              <w:rPr>
                <w:b/>
                <w:bCs/>
                <w:szCs w:val="22"/>
                <w:lang w:val="cs-CZ"/>
              </w:rPr>
            </w:pPr>
          </w:p>
        </w:tc>
        <w:tc>
          <w:tcPr>
            <w:tcW w:w="279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hideMark/>
          </w:tcPr>
          <w:p w14:paraId="2C611344" w14:textId="77777777" w:rsidR="00013737" w:rsidRPr="006559CC" w:rsidRDefault="00013737" w:rsidP="008A5C6B">
            <w:pPr>
              <w:rPr>
                <w:b/>
                <w:bCs/>
                <w:szCs w:val="22"/>
                <w:lang w:val="cs-CZ"/>
              </w:rPr>
            </w:pPr>
            <w:r w:rsidRPr="006559CC">
              <w:rPr>
                <w:b/>
                <w:bCs/>
                <w:szCs w:val="22"/>
                <w:lang w:val="cs-CZ"/>
              </w:rPr>
              <w:t>Množství přípravku</w:t>
            </w:r>
          </w:p>
        </w:tc>
      </w:tr>
      <w:tr w:rsidR="00013737" w:rsidRPr="006559CC" w14:paraId="62F2C76B" w14:textId="77777777" w:rsidTr="008A5C6B">
        <w:trPr>
          <w:jc w:val="center"/>
        </w:trPr>
        <w:tc>
          <w:tcPr>
            <w:tcW w:w="2477" w:type="dxa"/>
            <w:hideMark/>
          </w:tcPr>
          <w:p w14:paraId="0DC83858" w14:textId="77777777" w:rsidR="00013737" w:rsidRPr="006559CC" w:rsidRDefault="00013737" w:rsidP="008A5C6B">
            <w:pPr>
              <w:jc w:val="center"/>
              <w:rPr>
                <w:szCs w:val="22"/>
                <w:lang w:val="cs-CZ"/>
              </w:rPr>
            </w:pPr>
            <w:r w:rsidRPr="006559CC">
              <w:rPr>
                <w:szCs w:val="22"/>
                <w:lang w:val="cs-CZ"/>
              </w:rPr>
              <w:t>50 kg</w:t>
            </w:r>
          </w:p>
        </w:tc>
        <w:tc>
          <w:tcPr>
            <w:tcW w:w="2794" w:type="dxa"/>
            <w:hideMark/>
          </w:tcPr>
          <w:p w14:paraId="55264662" w14:textId="77777777" w:rsidR="00013737" w:rsidRPr="006559CC" w:rsidRDefault="00013737" w:rsidP="008A5C6B">
            <w:pPr>
              <w:jc w:val="center"/>
              <w:rPr>
                <w:szCs w:val="22"/>
                <w:lang w:val="cs-CZ"/>
              </w:rPr>
            </w:pPr>
            <w:r w:rsidRPr="006559CC">
              <w:rPr>
                <w:szCs w:val="22"/>
                <w:lang w:val="cs-CZ"/>
              </w:rPr>
              <w:t>250–500 mg</w:t>
            </w:r>
          </w:p>
        </w:tc>
        <w:tc>
          <w:tcPr>
            <w:tcW w:w="2798" w:type="dxa"/>
            <w:hideMark/>
          </w:tcPr>
          <w:p w14:paraId="38670335" w14:textId="77777777" w:rsidR="00013737" w:rsidRPr="006559CC" w:rsidRDefault="00013737" w:rsidP="008A5C6B">
            <w:pPr>
              <w:jc w:val="center"/>
              <w:rPr>
                <w:szCs w:val="22"/>
                <w:lang w:val="cs-CZ"/>
              </w:rPr>
            </w:pPr>
            <w:r w:rsidRPr="006559CC">
              <w:rPr>
                <w:szCs w:val="22"/>
                <w:lang w:val="cs-CZ"/>
              </w:rPr>
              <w:t>1,2–2,5 ml</w:t>
            </w:r>
          </w:p>
        </w:tc>
      </w:tr>
      <w:tr w:rsidR="00013737" w:rsidRPr="006559CC" w14:paraId="78EB0CED" w14:textId="77777777" w:rsidTr="008A5C6B">
        <w:trPr>
          <w:jc w:val="center"/>
        </w:trPr>
        <w:tc>
          <w:tcPr>
            <w:tcW w:w="2477" w:type="dxa"/>
            <w:hideMark/>
          </w:tcPr>
          <w:p w14:paraId="16D9326F" w14:textId="77777777" w:rsidR="00013737" w:rsidRPr="006559CC" w:rsidRDefault="00013737" w:rsidP="008A5C6B">
            <w:pPr>
              <w:jc w:val="center"/>
              <w:rPr>
                <w:szCs w:val="22"/>
                <w:lang w:val="cs-CZ"/>
              </w:rPr>
            </w:pPr>
            <w:r w:rsidRPr="006559CC">
              <w:rPr>
                <w:szCs w:val="22"/>
                <w:lang w:val="cs-CZ"/>
              </w:rPr>
              <w:t>100 kg</w:t>
            </w:r>
          </w:p>
        </w:tc>
        <w:tc>
          <w:tcPr>
            <w:tcW w:w="2794" w:type="dxa"/>
            <w:hideMark/>
          </w:tcPr>
          <w:p w14:paraId="257088A5" w14:textId="77777777" w:rsidR="00013737" w:rsidRPr="006559CC" w:rsidRDefault="00013737" w:rsidP="008A5C6B">
            <w:pPr>
              <w:jc w:val="center"/>
              <w:rPr>
                <w:szCs w:val="22"/>
                <w:lang w:val="cs-CZ"/>
              </w:rPr>
            </w:pPr>
            <w:r w:rsidRPr="006559CC">
              <w:rPr>
                <w:szCs w:val="22"/>
                <w:lang w:val="cs-CZ"/>
              </w:rPr>
              <w:t>500–1000 mg</w:t>
            </w:r>
          </w:p>
        </w:tc>
        <w:tc>
          <w:tcPr>
            <w:tcW w:w="2798" w:type="dxa"/>
            <w:hideMark/>
          </w:tcPr>
          <w:p w14:paraId="6936DDE2" w14:textId="77777777" w:rsidR="00013737" w:rsidRPr="006559CC" w:rsidRDefault="00013737" w:rsidP="008A5C6B">
            <w:pPr>
              <w:jc w:val="center"/>
              <w:rPr>
                <w:szCs w:val="22"/>
                <w:lang w:val="cs-CZ"/>
              </w:rPr>
            </w:pPr>
            <w:r w:rsidRPr="006559CC">
              <w:rPr>
                <w:szCs w:val="22"/>
                <w:lang w:val="cs-CZ"/>
              </w:rPr>
              <w:t>2,5–5,0 ml</w:t>
            </w:r>
          </w:p>
        </w:tc>
      </w:tr>
      <w:tr w:rsidR="00013737" w:rsidRPr="006559CC" w14:paraId="15475925" w14:textId="77777777" w:rsidTr="008A5C6B">
        <w:trPr>
          <w:jc w:val="center"/>
        </w:trPr>
        <w:tc>
          <w:tcPr>
            <w:tcW w:w="2477" w:type="dxa"/>
            <w:hideMark/>
          </w:tcPr>
          <w:p w14:paraId="6C5BDA87" w14:textId="77777777" w:rsidR="00013737" w:rsidRPr="006559CC" w:rsidRDefault="00013737" w:rsidP="008A5C6B">
            <w:pPr>
              <w:jc w:val="center"/>
              <w:rPr>
                <w:szCs w:val="22"/>
                <w:lang w:val="cs-CZ"/>
              </w:rPr>
            </w:pPr>
            <w:r w:rsidRPr="006559CC">
              <w:rPr>
                <w:szCs w:val="22"/>
                <w:lang w:val="cs-CZ"/>
              </w:rPr>
              <w:t>200 kg</w:t>
            </w:r>
          </w:p>
        </w:tc>
        <w:tc>
          <w:tcPr>
            <w:tcW w:w="2794" w:type="dxa"/>
            <w:hideMark/>
          </w:tcPr>
          <w:p w14:paraId="1ADB65C1" w14:textId="77777777" w:rsidR="00013737" w:rsidRPr="006559CC" w:rsidRDefault="00013737" w:rsidP="008A5C6B">
            <w:pPr>
              <w:jc w:val="center"/>
              <w:rPr>
                <w:szCs w:val="22"/>
                <w:lang w:val="cs-CZ"/>
              </w:rPr>
            </w:pPr>
            <w:r w:rsidRPr="006559CC">
              <w:rPr>
                <w:szCs w:val="22"/>
                <w:lang w:val="cs-CZ"/>
              </w:rPr>
              <w:t>1,0–2,0 g</w:t>
            </w:r>
          </w:p>
        </w:tc>
        <w:tc>
          <w:tcPr>
            <w:tcW w:w="2798" w:type="dxa"/>
            <w:hideMark/>
          </w:tcPr>
          <w:p w14:paraId="6DDB6890" w14:textId="77777777" w:rsidR="00013737" w:rsidRPr="006559CC" w:rsidRDefault="00013737" w:rsidP="008A5C6B">
            <w:pPr>
              <w:jc w:val="center"/>
              <w:rPr>
                <w:szCs w:val="22"/>
                <w:lang w:val="cs-CZ"/>
              </w:rPr>
            </w:pPr>
            <w:r w:rsidRPr="006559CC">
              <w:rPr>
                <w:szCs w:val="22"/>
                <w:lang w:val="cs-CZ"/>
              </w:rPr>
              <w:t>5,0–10,0 ml</w:t>
            </w:r>
          </w:p>
        </w:tc>
      </w:tr>
      <w:tr w:rsidR="00013737" w:rsidRPr="006559CC" w14:paraId="44A87715" w14:textId="77777777" w:rsidTr="008A5C6B">
        <w:trPr>
          <w:jc w:val="center"/>
        </w:trPr>
        <w:tc>
          <w:tcPr>
            <w:tcW w:w="2477" w:type="dxa"/>
            <w:hideMark/>
          </w:tcPr>
          <w:p w14:paraId="6D33AB98" w14:textId="77777777" w:rsidR="00013737" w:rsidRPr="006559CC" w:rsidRDefault="00013737" w:rsidP="008A5C6B">
            <w:pPr>
              <w:jc w:val="center"/>
              <w:rPr>
                <w:szCs w:val="22"/>
                <w:lang w:val="cs-CZ"/>
              </w:rPr>
            </w:pPr>
            <w:r w:rsidRPr="006559CC">
              <w:rPr>
                <w:szCs w:val="22"/>
                <w:lang w:val="cs-CZ"/>
              </w:rPr>
              <w:t>300 kg</w:t>
            </w:r>
          </w:p>
        </w:tc>
        <w:tc>
          <w:tcPr>
            <w:tcW w:w="2794" w:type="dxa"/>
            <w:hideMark/>
          </w:tcPr>
          <w:p w14:paraId="724AC72C" w14:textId="77777777" w:rsidR="00013737" w:rsidRPr="006559CC" w:rsidRDefault="00013737" w:rsidP="008A5C6B">
            <w:pPr>
              <w:jc w:val="center"/>
              <w:rPr>
                <w:szCs w:val="22"/>
                <w:lang w:val="cs-CZ"/>
              </w:rPr>
            </w:pPr>
            <w:r w:rsidRPr="006559CC">
              <w:rPr>
                <w:szCs w:val="22"/>
                <w:lang w:val="cs-CZ"/>
              </w:rPr>
              <w:t>1,5–3,0 g</w:t>
            </w:r>
          </w:p>
        </w:tc>
        <w:tc>
          <w:tcPr>
            <w:tcW w:w="2798" w:type="dxa"/>
            <w:hideMark/>
          </w:tcPr>
          <w:p w14:paraId="39C7E4FC" w14:textId="77777777" w:rsidR="00013737" w:rsidRPr="006559CC" w:rsidRDefault="00013737" w:rsidP="008A5C6B">
            <w:pPr>
              <w:jc w:val="center"/>
              <w:rPr>
                <w:szCs w:val="22"/>
                <w:lang w:val="cs-CZ"/>
              </w:rPr>
            </w:pPr>
            <w:r w:rsidRPr="006559CC">
              <w:rPr>
                <w:szCs w:val="22"/>
                <w:lang w:val="cs-CZ"/>
              </w:rPr>
              <w:t>7,5–15,0 ml</w:t>
            </w:r>
          </w:p>
        </w:tc>
      </w:tr>
      <w:tr w:rsidR="00013737" w:rsidRPr="006559CC" w14:paraId="1117A592" w14:textId="77777777" w:rsidTr="008A5C6B">
        <w:trPr>
          <w:jc w:val="center"/>
        </w:trPr>
        <w:tc>
          <w:tcPr>
            <w:tcW w:w="2477" w:type="dxa"/>
            <w:hideMark/>
          </w:tcPr>
          <w:p w14:paraId="0DED2AD0" w14:textId="77777777" w:rsidR="00013737" w:rsidRPr="006559CC" w:rsidRDefault="00013737" w:rsidP="008A5C6B">
            <w:pPr>
              <w:jc w:val="center"/>
              <w:rPr>
                <w:szCs w:val="22"/>
                <w:lang w:val="cs-CZ"/>
              </w:rPr>
            </w:pPr>
            <w:r w:rsidRPr="006559CC">
              <w:rPr>
                <w:szCs w:val="22"/>
                <w:lang w:val="cs-CZ"/>
              </w:rPr>
              <w:t>400 kg</w:t>
            </w:r>
          </w:p>
        </w:tc>
        <w:tc>
          <w:tcPr>
            <w:tcW w:w="2794" w:type="dxa"/>
            <w:hideMark/>
          </w:tcPr>
          <w:p w14:paraId="5E901A4B" w14:textId="77777777" w:rsidR="00013737" w:rsidRPr="006559CC" w:rsidRDefault="00013737" w:rsidP="008A5C6B">
            <w:pPr>
              <w:jc w:val="center"/>
              <w:rPr>
                <w:szCs w:val="22"/>
                <w:lang w:val="cs-CZ"/>
              </w:rPr>
            </w:pPr>
            <w:r w:rsidRPr="006559CC">
              <w:rPr>
                <w:szCs w:val="22"/>
                <w:lang w:val="cs-CZ"/>
              </w:rPr>
              <w:t xml:space="preserve">2,0–4,0 g </w:t>
            </w:r>
          </w:p>
        </w:tc>
        <w:tc>
          <w:tcPr>
            <w:tcW w:w="2798" w:type="dxa"/>
            <w:hideMark/>
          </w:tcPr>
          <w:p w14:paraId="594D99F1" w14:textId="77777777" w:rsidR="00013737" w:rsidRPr="006559CC" w:rsidRDefault="00013737" w:rsidP="008A5C6B">
            <w:pPr>
              <w:jc w:val="center"/>
              <w:rPr>
                <w:szCs w:val="22"/>
                <w:lang w:val="cs-CZ"/>
              </w:rPr>
            </w:pPr>
            <w:r w:rsidRPr="006559CC">
              <w:rPr>
                <w:szCs w:val="22"/>
                <w:lang w:val="cs-CZ"/>
              </w:rPr>
              <w:t>10,0–20,0 ml</w:t>
            </w:r>
          </w:p>
        </w:tc>
      </w:tr>
      <w:tr w:rsidR="00013737" w:rsidRPr="006559CC" w14:paraId="5FA4D452" w14:textId="77777777" w:rsidTr="008A5C6B">
        <w:trPr>
          <w:jc w:val="center"/>
        </w:trPr>
        <w:tc>
          <w:tcPr>
            <w:tcW w:w="2477" w:type="dxa"/>
            <w:hideMark/>
          </w:tcPr>
          <w:p w14:paraId="53377E8C" w14:textId="77777777" w:rsidR="00013737" w:rsidRPr="006559CC" w:rsidRDefault="00013737" w:rsidP="008A5C6B">
            <w:pPr>
              <w:jc w:val="center"/>
              <w:rPr>
                <w:szCs w:val="22"/>
                <w:lang w:val="cs-CZ"/>
              </w:rPr>
            </w:pPr>
            <w:r w:rsidRPr="006559CC">
              <w:rPr>
                <w:szCs w:val="22"/>
                <w:lang w:val="cs-CZ"/>
              </w:rPr>
              <w:t>500 kg</w:t>
            </w:r>
          </w:p>
        </w:tc>
        <w:tc>
          <w:tcPr>
            <w:tcW w:w="2794" w:type="dxa"/>
            <w:hideMark/>
          </w:tcPr>
          <w:p w14:paraId="12FE96A8" w14:textId="77777777" w:rsidR="00013737" w:rsidRPr="006559CC" w:rsidRDefault="00013737" w:rsidP="008A5C6B">
            <w:pPr>
              <w:jc w:val="center"/>
              <w:rPr>
                <w:szCs w:val="22"/>
                <w:lang w:val="cs-CZ"/>
              </w:rPr>
            </w:pPr>
            <w:r w:rsidRPr="006559CC">
              <w:rPr>
                <w:szCs w:val="22"/>
                <w:lang w:val="cs-CZ"/>
              </w:rPr>
              <w:t xml:space="preserve">2,5–5,0 g </w:t>
            </w:r>
          </w:p>
        </w:tc>
        <w:tc>
          <w:tcPr>
            <w:tcW w:w="2798" w:type="dxa"/>
            <w:hideMark/>
          </w:tcPr>
          <w:p w14:paraId="4BE65DAF" w14:textId="77777777" w:rsidR="00013737" w:rsidRPr="006559CC" w:rsidRDefault="00013737" w:rsidP="008A5C6B">
            <w:pPr>
              <w:jc w:val="center"/>
              <w:rPr>
                <w:szCs w:val="22"/>
                <w:lang w:val="cs-CZ"/>
              </w:rPr>
            </w:pPr>
            <w:r w:rsidRPr="006559CC">
              <w:rPr>
                <w:szCs w:val="22"/>
                <w:lang w:val="cs-CZ"/>
              </w:rPr>
              <w:t>12,5–25,0 ml</w:t>
            </w:r>
          </w:p>
        </w:tc>
      </w:tr>
      <w:tr w:rsidR="00013737" w:rsidRPr="006559CC" w14:paraId="71000B62" w14:textId="77777777" w:rsidTr="008A5C6B">
        <w:trPr>
          <w:jc w:val="center"/>
        </w:trPr>
        <w:tc>
          <w:tcPr>
            <w:tcW w:w="2477" w:type="dxa"/>
            <w:tcBorders>
              <w:top w:val="nil"/>
              <w:left w:val="nil"/>
              <w:bottom w:val="single" w:sz="24" w:space="0" w:color="auto"/>
              <w:right w:val="nil"/>
            </w:tcBorders>
            <w:hideMark/>
          </w:tcPr>
          <w:p w14:paraId="51722E25" w14:textId="77777777" w:rsidR="00013737" w:rsidRPr="006559CC" w:rsidRDefault="00013737" w:rsidP="008A5C6B">
            <w:pPr>
              <w:jc w:val="center"/>
              <w:rPr>
                <w:szCs w:val="22"/>
                <w:lang w:val="cs-CZ"/>
              </w:rPr>
            </w:pPr>
            <w:r w:rsidRPr="006559CC">
              <w:rPr>
                <w:szCs w:val="22"/>
                <w:lang w:val="cs-CZ"/>
              </w:rPr>
              <w:t>600 kg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24" w:space="0" w:color="auto"/>
              <w:right w:val="nil"/>
            </w:tcBorders>
            <w:hideMark/>
          </w:tcPr>
          <w:p w14:paraId="246131E9" w14:textId="77777777" w:rsidR="00013737" w:rsidRPr="006559CC" w:rsidRDefault="00013737" w:rsidP="008A5C6B">
            <w:pPr>
              <w:jc w:val="center"/>
              <w:rPr>
                <w:szCs w:val="22"/>
                <w:lang w:val="cs-CZ"/>
              </w:rPr>
            </w:pPr>
            <w:r w:rsidRPr="006559CC">
              <w:rPr>
                <w:szCs w:val="22"/>
                <w:lang w:val="cs-CZ"/>
              </w:rPr>
              <w:t xml:space="preserve">3,0–6,0 g 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24" w:space="0" w:color="auto"/>
              <w:right w:val="nil"/>
            </w:tcBorders>
            <w:hideMark/>
          </w:tcPr>
          <w:p w14:paraId="3FC483C6" w14:textId="77777777" w:rsidR="00013737" w:rsidRPr="006559CC" w:rsidRDefault="00013737" w:rsidP="008A5C6B">
            <w:pPr>
              <w:jc w:val="center"/>
              <w:rPr>
                <w:szCs w:val="22"/>
                <w:lang w:val="cs-CZ"/>
              </w:rPr>
            </w:pPr>
            <w:r w:rsidRPr="006559CC">
              <w:rPr>
                <w:szCs w:val="22"/>
                <w:lang w:val="cs-CZ"/>
              </w:rPr>
              <w:t>15,0–30,0 ml</w:t>
            </w:r>
          </w:p>
        </w:tc>
      </w:tr>
    </w:tbl>
    <w:p w14:paraId="29C1A13E" w14:textId="77777777" w:rsidR="00013737" w:rsidRPr="00B067BE" w:rsidRDefault="00013737" w:rsidP="00013737">
      <w:pPr>
        <w:keepNext/>
        <w:tabs>
          <w:tab w:val="clear" w:pos="567"/>
        </w:tabs>
        <w:spacing w:line="240" w:lineRule="auto"/>
        <w:rPr>
          <w:b/>
          <w:szCs w:val="22"/>
          <w:lang w:val="cs-CZ"/>
        </w:rPr>
      </w:pPr>
    </w:p>
    <w:p w14:paraId="04539E12" w14:textId="77777777" w:rsidR="00013737" w:rsidRPr="00B067BE" w:rsidRDefault="00013737" w:rsidP="00013737">
      <w:pPr>
        <w:keepNext/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B067BE">
        <w:rPr>
          <w:b/>
          <w:bCs/>
          <w:szCs w:val="22"/>
          <w:lang w:val="cs-CZ"/>
        </w:rPr>
        <w:t>9.</w:t>
      </w:r>
      <w:r w:rsidRPr="00B067BE">
        <w:rPr>
          <w:b/>
          <w:bCs/>
          <w:szCs w:val="22"/>
          <w:lang w:val="cs-CZ"/>
        </w:rPr>
        <w:tab/>
        <w:t>POKYNY PRO SPRÁVNÉ PODÁNÍ</w:t>
      </w:r>
    </w:p>
    <w:p w14:paraId="16E3C426" w14:textId="77777777" w:rsidR="00013737" w:rsidRPr="00B067BE" w:rsidRDefault="00013737" w:rsidP="00013737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AE8B4B4" w14:textId="77777777" w:rsidR="00013737" w:rsidRPr="006559CC" w:rsidRDefault="00013737" w:rsidP="00013737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6559CC">
        <w:rPr>
          <w:szCs w:val="22"/>
          <w:lang w:val="cs-CZ"/>
        </w:rPr>
        <w:t xml:space="preserve">Injekční lahvička by se </w:t>
      </w:r>
      <w:r w:rsidRPr="00B067BE">
        <w:rPr>
          <w:szCs w:val="22"/>
          <w:lang w:val="cs-CZ"/>
        </w:rPr>
        <w:t>neměla otevřít</w:t>
      </w:r>
      <w:r w:rsidRPr="006559CC">
        <w:rPr>
          <w:szCs w:val="22"/>
          <w:lang w:val="cs-CZ"/>
        </w:rPr>
        <w:t xml:space="preserve"> více než 30krát (250ml injekční lahvička) nebo 40krát (50 a 100ml injekční lahvičky), uživatel by měl tedy zvolit nejvhodnější velikost injekční lahvičky podle velikosti zvířete, které má být ošetřeno.</w:t>
      </w:r>
    </w:p>
    <w:p w14:paraId="0C694180" w14:textId="77777777" w:rsidR="00013737" w:rsidRPr="00B067BE" w:rsidRDefault="00013737" w:rsidP="0001373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D027263" w14:textId="65E9E5CC" w:rsidR="00013737" w:rsidRPr="00B067BE" w:rsidRDefault="00013737" w:rsidP="00013737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 w:rsidRPr="00B067BE">
        <w:rPr>
          <w:b/>
          <w:bCs/>
          <w:szCs w:val="22"/>
          <w:lang w:val="cs-CZ"/>
        </w:rPr>
        <w:t>10.</w:t>
      </w:r>
      <w:r w:rsidRPr="00B067BE">
        <w:rPr>
          <w:b/>
          <w:bCs/>
          <w:szCs w:val="22"/>
          <w:lang w:val="cs-CZ"/>
        </w:rPr>
        <w:tab/>
        <w:t>OCHRANNÁ</w:t>
      </w:r>
      <w:r w:rsidR="0056392A">
        <w:rPr>
          <w:b/>
          <w:bCs/>
          <w:szCs w:val="22"/>
          <w:lang w:val="cs-CZ"/>
        </w:rPr>
        <w:t>(É)</w:t>
      </w:r>
      <w:r w:rsidRPr="00B067BE">
        <w:rPr>
          <w:b/>
          <w:bCs/>
          <w:szCs w:val="22"/>
          <w:lang w:val="cs-CZ"/>
        </w:rPr>
        <w:t xml:space="preserve"> LHŮTA</w:t>
      </w:r>
      <w:r w:rsidR="0056392A">
        <w:rPr>
          <w:b/>
          <w:bCs/>
          <w:szCs w:val="22"/>
          <w:lang w:val="cs-CZ"/>
        </w:rPr>
        <w:t>(Y)</w:t>
      </w:r>
    </w:p>
    <w:p w14:paraId="21EB2439" w14:textId="77777777" w:rsidR="00013737" w:rsidRPr="00B067BE" w:rsidRDefault="00013737" w:rsidP="00013737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54D95388" w14:textId="77777777" w:rsidR="00013737" w:rsidRPr="00B067BE" w:rsidRDefault="009B256D" w:rsidP="00013737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r w:rsidRPr="00B067BE">
        <w:rPr>
          <w:iCs/>
          <w:szCs w:val="22"/>
          <w:lang w:val="cs-CZ"/>
        </w:rPr>
        <w:t>Bez ochranných lhůt.</w:t>
      </w:r>
    </w:p>
    <w:p w14:paraId="3066646B" w14:textId="77777777" w:rsidR="009B256D" w:rsidRPr="00B067BE" w:rsidRDefault="009B256D" w:rsidP="00013737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632738CE" w14:textId="77777777" w:rsidR="00013737" w:rsidRPr="00B067BE" w:rsidRDefault="00013737" w:rsidP="00013737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 w:rsidRPr="00B067BE">
        <w:rPr>
          <w:b/>
          <w:bCs/>
          <w:szCs w:val="22"/>
          <w:lang w:val="cs-CZ"/>
        </w:rPr>
        <w:t>11.</w:t>
      </w:r>
      <w:r w:rsidRPr="00B067BE">
        <w:rPr>
          <w:b/>
          <w:bCs/>
          <w:szCs w:val="22"/>
          <w:lang w:val="cs-CZ"/>
        </w:rPr>
        <w:tab/>
        <w:t>ZVLÁŠTNÍ OPATŘENÍ PRO UCHOVÁVÁNÍ</w:t>
      </w:r>
    </w:p>
    <w:p w14:paraId="72BB322A" w14:textId="77777777" w:rsidR="00013737" w:rsidRPr="00B067BE" w:rsidRDefault="00013737" w:rsidP="0001373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28074B7" w14:textId="483C9679" w:rsidR="00013737" w:rsidRPr="00B067BE" w:rsidRDefault="00CD0E58" w:rsidP="0001373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cs-CZ"/>
        </w:rPr>
      </w:pPr>
      <w:r w:rsidRPr="00B067BE">
        <w:rPr>
          <w:szCs w:val="22"/>
          <w:lang w:val="cs-CZ"/>
        </w:rPr>
        <w:t>Uchováv</w:t>
      </w:r>
      <w:r>
        <w:rPr>
          <w:szCs w:val="22"/>
          <w:lang w:val="cs-CZ"/>
        </w:rPr>
        <w:t>ejte</w:t>
      </w:r>
      <w:r w:rsidRPr="00B067BE">
        <w:rPr>
          <w:szCs w:val="22"/>
          <w:lang w:val="cs-CZ"/>
        </w:rPr>
        <w:t xml:space="preserve"> </w:t>
      </w:r>
      <w:r w:rsidR="00013737" w:rsidRPr="00B067BE">
        <w:rPr>
          <w:szCs w:val="22"/>
          <w:lang w:val="cs-CZ"/>
        </w:rPr>
        <w:t xml:space="preserve">mimo </w:t>
      </w:r>
      <w:r w:rsidR="00877086" w:rsidRPr="00B067BE">
        <w:rPr>
          <w:szCs w:val="22"/>
          <w:lang w:val="cs-CZ"/>
        </w:rPr>
        <w:t xml:space="preserve">dohled a </w:t>
      </w:r>
      <w:r w:rsidR="00013737" w:rsidRPr="00B067BE">
        <w:rPr>
          <w:szCs w:val="22"/>
          <w:lang w:val="cs-CZ"/>
        </w:rPr>
        <w:t>dosah dětí.</w:t>
      </w:r>
    </w:p>
    <w:p w14:paraId="650A42E8" w14:textId="77777777" w:rsidR="00013737" w:rsidRPr="00B067BE" w:rsidRDefault="00013737" w:rsidP="00013737">
      <w:pPr>
        <w:pStyle w:val="BODY"/>
        <w:rPr>
          <w:szCs w:val="22"/>
          <w:lang w:val="cs-CZ"/>
        </w:rPr>
      </w:pPr>
      <w:r w:rsidRPr="00B067BE">
        <w:rPr>
          <w:szCs w:val="22"/>
          <w:lang w:val="cs-CZ"/>
        </w:rPr>
        <w:t>Tento veterinární léčivý přípravek nevyžaduje žádné zvláštní podmínky pro uchovávání.</w:t>
      </w:r>
    </w:p>
    <w:p w14:paraId="55B5A17C" w14:textId="77777777" w:rsidR="00013737" w:rsidRPr="00B067BE" w:rsidRDefault="00013737" w:rsidP="00013737">
      <w:pPr>
        <w:pStyle w:val="BODY"/>
        <w:rPr>
          <w:szCs w:val="22"/>
          <w:lang w:val="cs-CZ"/>
        </w:rPr>
      </w:pPr>
      <w:r w:rsidRPr="00B067BE">
        <w:rPr>
          <w:szCs w:val="22"/>
          <w:lang w:val="cs-CZ"/>
        </w:rPr>
        <w:lastRenderedPageBreak/>
        <w:t>Nepoužívejte tento veterinární léčivý přípravek po uplynutí doby použitelnost</w:t>
      </w:r>
      <w:r w:rsidR="007D5B36" w:rsidRPr="00B067BE">
        <w:rPr>
          <w:szCs w:val="22"/>
          <w:lang w:val="cs-CZ"/>
        </w:rPr>
        <w:t>i</w:t>
      </w:r>
      <w:r w:rsidRPr="00B067BE">
        <w:rPr>
          <w:szCs w:val="22"/>
          <w:lang w:val="cs-CZ"/>
        </w:rPr>
        <w:t xml:space="preserve"> uvedené na krabičce a štítku </w:t>
      </w:r>
      <w:r w:rsidR="007D5B36" w:rsidRPr="00B067BE">
        <w:rPr>
          <w:szCs w:val="22"/>
          <w:lang w:val="cs-CZ"/>
        </w:rPr>
        <w:t xml:space="preserve">po </w:t>
      </w:r>
      <w:r w:rsidRPr="00B067BE">
        <w:rPr>
          <w:szCs w:val="22"/>
          <w:lang w:val="cs-CZ"/>
        </w:rPr>
        <w:t>EXP. Doba použitelnosti končí posledním dnem v uvedeném měsíci.</w:t>
      </w:r>
      <w:r w:rsidRPr="00B067BE">
        <w:rPr>
          <w:szCs w:val="22"/>
          <w:lang w:val="cs-CZ"/>
        </w:rPr>
        <w:br/>
        <w:t>Doba použitelnosti po prvn</w:t>
      </w:r>
      <w:r w:rsidR="00C3221D" w:rsidRPr="00B067BE">
        <w:rPr>
          <w:szCs w:val="22"/>
          <w:lang w:val="cs-CZ"/>
        </w:rPr>
        <w:t>ím otevření vnitřního obalu: 28 </w:t>
      </w:r>
      <w:r w:rsidRPr="00B067BE">
        <w:rPr>
          <w:szCs w:val="22"/>
          <w:lang w:val="cs-CZ"/>
        </w:rPr>
        <w:t>dnů.</w:t>
      </w:r>
    </w:p>
    <w:p w14:paraId="3400FEC5" w14:textId="6293430E" w:rsidR="00013737" w:rsidRDefault="00013737" w:rsidP="00013737">
      <w:pPr>
        <w:keepNext/>
        <w:tabs>
          <w:tab w:val="clear" w:pos="567"/>
        </w:tabs>
        <w:spacing w:line="240" w:lineRule="auto"/>
        <w:rPr>
          <w:b/>
          <w:bCs/>
          <w:szCs w:val="22"/>
          <w:lang w:val="cs-CZ"/>
        </w:rPr>
      </w:pPr>
      <w:r w:rsidRPr="006559CC">
        <w:rPr>
          <w:b/>
          <w:bCs/>
          <w:szCs w:val="22"/>
          <w:lang w:val="cs-CZ"/>
        </w:rPr>
        <w:t>12.</w:t>
      </w:r>
      <w:r w:rsidRPr="006559CC">
        <w:rPr>
          <w:b/>
          <w:bCs/>
          <w:szCs w:val="22"/>
          <w:lang w:val="cs-CZ"/>
        </w:rPr>
        <w:tab/>
        <w:t>ZVLÁŠTNÍ UPOZORNĚNÍ</w:t>
      </w:r>
    </w:p>
    <w:p w14:paraId="46805FF4" w14:textId="77777777" w:rsidR="005217E4" w:rsidRPr="006559CC" w:rsidRDefault="005217E4" w:rsidP="00013737">
      <w:pPr>
        <w:keepNext/>
        <w:tabs>
          <w:tab w:val="clear" w:pos="567"/>
        </w:tabs>
        <w:spacing w:line="240" w:lineRule="auto"/>
        <w:rPr>
          <w:b/>
          <w:szCs w:val="22"/>
          <w:lang w:val="cs-CZ"/>
        </w:rPr>
      </w:pPr>
    </w:p>
    <w:p w14:paraId="253A948C" w14:textId="62A3868F" w:rsidR="00013737" w:rsidRPr="006559CC" w:rsidRDefault="00013737" w:rsidP="00013737">
      <w:pPr>
        <w:rPr>
          <w:szCs w:val="22"/>
          <w:u w:val="single"/>
          <w:lang w:val="cs-CZ"/>
        </w:rPr>
      </w:pPr>
      <w:r w:rsidRPr="006559CC">
        <w:rPr>
          <w:szCs w:val="22"/>
          <w:u w:val="single"/>
          <w:lang w:val="cs-CZ"/>
        </w:rPr>
        <w:t>Zvláštní upozornění</w:t>
      </w:r>
      <w:r w:rsidR="006559CC">
        <w:rPr>
          <w:szCs w:val="22"/>
          <w:u w:val="single"/>
          <w:lang w:val="cs-CZ"/>
        </w:rPr>
        <w:t xml:space="preserve"> pro každý cílový druh:</w:t>
      </w:r>
    </w:p>
    <w:p w14:paraId="5361958D" w14:textId="77777777" w:rsidR="00013737" w:rsidRPr="006559CC" w:rsidRDefault="00013737" w:rsidP="00013737">
      <w:pPr>
        <w:rPr>
          <w:szCs w:val="22"/>
          <w:lang w:val="cs-CZ"/>
        </w:rPr>
      </w:pPr>
      <w:r w:rsidRPr="006559CC">
        <w:rPr>
          <w:szCs w:val="22"/>
          <w:lang w:val="cs-CZ"/>
        </w:rPr>
        <w:t>U infekčních procesů by se mukolytická léčba měla kombinovat s vhodnou antimikrobiální léčbou.</w:t>
      </w:r>
    </w:p>
    <w:p w14:paraId="61B32221" w14:textId="77777777" w:rsidR="00013737" w:rsidRPr="006559CC" w:rsidRDefault="00013737" w:rsidP="00013737">
      <w:pPr>
        <w:rPr>
          <w:szCs w:val="22"/>
          <w:u w:val="single"/>
          <w:lang w:val="cs-CZ"/>
        </w:rPr>
      </w:pPr>
    </w:p>
    <w:p w14:paraId="30313903" w14:textId="22E64CA4" w:rsidR="00013737" w:rsidRPr="006559CC" w:rsidRDefault="00013737" w:rsidP="00013737">
      <w:pPr>
        <w:rPr>
          <w:szCs w:val="22"/>
          <w:u w:val="single"/>
          <w:lang w:val="cs-CZ"/>
        </w:rPr>
      </w:pPr>
      <w:r w:rsidRPr="006559CC">
        <w:rPr>
          <w:szCs w:val="22"/>
          <w:u w:val="single"/>
          <w:lang w:val="cs-CZ"/>
        </w:rPr>
        <w:t>Zvláštní opatření pro použití u zvířat</w:t>
      </w:r>
      <w:r w:rsidR="006559CC">
        <w:rPr>
          <w:szCs w:val="22"/>
          <w:u w:val="single"/>
          <w:lang w:val="cs-CZ"/>
        </w:rPr>
        <w:t>:</w:t>
      </w:r>
    </w:p>
    <w:p w14:paraId="6B64E694" w14:textId="576576CC" w:rsidR="00013737" w:rsidRPr="00B067BE" w:rsidRDefault="00013737" w:rsidP="00013737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6559CC">
        <w:rPr>
          <w:rFonts w:cs="Arial"/>
          <w:szCs w:val="22"/>
          <w:lang w:val="cs-CZ"/>
        </w:rPr>
        <w:t xml:space="preserve">Acetylcystein se metabolizuje na produkty obsahující síru, je třeba ho používat opatrně u koní </w:t>
      </w:r>
      <w:r w:rsidR="004041AF">
        <w:rPr>
          <w:rFonts w:cs="Arial"/>
          <w:szCs w:val="22"/>
          <w:lang w:val="cs-CZ"/>
        </w:rPr>
        <w:t>s</w:t>
      </w:r>
      <w:r w:rsidR="004041AF" w:rsidRPr="006559CC">
        <w:rPr>
          <w:rFonts w:cs="Arial"/>
          <w:szCs w:val="22"/>
          <w:lang w:val="cs-CZ"/>
        </w:rPr>
        <w:t xml:space="preserve"> </w:t>
      </w:r>
      <w:r w:rsidRPr="006559CC">
        <w:rPr>
          <w:rFonts w:cs="Arial"/>
          <w:szCs w:val="22"/>
          <w:lang w:val="cs-CZ"/>
        </w:rPr>
        <w:t>onemocněním jater.</w:t>
      </w:r>
    </w:p>
    <w:p w14:paraId="18EEA857" w14:textId="77777777" w:rsidR="00013737" w:rsidRPr="00B067BE" w:rsidRDefault="00013737" w:rsidP="00013737">
      <w:pPr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</w:p>
    <w:p w14:paraId="16BCCCBA" w14:textId="77777777" w:rsidR="00013737" w:rsidRPr="00B067BE" w:rsidRDefault="00013737" w:rsidP="00B067BE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 w:rsidRPr="00B067BE">
        <w:rPr>
          <w:szCs w:val="22"/>
          <w:u w:val="single"/>
          <w:lang w:val="cs-CZ"/>
        </w:rPr>
        <w:t>Zvláštní opatření určené osobám, které podávají veterinární léčivý přípravek zvířatům</w:t>
      </w:r>
      <w:r w:rsidRPr="00B067BE">
        <w:rPr>
          <w:szCs w:val="22"/>
          <w:lang w:val="cs-CZ"/>
        </w:rPr>
        <w:t>:</w:t>
      </w:r>
    </w:p>
    <w:p w14:paraId="6406BB1C" w14:textId="77777777" w:rsidR="00013737" w:rsidRPr="00B067BE" w:rsidRDefault="00013737" w:rsidP="00013737">
      <w:pPr>
        <w:rPr>
          <w:szCs w:val="22"/>
          <w:lang w:val="cs-CZ"/>
        </w:rPr>
      </w:pPr>
      <w:r w:rsidRPr="00B067BE">
        <w:rPr>
          <w:szCs w:val="22"/>
          <w:lang w:val="cs-CZ"/>
        </w:rPr>
        <w:t>Lidé se známou přecitlivělostí na léčivou látku by měli podávat veterinární léčivý přípravek obezřetně.</w:t>
      </w:r>
    </w:p>
    <w:p w14:paraId="7144FC35" w14:textId="77777777" w:rsidR="00013737" w:rsidRPr="00B067BE" w:rsidRDefault="00013737" w:rsidP="00013737">
      <w:pPr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</w:p>
    <w:p w14:paraId="7E8C71B0" w14:textId="7FA03E6A" w:rsidR="00013737" w:rsidRPr="00B067BE" w:rsidRDefault="006559CC" w:rsidP="00013737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szCs w:val="22"/>
          <w:u w:val="single"/>
          <w:lang w:val="cs-CZ"/>
        </w:rPr>
        <w:t>B</w:t>
      </w:r>
      <w:r w:rsidR="00013737" w:rsidRPr="00B067BE">
        <w:rPr>
          <w:szCs w:val="22"/>
          <w:u w:val="single"/>
          <w:lang w:val="cs-CZ"/>
        </w:rPr>
        <w:t>řezost a laktace:</w:t>
      </w:r>
    </w:p>
    <w:p w14:paraId="6CF277A1" w14:textId="77777777" w:rsidR="00013737" w:rsidRPr="00B067BE" w:rsidRDefault="00013737" w:rsidP="00013737">
      <w:pPr>
        <w:rPr>
          <w:szCs w:val="22"/>
          <w:lang w:val="cs-CZ"/>
        </w:rPr>
      </w:pPr>
      <w:r w:rsidRPr="00B067BE">
        <w:rPr>
          <w:szCs w:val="22"/>
          <w:lang w:val="cs-CZ"/>
        </w:rPr>
        <w:t xml:space="preserve">Laboratorní studie u potkanů a králíků nepodaly důkaz o teratogenním účinku. Nebyla stanovena bezpečnost veterinárního léčivého přípravku pro použití během březosti a laktace. Použít pouze po zvážení </w:t>
      </w:r>
      <w:r w:rsidR="00DE4C0C" w:rsidRPr="00B067BE">
        <w:rPr>
          <w:szCs w:val="22"/>
          <w:lang w:val="cs-CZ"/>
        </w:rPr>
        <w:t xml:space="preserve">poměru </w:t>
      </w:r>
      <w:r w:rsidRPr="00B067BE">
        <w:rPr>
          <w:szCs w:val="22"/>
          <w:lang w:val="cs-CZ"/>
        </w:rPr>
        <w:t>terapeutického prospěchu a rizika příslušným veterinárním lékařem.</w:t>
      </w:r>
    </w:p>
    <w:p w14:paraId="2CE43DB9" w14:textId="77777777" w:rsidR="00013737" w:rsidRPr="00B067BE" w:rsidRDefault="00013737" w:rsidP="00013737">
      <w:pPr>
        <w:rPr>
          <w:szCs w:val="22"/>
          <w:lang w:val="cs-CZ"/>
        </w:rPr>
      </w:pPr>
    </w:p>
    <w:p w14:paraId="4B209AC7" w14:textId="60348ED7" w:rsidR="00013737" w:rsidRPr="00B067BE" w:rsidRDefault="00013737" w:rsidP="00013737">
      <w:pPr>
        <w:rPr>
          <w:szCs w:val="22"/>
          <w:u w:val="single"/>
          <w:lang w:val="cs-CZ"/>
        </w:rPr>
      </w:pPr>
      <w:r w:rsidRPr="00B067BE">
        <w:rPr>
          <w:szCs w:val="22"/>
          <w:u w:val="single"/>
          <w:lang w:val="cs-CZ"/>
        </w:rPr>
        <w:t>Interakce</w:t>
      </w:r>
      <w:r w:rsidR="00C444F3" w:rsidRPr="00B067BE">
        <w:rPr>
          <w:szCs w:val="22"/>
          <w:u w:val="single"/>
          <w:lang w:val="cs-CZ"/>
        </w:rPr>
        <w:t xml:space="preserve"> s dalšími léčivými přípravky a další formy interakce:</w:t>
      </w:r>
    </w:p>
    <w:p w14:paraId="3CDEA374" w14:textId="77777777" w:rsidR="00013737" w:rsidRPr="00B067BE" w:rsidRDefault="00013737" w:rsidP="00013737">
      <w:pPr>
        <w:rPr>
          <w:szCs w:val="22"/>
          <w:lang w:val="cs-CZ"/>
        </w:rPr>
      </w:pPr>
      <w:r w:rsidRPr="00B067BE">
        <w:rPr>
          <w:szCs w:val="22"/>
          <w:lang w:val="cs-CZ"/>
        </w:rPr>
        <w:t>Současné podávání antitusik může vést k nebezpečnému nahromadění sekrece z důvodu snížení kašlacího reflexu. Je třeba se tedy vyhnout kombinované léčbě tohoto přípravku a antitusik.</w:t>
      </w:r>
    </w:p>
    <w:p w14:paraId="443166D7" w14:textId="77777777" w:rsidR="00013737" w:rsidRPr="00B067BE" w:rsidRDefault="00013737" w:rsidP="00013737">
      <w:pPr>
        <w:rPr>
          <w:szCs w:val="22"/>
          <w:lang w:val="cs-CZ"/>
        </w:rPr>
      </w:pPr>
    </w:p>
    <w:p w14:paraId="36432DCF" w14:textId="77777777" w:rsidR="00013737" w:rsidRPr="00B067BE" w:rsidRDefault="00013737" w:rsidP="00013737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B067BE">
        <w:rPr>
          <w:szCs w:val="22"/>
          <w:u w:val="single"/>
          <w:lang w:val="cs-CZ"/>
        </w:rPr>
        <w:t>Předávkování (symptomy, první pomoc, antidota)</w:t>
      </w:r>
      <w:r w:rsidRPr="00B067BE">
        <w:rPr>
          <w:szCs w:val="22"/>
          <w:lang w:val="cs-CZ"/>
        </w:rPr>
        <w:t>:</w:t>
      </w:r>
    </w:p>
    <w:p w14:paraId="4A4120A9" w14:textId="77777777" w:rsidR="00013737" w:rsidRPr="00B067BE" w:rsidRDefault="00013737" w:rsidP="00013737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B067BE">
        <w:rPr>
          <w:szCs w:val="22"/>
          <w:lang w:val="cs-CZ"/>
        </w:rPr>
        <w:t>Údaje nejsou k dispozici.</w:t>
      </w:r>
    </w:p>
    <w:p w14:paraId="3F8ED1A8" w14:textId="77777777" w:rsidR="00013737" w:rsidRPr="00B067BE" w:rsidRDefault="00013737" w:rsidP="00013737">
      <w:pPr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</w:p>
    <w:p w14:paraId="650DE0D6" w14:textId="77777777" w:rsidR="00013737" w:rsidRPr="00B067BE" w:rsidRDefault="00013737" w:rsidP="00013737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B067BE">
        <w:rPr>
          <w:szCs w:val="22"/>
          <w:u w:val="single"/>
          <w:lang w:val="cs-CZ"/>
        </w:rPr>
        <w:t>Inkompatibility:</w:t>
      </w:r>
    </w:p>
    <w:p w14:paraId="60776488" w14:textId="77777777" w:rsidR="00013737" w:rsidRPr="00B067BE" w:rsidRDefault="00013737" w:rsidP="00013737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B067BE">
        <w:rPr>
          <w:szCs w:val="22"/>
          <w:lang w:val="cs-CZ"/>
        </w:rPr>
        <w:t>Studie kompatibility nejsou k dispozici, a proto tento veterinární léčivý přípravek nesmí být mísen s žádnými dalšími veterinárními léčivými přípravky.</w:t>
      </w:r>
    </w:p>
    <w:p w14:paraId="5F5899BC" w14:textId="77777777" w:rsidR="00013737" w:rsidRPr="00B067BE" w:rsidRDefault="00013737" w:rsidP="0001373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50EA373" w14:textId="77777777" w:rsidR="00013737" w:rsidRPr="00B067BE" w:rsidRDefault="00013737" w:rsidP="004C4F28">
      <w:pPr>
        <w:keepNext/>
        <w:tabs>
          <w:tab w:val="clear" w:pos="567"/>
        </w:tabs>
        <w:spacing w:line="240" w:lineRule="auto"/>
        <w:ind w:left="567" w:hanging="567"/>
        <w:rPr>
          <w:b/>
          <w:szCs w:val="22"/>
          <w:lang w:val="cs-CZ"/>
        </w:rPr>
      </w:pPr>
      <w:r w:rsidRPr="00B067BE">
        <w:rPr>
          <w:b/>
          <w:bCs/>
          <w:szCs w:val="22"/>
          <w:lang w:val="cs-CZ"/>
        </w:rPr>
        <w:t>13.</w:t>
      </w:r>
      <w:r w:rsidRPr="00B067BE">
        <w:rPr>
          <w:b/>
          <w:bCs/>
          <w:szCs w:val="22"/>
          <w:lang w:val="cs-CZ"/>
        </w:rPr>
        <w:tab/>
        <w:t>ZVLÁŠTNÍ OPATŘENÍ PRO ZNEŠKODŇOVÁNÍ NEPOUŽITÝCH PŘÍPRAVKŮ NEBO ODPADU, POKUD JE JICH TŘEBA</w:t>
      </w:r>
    </w:p>
    <w:p w14:paraId="7DA17107" w14:textId="77777777" w:rsidR="00013737" w:rsidRPr="00B067BE" w:rsidRDefault="0001373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57A1C38" w14:textId="77777777" w:rsidR="00013737" w:rsidRPr="00B067BE" w:rsidRDefault="00013737" w:rsidP="00B067BE">
      <w:pPr>
        <w:tabs>
          <w:tab w:val="clear" w:pos="567"/>
        </w:tabs>
        <w:spacing w:line="240" w:lineRule="auto"/>
        <w:rPr>
          <w:i/>
          <w:szCs w:val="22"/>
          <w:lang w:val="cs-CZ"/>
        </w:rPr>
      </w:pPr>
      <w:r w:rsidRPr="00B067BE">
        <w:rPr>
          <w:szCs w:val="22"/>
          <w:lang w:val="cs-CZ"/>
        </w:rPr>
        <w:t>Všechen nepoužitý veterinární léčivý přípravek nebo odpad, který pochází z tohoto přípravku, musí být likvidován podle místních právních předpisů.</w:t>
      </w:r>
    </w:p>
    <w:p w14:paraId="289961CB" w14:textId="77777777" w:rsidR="00013737" w:rsidRPr="00B067BE" w:rsidRDefault="00013737" w:rsidP="0001373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F496D3C" w14:textId="77777777" w:rsidR="00013737" w:rsidRPr="00B067BE" w:rsidRDefault="00013737" w:rsidP="00013737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 w:rsidRPr="00B067BE">
        <w:rPr>
          <w:b/>
          <w:bCs/>
          <w:szCs w:val="22"/>
          <w:lang w:val="cs-CZ"/>
        </w:rPr>
        <w:t>14.</w:t>
      </w:r>
      <w:r w:rsidRPr="00B067BE">
        <w:rPr>
          <w:b/>
          <w:bCs/>
          <w:szCs w:val="22"/>
          <w:lang w:val="cs-CZ"/>
        </w:rPr>
        <w:tab/>
        <w:t>DATUM POSLEDNÍ REVIZE PŘÍBALOVÉ INFORMACE</w:t>
      </w:r>
    </w:p>
    <w:p w14:paraId="5EF04B05" w14:textId="77777777" w:rsidR="00013737" w:rsidRPr="00B067BE" w:rsidRDefault="00013737" w:rsidP="0001373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E4EAEBD" w14:textId="6327FDD1" w:rsidR="00013737" w:rsidRDefault="004041AF" w:rsidP="00013737">
      <w:pPr>
        <w:tabs>
          <w:tab w:val="clear" w:pos="567"/>
        </w:tabs>
        <w:spacing w:line="240" w:lineRule="auto"/>
        <w:rPr>
          <w:szCs w:val="22"/>
          <w:lang w:val="cs-CZ"/>
        </w:rPr>
      </w:pPr>
      <w:proofErr w:type="gramStart"/>
      <w:r>
        <w:rPr>
          <w:szCs w:val="22"/>
          <w:lang w:val="cs-CZ"/>
        </w:rPr>
        <w:t>Duben</w:t>
      </w:r>
      <w:proofErr w:type="gramEnd"/>
      <w:r>
        <w:rPr>
          <w:szCs w:val="22"/>
          <w:lang w:val="cs-CZ"/>
        </w:rPr>
        <w:t xml:space="preserve"> 2022</w:t>
      </w:r>
    </w:p>
    <w:p w14:paraId="104120E8" w14:textId="77777777" w:rsidR="00127DDC" w:rsidRPr="00B067BE" w:rsidRDefault="00127DDC" w:rsidP="00013737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0" w:name="_GoBack"/>
      <w:bookmarkEnd w:id="0"/>
    </w:p>
    <w:p w14:paraId="0B928100" w14:textId="77777777" w:rsidR="00013737" w:rsidRPr="00B067BE" w:rsidRDefault="00013737" w:rsidP="00013737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 w:rsidRPr="00B067BE">
        <w:rPr>
          <w:b/>
          <w:bCs/>
          <w:szCs w:val="22"/>
          <w:lang w:val="cs-CZ"/>
        </w:rPr>
        <w:t>15.</w:t>
      </w:r>
      <w:r w:rsidRPr="00B067BE">
        <w:rPr>
          <w:b/>
          <w:bCs/>
          <w:szCs w:val="22"/>
          <w:lang w:val="cs-CZ"/>
        </w:rPr>
        <w:tab/>
        <w:t>DALŠÍ INFORMACE</w:t>
      </w:r>
    </w:p>
    <w:p w14:paraId="0E6B858A" w14:textId="77777777" w:rsidR="00013737" w:rsidRPr="00B067BE" w:rsidRDefault="00013737" w:rsidP="0001373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DEEBCE0" w14:textId="77777777" w:rsidR="00251C41" w:rsidRPr="00B067BE" w:rsidRDefault="00251C41" w:rsidP="00251C41">
      <w:pPr>
        <w:rPr>
          <w:szCs w:val="22"/>
          <w:lang w:val="cs-CZ"/>
        </w:rPr>
      </w:pPr>
      <w:r w:rsidRPr="00B067BE">
        <w:rPr>
          <w:szCs w:val="22"/>
          <w:lang w:val="cs-CZ"/>
        </w:rPr>
        <w:t>Pouze pro zvířata.</w:t>
      </w:r>
    </w:p>
    <w:p w14:paraId="5AD0AAA0" w14:textId="77777777" w:rsidR="00251C41" w:rsidRPr="00B067BE" w:rsidRDefault="00251C41" w:rsidP="00251C41">
      <w:pPr>
        <w:rPr>
          <w:szCs w:val="22"/>
          <w:lang w:val="cs-CZ"/>
        </w:rPr>
      </w:pPr>
      <w:r w:rsidRPr="00B067BE">
        <w:rPr>
          <w:szCs w:val="22"/>
          <w:lang w:val="cs-CZ"/>
        </w:rPr>
        <w:t>Veterinární léčivý přípravek je vydáván pouze na předpis.</w:t>
      </w:r>
    </w:p>
    <w:p w14:paraId="122EA062" w14:textId="77777777" w:rsidR="00251C41" w:rsidRPr="00B067BE" w:rsidRDefault="00251C41" w:rsidP="00251C41">
      <w:pPr>
        <w:rPr>
          <w:szCs w:val="22"/>
          <w:lang w:val="cs-CZ"/>
        </w:rPr>
      </w:pPr>
    </w:p>
    <w:p w14:paraId="21CB846E" w14:textId="77777777" w:rsidR="00013737" w:rsidRPr="00B067BE" w:rsidRDefault="00013737" w:rsidP="00013737">
      <w:pPr>
        <w:widowControl w:val="0"/>
        <w:tabs>
          <w:tab w:val="clear" w:pos="567"/>
        </w:tabs>
        <w:autoSpaceDE w:val="0"/>
        <w:autoSpaceDN w:val="0"/>
        <w:adjustRightInd w:val="0"/>
        <w:spacing w:after="1" w:line="248" w:lineRule="auto"/>
        <w:ind w:left="10" w:hanging="10"/>
        <w:jc w:val="both"/>
        <w:rPr>
          <w:color w:val="000000"/>
          <w:szCs w:val="22"/>
          <w:lang w:val="cs-CZ"/>
        </w:rPr>
      </w:pPr>
      <w:r w:rsidRPr="00B067BE">
        <w:rPr>
          <w:color w:val="000000"/>
          <w:szCs w:val="22"/>
          <w:lang w:val="cs-CZ"/>
        </w:rPr>
        <w:t>Krabička obsa</w:t>
      </w:r>
      <w:r w:rsidR="00C3221D" w:rsidRPr="00B067BE">
        <w:rPr>
          <w:color w:val="000000"/>
          <w:szCs w:val="22"/>
          <w:lang w:val="cs-CZ"/>
        </w:rPr>
        <w:t>hující injekční lahvičku 1 x 50 </w:t>
      </w:r>
      <w:r w:rsidRPr="00B067BE">
        <w:rPr>
          <w:color w:val="000000"/>
          <w:szCs w:val="22"/>
          <w:lang w:val="cs-CZ"/>
        </w:rPr>
        <w:t>ml</w:t>
      </w:r>
    </w:p>
    <w:p w14:paraId="17A4259D" w14:textId="77777777" w:rsidR="00013737" w:rsidRPr="00B067BE" w:rsidRDefault="00013737" w:rsidP="00013737">
      <w:pPr>
        <w:widowControl w:val="0"/>
        <w:tabs>
          <w:tab w:val="clear" w:pos="567"/>
        </w:tabs>
        <w:autoSpaceDE w:val="0"/>
        <w:autoSpaceDN w:val="0"/>
        <w:adjustRightInd w:val="0"/>
        <w:spacing w:after="1" w:line="248" w:lineRule="auto"/>
        <w:ind w:left="10" w:hanging="10"/>
        <w:jc w:val="both"/>
        <w:rPr>
          <w:color w:val="000000"/>
          <w:szCs w:val="22"/>
          <w:lang w:val="cs-CZ"/>
        </w:rPr>
      </w:pPr>
      <w:r w:rsidRPr="00B067BE">
        <w:rPr>
          <w:color w:val="000000"/>
          <w:szCs w:val="22"/>
          <w:lang w:val="cs-CZ"/>
        </w:rPr>
        <w:t>Krabička obsah</w:t>
      </w:r>
      <w:r w:rsidR="00C3221D" w:rsidRPr="00B067BE">
        <w:rPr>
          <w:color w:val="000000"/>
          <w:szCs w:val="22"/>
          <w:lang w:val="cs-CZ"/>
        </w:rPr>
        <w:t>ující injekční lahvičku 1 x 100 </w:t>
      </w:r>
      <w:r w:rsidRPr="00B067BE">
        <w:rPr>
          <w:color w:val="000000"/>
          <w:szCs w:val="22"/>
          <w:lang w:val="cs-CZ"/>
        </w:rPr>
        <w:t xml:space="preserve">ml </w:t>
      </w:r>
    </w:p>
    <w:p w14:paraId="0F43AD9D" w14:textId="77777777" w:rsidR="00013737" w:rsidRPr="00B067BE" w:rsidRDefault="00013737" w:rsidP="00013737">
      <w:pPr>
        <w:widowControl w:val="0"/>
        <w:tabs>
          <w:tab w:val="clear" w:pos="567"/>
        </w:tabs>
        <w:autoSpaceDE w:val="0"/>
        <w:autoSpaceDN w:val="0"/>
        <w:adjustRightInd w:val="0"/>
        <w:spacing w:after="1" w:line="248" w:lineRule="auto"/>
        <w:ind w:left="10" w:hanging="10"/>
        <w:jc w:val="both"/>
        <w:rPr>
          <w:color w:val="000000"/>
          <w:szCs w:val="22"/>
          <w:lang w:val="cs-CZ"/>
        </w:rPr>
      </w:pPr>
      <w:r w:rsidRPr="00B067BE">
        <w:rPr>
          <w:color w:val="000000"/>
          <w:szCs w:val="22"/>
          <w:lang w:val="cs-CZ"/>
        </w:rPr>
        <w:t>Krabička obsahující injekční lahvičku 1 x 250</w:t>
      </w:r>
      <w:r w:rsidR="00C3221D" w:rsidRPr="00B067BE">
        <w:rPr>
          <w:color w:val="000000"/>
          <w:szCs w:val="22"/>
          <w:lang w:val="cs-CZ"/>
        </w:rPr>
        <w:t> </w:t>
      </w:r>
      <w:r w:rsidRPr="00B067BE">
        <w:rPr>
          <w:color w:val="000000"/>
          <w:szCs w:val="22"/>
          <w:lang w:val="cs-CZ"/>
        </w:rPr>
        <w:t>ml</w:t>
      </w:r>
    </w:p>
    <w:p w14:paraId="32680EA4" w14:textId="77777777" w:rsidR="00013737" w:rsidRPr="00B067BE" w:rsidRDefault="00013737" w:rsidP="00013737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B067BE">
        <w:rPr>
          <w:szCs w:val="22"/>
          <w:lang w:val="cs-CZ"/>
        </w:rPr>
        <w:t>Na trhu nemusí být všechny velikosti balení.</w:t>
      </w:r>
    </w:p>
    <w:p w14:paraId="5D0682AB" w14:textId="77777777" w:rsidR="00013737" w:rsidRPr="00B067BE" w:rsidRDefault="00013737" w:rsidP="0001373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DCFB2D6" w14:textId="77777777" w:rsidR="00013737" w:rsidRPr="006559CC" w:rsidRDefault="00013737" w:rsidP="00013737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B067BE">
        <w:rPr>
          <w:szCs w:val="22"/>
          <w:lang w:val="cs-CZ"/>
        </w:rPr>
        <w:t>Pokud chcete získat informace o tomto veterinárním léčivém přípravku, kontaktujte prosím příslušného místního zástupce držitele rozhodnutí o registraci.</w:t>
      </w:r>
    </w:p>
    <w:p w14:paraId="040C97FC" w14:textId="77777777" w:rsidR="00451460" w:rsidRPr="006559CC" w:rsidRDefault="00451460">
      <w:pPr>
        <w:rPr>
          <w:szCs w:val="22"/>
          <w:lang w:val="cs-CZ"/>
        </w:rPr>
      </w:pPr>
    </w:p>
    <w:sectPr w:rsidR="00451460" w:rsidRPr="006559CC" w:rsidSect="00E814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C96E5" w14:textId="77777777" w:rsidR="00C90002" w:rsidRDefault="00C90002" w:rsidP="002B3590">
      <w:pPr>
        <w:spacing w:line="240" w:lineRule="auto"/>
      </w:pPr>
      <w:r>
        <w:separator/>
      </w:r>
    </w:p>
  </w:endnote>
  <w:endnote w:type="continuationSeparator" w:id="0">
    <w:p w14:paraId="67A7F7BB" w14:textId="77777777" w:rsidR="00C90002" w:rsidRDefault="00C90002" w:rsidP="002B3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ACB08" w14:textId="77777777" w:rsidR="00C90002" w:rsidRDefault="00C90002" w:rsidP="002B3590">
      <w:pPr>
        <w:spacing w:line="240" w:lineRule="auto"/>
      </w:pPr>
      <w:r>
        <w:separator/>
      </w:r>
    </w:p>
  </w:footnote>
  <w:footnote w:type="continuationSeparator" w:id="0">
    <w:p w14:paraId="0EBD4B3B" w14:textId="77777777" w:rsidR="00C90002" w:rsidRDefault="00C90002" w:rsidP="002B3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C3C18" w14:textId="73EF249E" w:rsidR="00A1169B" w:rsidRDefault="00A1169B" w:rsidP="00A1169B">
    <w:pPr>
      <w:pStyle w:val="Zhlav"/>
      <w:rPr>
        <w:lang w:val="cs-CZ"/>
      </w:rPr>
    </w:pPr>
    <w:r>
      <w:rPr>
        <w:lang w:val="cs-CZ"/>
      </w:rPr>
      <w:t xml:space="preserve">        </w:t>
    </w:r>
  </w:p>
  <w:p w14:paraId="61C925CC" w14:textId="77777777" w:rsidR="002B3590" w:rsidRPr="00BD76D5" w:rsidRDefault="00BD76D5">
    <w:pPr>
      <w:pStyle w:val="Zhlav"/>
      <w:rPr>
        <w:lang w:val="cs-CZ"/>
      </w:rPr>
    </w:pPr>
    <w:r>
      <w:rPr>
        <w:lang w:val="cs-CZ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F25"/>
    <w:rsid w:val="000062C8"/>
    <w:rsid w:val="00013737"/>
    <w:rsid w:val="00015CF2"/>
    <w:rsid w:val="000D58DF"/>
    <w:rsid w:val="00127DDC"/>
    <w:rsid w:val="0013430F"/>
    <w:rsid w:val="00142E2E"/>
    <w:rsid w:val="0015194C"/>
    <w:rsid w:val="00153F21"/>
    <w:rsid w:val="00167D53"/>
    <w:rsid w:val="001725CC"/>
    <w:rsid w:val="0017423C"/>
    <w:rsid w:val="001A0562"/>
    <w:rsid w:val="001B6FB4"/>
    <w:rsid w:val="001D422B"/>
    <w:rsid w:val="001E3577"/>
    <w:rsid w:val="001E566E"/>
    <w:rsid w:val="001F1C1C"/>
    <w:rsid w:val="001F49D1"/>
    <w:rsid w:val="00201B21"/>
    <w:rsid w:val="00251C41"/>
    <w:rsid w:val="0025208D"/>
    <w:rsid w:val="0025587B"/>
    <w:rsid w:val="002746DE"/>
    <w:rsid w:val="002A4ED0"/>
    <w:rsid w:val="002B231F"/>
    <w:rsid w:val="002B3590"/>
    <w:rsid w:val="002B376E"/>
    <w:rsid w:val="003049BD"/>
    <w:rsid w:val="00315DC8"/>
    <w:rsid w:val="003347A7"/>
    <w:rsid w:val="00353DD9"/>
    <w:rsid w:val="003713BB"/>
    <w:rsid w:val="00382F30"/>
    <w:rsid w:val="0039401C"/>
    <w:rsid w:val="003C7BA8"/>
    <w:rsid w:val="003D3896"/>
    <w:rsid w:val="003D4782"/>
    <w:rsid w:val="003D55BE"/>
    <w:rsid w:val="003E7DD9"/>
    <w:rsid w:val="004041AF"/>
    <w:rsid w:val="00424DCB"/>
    <w:rsid w:val="0043700C"/>
    <w:rsid w:val="00446399"/>
    <w:rsid w:val="00451460"/>
    <w:rsid w:val="0045391F"/>
    <w:rsid w:val="00463AFA"/>
    <w:rsid w:val="00496687"/>
    <w:rsid w:val="004B1FF4"/>
    <w:rsid w:val="004C4F28"/>
    <w:rsid w:val="004D302C"/>
    <w:rsid w:val="005217E4"/>
    <w:rsid w:val="00526CB8"/>
    <w:rsid w:val="00545BF6"/>
    <w:rsid w:val="0056392A"/>
    <w:rsid w:val="00566232"/>
    <w:rsid w:val="00580133"/>
    <w:rsid w:val="00580E91"/>
    <w:rsid w:val="00621F6D"/>
    <w:rsid w:val="00626A90"/>
    <w:rsid w:val="00626F25"/>
    <w:rsid w:val="006559CC"/>
    <w:rsid w:val="0066603A"/>
    <w:rsid w:val="00670F6E"/>
    <w:rsid w:val="006C37C9"/>
    <w:rsid w:val="00700A42"/>
    <w:rsid w:val="00704137"/>
    <w:rsid w:val="0077492A"/>
    <w:rsid w:val="007857C5"/>
    <w:rsid w:val="0078715C"/>
    <w:rsid w:val="007A7FCB"/>
    <w:rsid w:val="007B1089"/>
    <w:rsid w:val="007C2D2A"/>
    <w:rsid w:val="007D5B36"/>
    <w:rsid w:val="007D7236"/>
    <w:rsid w:val="007E6E4F"/>
    <w:rsid w:val="00815AF1"/>
    <w:rsid w:val="00817AB1"/>
    <w:rsid w:val="00877086"/>
    <w:rsid w:val="008879C6"/>
    <w:rsid w:val="008A070A"/>
    <w:rsid w:val="008A0D69"/>
    <w:rsid w:val="008A1FC1"/>
    <w:rsid w:val="008B0BA8"/>
    <w:rsid w:val="008B5F29"/>
    <w:rsid w:val="008E1657"/>
    <w:rsid w:val="009106FF"/>
    <w:rsid w:val="00926BC2"/>
    <w:rsid w:val="009320B2"/>
    <w:rsid w:val="00936E19"/>
    <w:rsid w:val="009978B9"/>
    <w:rsid w:val="009A079B"/>
    <w:rsid w:val="009B256D"/>
    <w:rsid w:val="009B7128"/>
    <w:rsid w:val="00A1169B"/>
    <w:rsid w:val="00A211F5"/>
    <w:rsid w:val="00A2438D"/>
    <w:rsid w:val="00A36011"/>
    <w:rsid w:val="00A71F6E"/>
    <w:rsid w:val="00AA0ED5"/>
    <w:rsid w:val="00AA35D8"/>
    <w:rsid w:val="00AC7A0A"/>
    <w:rsid w:val="00AF137E"/>
    <w:rsid w:val="00B067BE"/>
    <w:rsid w:val="00B07264"/>
    <w:rsid w:val="00B0768D"/>
    <w:rsid w:val="00B1479C"/>
    <w:rsid w:val="00B37327"/>
    <w:rsid w:val="00B56425"/>
    <w:rsid w:val="00B83CA1"/>
    <w:rsid w:val="00B9576E"/>
    <w:rsid w:val="00B97D1D"/>
    <w:rsid w:val="00BC4529"/>
    <w:rsid w:val="00BD76D5"/>
    <w:rsid w:val="00C06E7B"/>
    <w:rsid w:val="00C11249"/>
    <w:rsid w:val="00C1323E"/>
    <w:rsid w:val="00C16E39"/>
    <w:rsid w:val="00C3221D"/>
    <w:rsid w:val="00C35575"/>
    <w:rsid w:val="00C444F3"/>
    <w:rsid w:val="00C74129"/>
    <w:rsid w:val="00C7719B"/>
    <w:rsid w:val="00C90002"/>
    <w:rsid w:val="00CC6746"/>
    <w:rsid w:val="00CD0E58"/>
    <w:rsid w:val="00D256A4"/>
    <w:rsid w:val="00D2799C"/>
    <w:rsid w:val="00D308C5"/>
    <w:rsid w:val="00DA0434"/>
    <w:rsid w:val="00DA2DD4"/>
    <w:rsid w:val="00DB57E9"/>
    <w:rsid w:val="00DC3045"/>
    <w:rsid w:val="00DE4C0C"/>
    <w:rsid w:val="00E018A7"/>
    <w:rsid w:val="00E06F3B"/>
    <w:rsid w:val="00E81437"/>
    <w:rsid w:val="00E81ECC"/>
    <w:rsid w:val="00EF6F2F"/>
    <w:rsid w:val="00FA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76AF71"/>
  <w15:docId w15:val="{0CE15377-8424-4FBE-8396-FDD83F80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26F25"/>
    <w:pPr>
      <w:tabs>
        <w:tab w:val="left" w:pos="567"/>
      </w:tabs>
      <w:spacing w:after="0" w:line="260" w:lineRule="exact"/>
    </w:pPr>
    <w:rPr>
      <w:rFonts w:ascii="Times New Roman" w:eastAsia="Times New Roman" w:hAnsi="Times New Roman" w:cs="Times New Roman"/>
      <w:szCs w:val="24"/>
      <w:lang w:val="it-IT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26F2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26F25"/>
    <w:pPr>
      <w:keepNext/>
      <w:spacing w:line="240" w:lineRule="auto"/>
      <w:outlineLvl w:val="3"/>
    </w:pPr>
    <w:rPr>
      <w:szCs w:val="20"/>
      <w:u w:val="single"/>
      <w:lang w:val="en-GB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26F25"/>
    <w:pPr>
      <w:keepNext/>
      <w:tabs>
        <w:tab w:val="clear" w:pos="567"/>
      </w:tabs>
      <w:spacing w:line="240" w:lineRule="auto"/>
      <w:outlineLvl w:val="4"/>
    </w:pPr>
    <w:rPr>
      <w:b/>
      <w:noProof/>
      <w:szCs w:val="2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626F25"/>
    <w:rPr>
      <w:rFonts w:asciiTheme="majorHAnsi" w:eastAsiaTheme="majorEastAsia" w:hAnsiTheme="majorHAnsi" w:cstheme="majorBidi"/>
      <w:b/>
      <w:bCs/>
      <w:sz w:val="26"/>
      <w:szCs w:val="26"/>
      <w:lang w:val="it-IT"/>
    </w:rPr>
  </w:style>
  <w:style w:type="character" w:customStyle="1" w:styleId="Nadpis4Char">
    <w:name w:val="Nadpis 4 Char"/>
    <w:basedOn w:val="Standardnpsmoodstavce"/>
    <w:link w:val="Nadpis4"/>
    <w:semiHidden/>
    <w:rsid w:val="00626F25"/>
    <w:rPr>
      <w:rFonts w:ascii="Times New Roman" w:eastAsia="Times New Roman" w:hAnsi="Times New Roman" w:cs="Times New Roman"/>
      <w:szCs w:val="20"/>
      <w:u w:val="single"/>
      <w:lang w:val="en-GB"/>
    </w:rPr>
  </w:style>
  <w:style w:type="character" w:customStyle="1" w:styleId="Nadpis5Char">
    <w:name w:val="Nadpis 5 Char"/>
    <w:basedOn w:val="Standardnpsmoodstavce"/>
    <w:link w:val="Nadpis5"/>
    <w:semiHidden/>
    <w:rsid w:val="00626F25"/>
    <w:rPr>
      <w:rFonts w:ascii="Times New Roman" w:eastAsia="Times New Roman" w:hAnsi="Times New Roman" w:cs="Times New Roman"/>
      <w:b/>
      <w:noProof/>
      <w:szCs w:val="20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20B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20B2"/>
    <w:rPr>
      <w:rFonts w:ascii="Segoe UI" w:eastAsia="Times New Roman" w:hAnsi="Segoe UI" w:cs="Segoe UI"/>
      <w:sz w:val="18"/>
      <w:szCs w:val="18"/>
      <w:lang w:val="it-IT"/>
    </w:rPr>
  </w:style>
  <w:style w:type="paragraph" w:customStyle="1" w:styleId="Default">
    <w:name w:val="Default"/>
    <w:rsid w:val="00B076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106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06F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06FF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06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06FF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paragraph" w:styleId="Revize">
    <w:name w:val="Revision"/>
    <w:hidden/>
    <w:uiPriority w:val="99"/>
    <w:semiHidden/>
    <w:rsid w:val="009106FF"/>
    <w:pPr>
      <w:spacing w:after="0" w:line="240" w:lineRule="auto"/>
    </w:pPr>
    <w:rPr>
      <w:rFonts w:ascii="Times New Roman" w:eastAsia="Times New Roman" w:hAnsi="Times New Roman" w:cs="Times New Roman"/>
      <w:szCs w:val="24"/>
      <w:lang w:val="it-IT"/>
    </w:rPr>
  </w:style>
  <w:style w:type="paragraph" w:customStyle="1" w:styleId="KeinLeerraum1">
    <w:name w:val="Kein Leerraum1"/>
    <w:uiPriority w:val="1"/>
    <w:qFormat/>
    <w:rsid w:val="00013737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customStyle="1" w:styleId="BODY">
    <w:name w:val="BODY"/>
    <w:basedOn w:val="Normln"/>
    <w:qFormat/>
    <w:rsid w:val="00013737"/>
    <w:pPr>
      <w:spacing w:after="220" w:line="240" w:lineRule="auto"/>
      <w:contextualSpacing/>
    </w:pPr>
    <w:rPr>
      <w:szCs w:val="20"/>
      <w:lang w:val="en-GB"/>
    </w:rPr>
  </w:style>
  <w:style w:type="paragraph" w:styleId="Zhlav">
    <w:name w:val="header"/>
    <w:basedOn w:val="Normln"/>
    <w:link w:val="ZhlavChar"/>
    <w:uiPriority w:val="99"/>
    <w:unhideWhenUsed/>
    <w:rsid w:val="002B3590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3590"/>
    <w:rPr>
      <w:rFonts w:ascii="Times New Roman" w:eastAsia="Times New Roman" w:hAnsi="Times New Roman" w:cs="Times New Roman"/>
      <w:szCs w:val="24"/>
      <w:lang w:val="it-IT"/>
    </w:rPr>
  </w:style>
  <w:style w:type="paragraph" w:styleId="Zpat">
    <w:name w:val="footer"/>
    <w:basedOn w:val="Normln"/>
    <w:link w:val="ZpatChar"/>
    <w:uiPriority w:val="99"/>
    <w:unhideWhenUsed/>
    <w:rsid w:val="002B3590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3590"/>
    <w:rPr>
      <w:rFonts w:ascii="Times New Roman" w:eastAsia="Times New Roman" w:hAnsi="Times New Roman" w:cs="Times New Roman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21838-48BE-46E1-8D98-34B0E9850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741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medical language service GmbH</Company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medical-ls</dc:creator>
  <cp:lastModifiedBy>Dušek Daniel</cp:lastModifiedBy>
  <cp:revision>37</cp:revision>
  <cp:lastPrinted>2017-04-20T07:14:00Z</cp:lastPrinted>
  <dcterms:created xsi:type="dcterms:W3CDTF">2017-02-03T08:19:00Z</dcterms:created>
  <dcterms:modified xsi:type="dcterms:W3CDTF">2022-04-27T07:27:00Z</dcterms:modified>
</cp:coreProperties>
</file>