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56" w:rsidRPr="005845A5" w:rsidRDefault="003B4B56" w:rsidP="00B15ED1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5845A5">
        <w:rPr>
          <w:rFonts w:cs="Calibri"/>
          <w:b/>
        </w:rPr>
        <w:t>Etiketa na krabičku</w:t>
      </w:r>
    </w:p>
    <w:p w:rsidR="003B4B56" w:rsidRPr="005845A5" w:rsidRDefault="003B4B56" w:rsidP="00B15ED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845A5">
        <w:rPr>
          <w:rFonts w:cs="Calibri"/>
        </w:rPr>
        <w:t>DOGGY CARE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845A5">
        <w:rPr>
          <w:rFonts w:cs="Calibri"/>
        </w:rPr>
        <w:t>Probiotický komplex pro dospělé psy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5 druhů probiotických kultur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2 miliardy živých bakterii v 1 g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100</w:t>
      </w:r>
      <w:r w:rsidR="003B4B56" w:rsidRPr="005845A5">
        <w:rPr>
          <w:rFonts w:eastAsia="HelveticaNeueLTCom-Roman" w:cs="Calibri"/>
        </w:rPr>
        <w:t xml:space="preserve"> </w:t>
      </w:r>
      <w:r w:rsidRPr="005845A5">
        <w:rPr>
          <w:rFonts w:eastAsia="HelveticaNeueLTCom-Roman" w:cs="Calibri"/>
        </w:rPr>
        <w:t>g prášku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 xml:space="preserve">Obsahuje 5 kmenů bakterií mléčného kvašení ve zcela unikátním složení, v maximální síle a koncentraci pro potřebu zdravé střevní </w:t>
      </w:r>
      <w:r w:rsidR="003B4B56" w:rsidRPr="005845A5">
        <w:rPr>
          <w:rFonts w:eastAsia="HelveticaNeueLTCom-Roman" w:cs="Calibri"/>
        </w:rPr>
        <w:t>mikroflóry dospělých psů.</w:t>
      </w:r>
    </w:p>
    <w:p w:rsidR="00B15ED1" w:rsidRDefault="00B15ED1" w:rsidP="00861159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Práškova forma přípravku (bez chuti a bez zápachu) rozpustného</w:t>
      </w:r>
      <w:r w:rsidR="00861159">
        <w:rPr>
          <w:rFonts w:eastAsia="HelveticaNeueLTCom-Roman" w:cs="Calibri"/>
        </w:rPr>
        <w:t xml:space="preserve"> </w:t>
      </w:r>
      <w:r w:rsidRPr="005845A5">
        <w:rPr>
          <w:rFonts w:eastAsia="HelveticaNeueLTCom-Roman" w:cs="Calibri"/>
        </w:rPr>
        <w:t>v jakékoliv tekutině nebo v krmivu umožňuje snadné podávání.</w:t>
      </w:r>
    </w:p>
    <w:p w:rsidR="00861159" w:rsidRPr="005845A5" w:rsidRDefault="00861159" w:rsidP="00861159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5845A5" w:rsidRDefault="00B15ED1" w:rsidP="00B15ED1">
      <w:pPr>
        <w:pStyle w:val="Standard"/>
        <w:numPr>
          <w:ilvl w:val="1"/>
          <w:numId w:val="1"/>
        </w:numPr>
        <w:autoSpaceDE w:val="0"/>
        <w:adjustRightInd w:val="0"/>
        <w:rPr>
          <w:rFonts w:ascii="Calibri" w:eastAsia="HelveticaNeueLTCom-Roman" w:hAnsi="Calibri" w:cs="Calibri"/>
          <w:sz w:val="22"/>
          <w:szCs w:val="22"/>
        </w:rPr>
      </w:pPr>
      <w:r w:rsidRPr="005845A5">
        <w:rPr>
          <w:rFonts w:ascii="Calibri" w:hAnsi="Calibri" w:cs="Calibri"/>
          <w:kern w:val="0"/>
          <w:sz w:val="22"/>
          <w:szCs w:val="22"/>
        </w:rPr>
        <w:t>Pomáhá stabilizovat složení a funkci střevní mikroflóry</w:t>
      </w:r>
      <w:r w:rsidRPr="005845A5">
        <w:rPr>
          <w:rFonts w:ascii="Calibri" w:hAnsi="Calibri" w:cs="Calibri"/>
          <w:sz w:val="22"/>
          <w:szCs w:val="22"/>
        </w:rPr>
        <w:t xml:space="preserve"> a pozitivně ovlivňuje činnost trávicího ústrojí například:</w:t>
      </w:r>
    </w:p>
    <w:p w:rsidR="00B15ED1" w:rsidRPr="005845A5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při léčbě střevních onemocněních</w:t>
      </w:r>
    </w:p>
    <w:p w:rsidR="00B15ED1" w:rsidRPr="005845A5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při zažívacích problémech</w:t>
      </w:r>
    </w:p>
    <w:p w:rsidR="00B15ED1" w:rsidRPr="005845A5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při léčbě antibiotiky a po jejím ukončen</w:t>
      </w:r>
      <w:r w:rsidR="00584CDA">
        <w:rPr>
          <w:rFonts w:eastAsia="HelveticaNeueLTCom-Roman" w:cs="Calibri"/>
        </w:rPr>
        <w:t>í</w:t>
      </w:r>
    </w:p>
    <w:p w:rsidR="00B15ED1" w:rsidRPr="005845A5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po odčervení</w:t>
      </w:r>
    </w:p>
    <w:p w:rsidR="00B15ED1" w:rsidRPr="005845A5" w:rsidRDefault="00B15ED1" w:rsidP="00B15E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po chirurgických zákrocích na trávicím traktu</w:t>
      </w:r>
    </w:p>
    <w:p w:rsidR="00B15ED1" w:rsidRPr="005845A5" w:rsidRDefault="00B15ED1" w:rsidP="00B15ED1">
      <w:pPr>
        <w:pStyle w:val="Odstavecseseznamem"/>
        <w:numPr>
          <w:ilvl w:val="0"/>
          <w:numId w:val="2"/>
        </w:numPr>
        <w:spacing w:after="0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při změně druhu krmiva</w:t>
      </w:r>
    </w:p>
    <w:p w:rsidR="00B15ED1" w:rsidRPr="005845A5" w:rsidRDefault="00B15ED1" w:rsidP="00B15ED1">
      <w:pPr>
        <w:pStyle w:val="Odstavecseseznamem"/>
        <w:numPr>
          <w:ilvl w:val="0"/>
          <w:numId w:val="2"/>
        </w:numPr>
        <w:spacing w:after="0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jako prevence cestovních průjmů</w:t>
      </w:r>
    </w:p>
    <w:p w:rsidR="00B15ED1" w:rsidRPr="005845A5" w:rsidRDefault="00B15ED1" w:rsidP="00B15ED1">
      <w:pPr>
        <w:pStyle w:val="Odstavecseseznamem"/>
        <w:spacing w:after="0"/>
        <w:rPr>
          <w:rFonts w:eastAsia="HelveticaNeueLTCom-Roman" w:cs="Calibri"/>
        </w:rPr>
      </w:pPr>
    </w:p>
    <w:p w:rsidR="00B15ED1" w:rsidRPr="005845A5" w:rsidRDefault="00B15ED1" w:rsidP="00B15ED1">
      <w:pPr>
        <w:pStyle w:val="Standard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5845A5">
        <w:rPr>
          <w:rFonts w:ascii="Calibri" w:hAnsi="Calibri" w:cs="Calibri"/>
          <w:sz w:val="22"/>
          <w:szCs w:val="22"/>
        </w:rPr>
        <w:t>Pozitivně ovlivňuje funkci imunitního systému například:</w:t>
      </w:r>
    </w:p>
    <w:p w:rsidR="00B15ED1" w:rsidRPr="005845A5" w:rsidRDefault="00B15ED1" w:rsidP="00B15ED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při kožních onemocněních a alergiích</w:t>
      </w:r>
    </w:p>
    <w:p w:rsidR="00B15ED1" w:rsidRPr="005845A5" w:rsidRDefault="00B15ED1" w:rsidP="00B15ED1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5845A5" w:rsidRDefault="00B15ED1" w:rsidP="00B15ED1">
      <w:pPr>
        <w:rPr>
          <w:rFonts w:eastAsia="HelveticaNeueLTCom-Roman" w:cs="Calibri"/>
        </w:rPr>
      </w:pPr>
      <w:r w:rsidRPr="005845A5">
        <w:rPr>
          <w:rFonts w:eastAsia="HelveticaNeueLTCom-Roman" w:cs="Calibri"/>
        </w:rPr>
        <w:t>logo TAINEX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Dávkován</w:t>
      </w:r>
      <w:r w:rsidR="00DC36E8">
        <w:rPr>
          <w:rFonts w:eastAsia="HelveticaNeueLTCom-Roman" w:cs="Calibri"/>
        </w:rPr>
        <w:t>í</w:t>
      </w:r>
      <w:r w:rsidRPr="005845A5">
        <w:rPr>
          <w:rFonts w:eastAsia="HelveticaNeueLTCom-Roman" w:cs="Calibri"/>
        </w:rPr>
        <w:t>: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bookmarkStart w:id="1" w:name="_Hlk99372557"/>
      <w:r w:rsidRPr="005845A5">
        <w:rPr>
          <w:rFonts w:eastAsia="HelveticaNeueLTCom-Roman" w:cs="Calibri"/>
        </w:rPr>
        <w:t xml:space="preserve"> 1x denně </w:t>
      </w:r>
      <w:r w:rsidR="00835B54" w:rsidRPr="005845A5">
        <w:rPr>
          <w:rFonts w:eastAsia="HelveticaNeueLTCom-Roman" w:cs="Calibri"/>
        </w:rPr>
        <w:t>5</w:t>
      </w:r>
      <w:r w:rsidRPr="005845A5">
        <w:rPr>
          <w:rFonts w:eastAsia="HelveticaNeueLTCom-Roman" w:cs="Calibri"/>
        </w:rPr>
        <w:t xml:space="preserve"> g s krmivem, popř. rozpustit v</w:t>
      </w:r>
      <w:r w:rsidR="00F11C29">
        <w:rPr>
          <w:rFonts w:eastAsia="HelveticaNeueLTCom-Roman" w:cs="Calibri"/>
        </w:rPr>
        <w:t> </w:t>
      </w:r>
      <w:r w:rsidRPr="005845A5">
        <w:rPr>
          <w:rFonts w:eastAsia="HelveticaNeueLTCom-Roman" w:cs="Calibri"/>
        </w:rPr>
        <w:t>tekutině</w:t>
      </w:r>
      <w:r w:rsidR="00F11C29">
        <w:rPr>
          <w:rFonts w:eastAsia="HelveticaNeueLTCom-Roman" w:cs="Calibri"/>
        </w:rPr>
        <w:t xml:space="preserve">, případně dle </w:t>
      </w:r>
      <w:r w:rsidRPr="005845A5">
        <w:rPr>
          <w:rFonts w:eastAsia="HelveticaNeueLTCom-Roman" w:cs="Calibri"/>
        </w:rPr>
        <w:t>doporučení veterinárního lékaře.</w:t>
      </w:r>
      <w:r w:rsidR="00894B67">
        <w:rPr>
          <w:rFonts w:eastAsia="HelveticaNeueLTCom-Roman" w:cs="Calibri"/>
        </w:rPr>
        <w:t xml:space="preserve"> Lze podávat dlouhodobě.</w:t>
      </w:r>
    </w:p>
    <w:p w:rsidR="00B15ED1" w:rsidRPr="005845A5" w:rsidRDefault="00F11C29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bookmarkStart w:id="2" w:name="_Hlk99372548"/>
      <w:bookmarkEnd w:id="1"/>
      <w:r>
        <w:rPr>
          <w:rFonts w:eastAsia="HelveticaNeueLTCom-Roman" w:cs="Calibri"/>
        </w:rPr>
        <w:t>Při a</w:t>
      </w:r>
      <w:r w:rsidR="00B15ED1" w:rsidRPr="005845A5">
        <w:rPr>
          <w:rFonts w:eastAsia="HelveticaNeueLTCom-Roman" w:cs="Calibri"/>
        </w:rPr>
        <w:t>ntibiotick</w:t>
      </w:r>
      <w:r>
        <w:rPr>
          <w:rFonts w:eastAsia="HelveticaNeueLTCom-Roman" w:cs="Calibri"/>
        </w:rPr>
        <w:t>é</w:t>
      </w:r>
      <w:r w:rsidR="00B15ED1" w:rsidRPr="005845A5">
        <w:rPr>
          <w:rFonts w:eastAsia="HelveticaNeueLTCom-Roman" w:cs="Calibri"/>
        </w:rPr>
        <w:t xml:space="preserve"> léčb</w:t>
      </w:r>
      <w:r>
        <w:rPr>
          <w:rFonts w:eastAsia="HelveticaNeueLTCom-Roman" w:cs="Calibri"/>
        </w:rPr>
        <w:t>ě</w:t>
      </w:r>
      <w:r w:rsidR="00B15ED1" w:rsidRPr="005845A5">
        <w:rPr>
          <w:rFonts w:eastAsia="HelveticaNeueLTCom-Roman" w:cs="Calibri"/>
        </w:rPr>
        <w:t xml:space="preserve">: </w:t>
      </w:r>
      <w:bookmarkEnd w:id="2"/>
      <w:r w:rsidR="00B15ED1" w:rsidRPr="005845A5">
        <w:rPr>
          <w:rFonts w:eastAsia="HelveticaNeueLTCom-Roman" w:cs="Calibri"/>
        </w:rPr>
        <w:t>při zahájen</w:t>
      </w:r>
      <w:r w:rsidR="00421CB2">
        <w:rPr>
          <w:rFonts w:eastAsia="HelveticaNeueLTCom-Roman" w:cs="Calibri"/>
        </w:rPr>
        <w:t>í</w:t>
      </w:r>
      <w:r w:rsidR="00B15ED1" w:rsidRPr="005845A5">
        <w:rPr>
          <w:rFonts w:eastAsia="HelveticaNeueLTCom-Roman" w:cs="Calibri"/>
        </w:rPr>
        <w:t xml:space="preserve"> léčby a minimálně 7 dn</w:t>
      </w:r>
      <w:r>
        <w:rPr>
          <w:rFonts w:eastAsia="HelveticaNeueLTCom-Roman" w:cs="Calibri"/>
        </w:rPr>
        <w:t>í</w:t>
      </w:r>
      <w:r w:rsidR="00B15ED1" w:rsidRPr="005845A5">
        <w:rPr>
          <w:rFonts w:eastAsia="HelveticaNeueLTCom-Roman" w:cs="Calibri"/>
        </w:rPr>
        <w:t xml:space="preserve"> po jejím ukončen</w:t>
      </w:r>
      <w:r w:rsidR="00421CB2">
        <w:rPr>
          <w:rFonts w:eastAsia="HelveticaNeueLTCom-Roman" w:cs="Calibri"/>
        </w:rPr>
        <w:t>í</w:t>
      </w:r>
      <w:r w:rsidR="00B15ED1" w:rsidRPr="005845A5">
        <w:rPr>
          <w:rFonts w:eastAsia="HelveticaNeueLTCom-Roman" w:cs="Calibri"/>
        </w:rPr>
        <w:t>.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Nepřekračujte doporučenou denní dávku.</w:t>
      </w:r>
    </w:p>
    <w:p w:rsidR="003B4B56" w:rsidRPr="005845A5" w:rsidRDefault="003B4B56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Složen</w:t>
      </w:r>
      <w:r w:rsidR="00DC36E8">
        <w:rPr>
          <w:rFonts w:eastAsia="HelveticaNeueLTCom-Roman" w:cs="Calibri"/>
        </w:rPr>
        <w:t>í</w:t>
      </w:r>
      <w:r w:rsidRPr="005845A5">
        <w:rPr>
          <w:rFonts w:eastAsia="HelveticaNeueLTCom-Roman" w:cs="Calibri"/>
        </w:rPr>
        <w:t>: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proofErr w:type="spellStart"/>
      <w:r w:rsidRPr="005845A5">
        <w:rPr>
          <w:rFonts w:eastAsia="HelveticaNeueLTCom-Roman" w:cs="Calibri"/>
          <w:i/>
        </w:rPr>
        <w:t>La</w:t>
      </w:r>
      <w:r w:rsidR="00D347A3" w:rsidRPr="005845A5">
        <w:rPr>
          <w:rFonts w:eastAsia="HelveticaNeueLTCom-Roman" w:cs="Calibri"/>
          <w:i/>
        </w:rPr>
        <w:t>ctobacillus</w:t>
      </w:r>
      <w:proofErr w:type="spellEnd"/>
      <w:r w:rsidR="00D347A3" w:rsidRPr="005845A5">
        <w:rPr>
          <w:rFonts w:eastAsia="HelveticaNeueLTCom-Roman" w:cs="Calibri"/>
          <w:i/>
        </w:rPr>
        <w:t xml:space="preserve"> </w:t>
      </w:r>
      <w:proofErr w:type="spellStart"/>
      <w:r w:rsidR="00D347A3" w:rsidRPr="005845A5">
        <w:rPr>
          <w:rFonts w:eastAsia="HelveticaNeueLTCom-Roman" w:cs="Calibri"/>
          <w:i/>
        </w:rPr>
        <w:t>acidophilus</w:t>
      </w:r>
      <w:proofErr w:type="spellEnd"/>
      <w:r w:rsidR="00D347A3" w:rsidRPr="005845A5">
        <w:rPr>
          <w:rFonts w:eastAsia="HelveticaNeueLTCom-Roman" w:cs="Calibri"/>
          <w:i/>
        </w:rPr>
        <w:t xml:space="preserve"> HA-122 3</w:t>
      </w:r>
      <w:r w:rsidRPr="005845A5">
        <w:rPr>
          <w:rFonts w:eastAsia="HelveticaNeueLTCom-Roman" w:cs="Calibri"/>
          <w:i/>
        </w:rPr>
        <w:t>5 %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proofErr w:type="spellStart"/>
      <w:r w:rsidRPr="005845A5">
        <w:rPr>
          <w:rFonts w:eastAsia="HelveticaNeueLTCom-Roman" w:cs="Calibri"/>
          <w:i/>
        </w:rPr>
        <w:t>Lactobacillus</w:t>
      </w:r>
      <w:proofErr w:type="spellEnd"/>
      <w:r w:rsidRPr="005845A5">
        <w:rPr>
          <w:rFonts w:eastAsia="HelveticaNeueLTCom-Roman" w:cs="Calibri"/>
          <w:i/>
        </w:rPr>
        <w:t xml:space="preserve"> </w:t>
      </w:r>
      <w:proofErr w:type="spellStart"/>
      <w:r w:rsidRPr="005845A5">
        <w:rPr>
          <w:rFonts w:eastAsia="HelveticaNeueLTCom-Roman" w:cs="Calibri"/>
          <w:i/>
        </w:rPr>
        <w:t>casei</w:t>
      </w:r>
      <w:proofErr w:type="spellEnd"/>
      <w:r w:rsidRPr="005845A5">
        <w:rPr>
          <w:rFonts w:eastAsia="HelveticaNeueLTCom-Roman" w:cs="Calibri"/>
          <w:i/>
        </w:rPr>
        <w:t xml:space="preserve"> HA-108 10 %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proofErr w:type="spellStart"/>
      <w:r w:rsidRPr="005845A5">
        <w:rPr>
          <w:rFonts w:eastAsia="HelveticaNeueLTCom-Roman" w:cs="Calibri"/>
          <w:i/>
        </w:rPr>
        <w:t>Bifidobact</w:t>
      </w:r>
      <w:r w:rsidR="00D347A3" w:rsidRPr="005845A5">
        <w:rPr>
          <w:rFonts w:eastAsia="HelveticaNeueLTCom-Roman" w:cs="Calibri"/>
          <w:i/>
        </w:rPr>
        <w:t>erium</w:t>
      </w:r>
      <w:proofErr w:type="spellEnd"/>
      <w:r w:rsidR="00D347A3" w:rsidRPr="005845A5">
        <w:rPr>
          <w:rFonts w:eastAsia="HelveticaNeueLTCom-Roman" w:cs="Calibri"/>
          <w:i/>
        </w:rPr>
        <w:t xml:space="preserve"> </w:t>
      </w:r>
      <w:proofErr w:type="spellStart"/>
      <w:r w:rsidR="00D347A3" w:rsidRPr="005845A5">
        <w:rPr>
          <w:rFonts w:eastAsia="HelveticaNeueLTCom-Roman" w:cs="Calibri"/>
          <w:i/>
        </w:rPr>
        <w:t>bifidum</w:t>
      </w:r>
      <w:proofErr w:type="spellEnd"/>
      <w:r w:rsidR="00D347A3" w:rsidRPr="005845A5">
        <w:rPr>
          <w:rFonts w:eastAsia="HelveticaNeueLTCom-Roman" w:cs="Calibri"/>
          <w:i/>
        </w:rPr>
        <w:t xml:space="preserve"> HA-132 10</w:t>
      </w:r>
      <w:r w:rsidRPr="005845A5">
        <w:rPr>
          <w:rFonts w:eastAsia="HelveticaNeueLTCom-Roman" w:cs="Calibri"/>
          <w:i/>
        </w:rPr>
        <w:t xml:space="preserve"> %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proofErr w:type="spellStart"/>
      <w:r w:rsidRPr="005845A5">
        <w:rPr>
          <w:rFonts w:eastAsia="HelveticaNeueLTCom-Roman" w:cs="Calibri"/>
          <w:i/>
        </w:rPr>
        <w:t>Bifidobacterium</w:t>
      </w:r>
      <w:proofErr w:type="spellEnd"/>
      <w:r w:rsidRPr="005845A5">
        <w:rPr>
          <w:rFonts w:eastAsia="HelveticaNeueLTCom-Roman" w:cs="Calibri"/>
          <w:i/>
        </w:rPr>
        <w:t xml:space="preserve"> breve HA-129 10 %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</w:rPr>
      </w:pPr>
      <w:r w:rsidRPr="005845A5">
        <w:rPr>
          <w:rFonts w:eastAsia="HelveticaNeueLTCom-Roman" w:cs="Calibri"/>
          <w:i/>
        </w:rPr>
        <w:t>Enterococcus faecium HA-127 35 %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Přídatné látky:</w:t>
      </w:r>
    </w:p>
    <w:p w:rsidR="00B15ED1" w:rsidRPr="005845A5" w:rsidRDefault="00B15ED1" w:rsidP="00B15ED1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maltodextrin (</w:t>
      </w:r>
      <w:proofErr w:type="spellStart"/>
      <w:r w:rsidRPr="005845A5">
        <w:rPr>
          <w:rFonts w:eastAsia="HelveticaNeueLTCom-Roman" w:cs="Calibri"/>
        </w:rPr>
        <w:t>excipient</w:t>
      </w:r>
      <w:proofErr w:type="spellEnd"/>
      <w:r w:rsidRPr="005845A5">
        <w:rPr>
          <w:rFonts w:eastAsia="HelveticaNeueLTCom-Roman" w:cs="Calibri"/>
        </w:rPr>
        <w:t xml:space="preserve"> k udržen</w:t>
      </w:r>
      <w:r w:rsidR="00973D29">
        <w:rPr>
          <w:rFonts w:eastAsia="HelveticaNeueLTCom-Roman" w:cs="Calibri"/>
        </w:rPr>
        <w:t>í</w:t>
      </w:r>
      <w:r w:rsidRPr="005845A5">
        <w:rPr>
          <w:rFonts w:eastAsia="HelveticaNeueLTCom-Roman" w:cs="Calibri"/>
        </w:rPr>
        <w:t xml:space="preserve"> bakteriální koncentrace),</w:t>
      </w:r>
    </w:p>
    <w:p w:rsidR="00B15ED1" w:rsidRPr="005845A5" w:rsidRDefault="00B15ED1" w:rsidP="00B15ED1">
      <w:pPr>
        <w:rPr>
          <w:rFonts w:eastAsia="HelveticaNeueLTCom-Roman" w:cs="Calibri"/>
        </w:rPr>
      </w:pPr>
      <w:r w:rsidRPr="005845A5">
        <w:rPr>
          <w:rFonts w:eastAsia="HelveticaNeueLTCom-Roman" w:cs="Calibri"/>
        </w:rPr>
        <w:t xml:space="preserve">kyselina </w:t>
      </w:r>
      <w:r w:rsidR="007E7A11" w:rsidRPr="005845A5">
        <w:rPr>
          <w:rFonts w:eastAsia="HelveticaNeueLTCom-Roman" w:cs="Calibri"/>
        </w:rPr>
        <w:t>askorbová</w:t>
      </w:r>
      <w:r w:rsidRPr="005845A5">
        <w:rPr>
          <w:rFonts w:eastAsia="HelveticaNeueLTCom-Roman" w:cs="Calibri"/>
        </w:rPr>
        <w:t xml:space="preserve"> (antioxidant 0,4 %)</w:t>
      </w:r>
    </w:p>
    <w:p w:rsidR="00B15ED1" w:rsidRPr="005845A5" w:rsidRDefault="00B15ED1" w:rsidP="00EA3B7F">
      <w:pPr>
        <w:spacing w:after="0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Upozornění:</w:t>
      </w:r>
    </w:p>
    <w:p w:rsidR="00B15ED1" w:rsidRPr="005845A5" w:rsidRDefault="00B15ED1" w:rsidP="00EA3B7F">
      <w:pPr>
        <w:spacing w:after="0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Nepřekračujte doporučenou denní dávku.</w:t>
      </w:r>
    </w:p>
    <w:p w:rsidR="00B15ED1" w:rsidRPr="005845A5" w:rsidRDefault="00B15ED1" w:rsidP="00EA3B7F">
      <w:pPr>
        <w:spacing w:after="0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Uchovávejte mimo</w:t>
      </w:r>
      <w:r w:rsidR="00F11C29">
        <w:rPr>
          <w:rFonts w:eastAsia="HelveticaNeueLTCom-Roman" w:cs="Calibri"/>
        </w:rPr>
        <w:t xml:space="preserve"> dohled a </w:t>
      </w:r>
      <w:r w:rsidRPr="005845A5">
        <w:rPr>
          <w:rFonts w:eastAsia="HelveticaNeueLTCom-Roman" w:cs="Calibri"/>
        </w:rPr>
        <w:t>dosah dětí.</w:t>
      </w:r>
      <w:r w:rsidR="00025410">
        <w:rPr>
          <w:rFonts w:eastAsia="HelveticaNeueLTCom-Roman" w:cs="Calibri"/>
        </w:rPr>
        <w:t xml:space="preserve"> Veterinární přípravek. Pouze pro zvířata.</w:t>
      </w:r>
    </w:p>
    <w:p w:rsidR="00B15ED1" w:rsidRPr="005845A5" w:rsidRDefault="00B15ED1" w:rsidP="00FB4003">
      <w:pPr>
        <w:spacing w:after="0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Neobsahuje mléčný cukr, nealergizuje.</w:t>
      </w:r>
    </w:p>
    <w:p w:rsidR="00B15ED1" w:rsidRPr="005845A5" w:rsidRDefault="00025410" w:rsidP="00FB4003">
      <w:pPr>
        <w:spacing w:after="0"/>
        <w:rPr>
          <w:rFonts w:eastAsia="HelveticaNeueLTCom-Roman" w:cs="Calibri"/>
        </w:rPr>
      </w:pPr>
      <w:r>
        <w:rPr>
          <w:rFonts w:eastAsia="HelveticaNeueLTCom-Roman" w:cs="Calibri"/>
        </w:rPr>
        <w:lastRenderedPageBreak/>
        <w:t>Uchovávejte</w:t>
      </w:r>
      <w:r w:rsidR="00B15ED1" w:rsidRPr="005845A5">
        <w:rPr>
          <w:rFonts w:eastAsia="HelveticaNeueLTCom-Roman" w:cs="Calibri"/>
        </w:rPr>
        <w:t xml:space="preserve"> v suchu a temnu.</w:t>
      </w:r>
    </w:p>
    <w:p w:rsidR="00B15ED1" w:rsidRPr="005845A5" w:rsidRDefault="00B15ED1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45A5">
        <w:rPr>
          <w:rFonts w:ascii="Calibri" w:eastAsia="HelveticaNeueLTCom-Roman" w:hAnsi="Calibri" w:cs="Calibri"/>
          <w:sz w:val="22"/>
          <w:szCs w:val="22"/>
        </w:rPr>
        <w:t>Hmotnost: 100</w:t>
      </w:r>
      <w:r w:rsidR="003B4B56" w:rsidRPr="005845A5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Pr="005845A5">
        <w:rPr>
          <w:rFonts w:ascii="Calibri" w:eastAsia="HelveticaNeueLTCom-Roman" w:hAnsi="Calibri" w:cs="Calibri"/>
          <w:sz w:val="22"/>
          <w:szCs w:val="22"/>
        </w:rPr>
        <w:t>g</w:t>
      </w:r>
    </w:p>
    <w:p w:rsidR="00B15ED1" w:rsidRPr="005845A5" w:rsidRDefault="00B15ED1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45A5">
        <w:rPr>
          <w:rFonts w:ascii="Calibri" w:eastAsia="HelveticaNeueLTCom-Roman" w:hAnsi="Calibri" w:cs="Calibri"/>
          <w:sz w:val="22"/>
          <w:szCs w:val="22"/>
        </w:rPr>
        <w:t>Zem</w:t>
      </w:r>
      <w:r w:rsidRPr="005845A5">
        <w:rPr>
          <w:rFonts w:ascii="Calibri" w:hAnsi="Calibri" w:cs="Calibri"/>
          <w:sz w:val="22"/>
          <w:szCs w:val="22"/>
        </w:rPr>
        <w:t>ě</w:t>
      </w:r>
      <w:r w:rsidRPr="005845A5">
        <w:rPr>
          <w:rFonts w:ascii="Calibri" w:eastAsia="HelveticaNeueLTCom-Roman" w:hAnsi="Calibri" w:cs="Calibri"/>
          <w:sz w:val="22"/>
          <w:szCs w:val="22"/>
        </w:rPr>
        <w:t xml:space="preserve"> p</w:t>
      </w:r>
      <w:r w:rsidRPr="005845A5">
        <w:rPr>
          <w:rFonts w:ascii="Calibri" w:hAnsi="Calibri" w:cs="Calibri"/>
          <w:sz w:val="22"/>
          <w:szCs w:val="22"/>
        </w:rPr>
        <w:t>ů</w:t>
      </w:r>
      <w:r w:rsidRPr="005845A5">
        <w:rPr>
          <w:rFonts w:ascii="Calibri" w:eastAsia="HelveticaNeueLTCom-Roman" w:hAnsi="Calibri" w:cs="Calibri"/>
          <w:sz w:val="22"/>
          <w:szCs w:val="22"/>
        </w:rPr>
        <w:t>vodu Kanada</w:t>
      </w:r>
    </w:p>
    <w:p w:rsidR="00B15ED1" w:rsidRPr="005845A5" w:rsidRDefault="00B15ED1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45A5">
        <w:rPr>
          <w:rFonts w:ascii="Calibri" w:eastAsia="HelveticaNeueLTCom-Roman" w:hAnsi="Calibri" w:cs="Calibri"/>
          <w:sz w:val="22"/>
          <w:szCs w:val="22"/>
        </w:rPr>
        <w:t xml:space="preserve">Dovozce: </w:t>
      </w:r>
      <w:proofErr w:type="spellStart"/>
      <w:r w:rsidRPr="005845A5">
        <w:rPr>
          <w:rFonts w:ascii="Calibri" w:eastAsia="HelveticaNeueLTCom-Roman" w:hAnsi="Calibri" w:cs="Calibri"/>
          <w:sz w:val="22"/>
          <w:szCs w:val="22"/>
        </w:rPr>
        <w:t>Tainex</w:t>
      </w:r>
      <w:proofErr w:type="spellEnd"/>
      <w:r w:rsidRPr="005845A5">
        <w:rPr>
          <w:rFonts w:ascii="Calibri" w:eastAsia="HelveticaNeueLTCom-Roman" w:hAnsi="Calibri" w:cs="Calibri"/>
          <w:sz w:val="22"/>
          <w:szCs w:val="22"/>
        </w:rPr>
        <w:t>,</w:t>
      </w:r>
      <w:r w:rsidR="00DC36E8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Pr="005845A5">
        <w:rPr>
          <w:rFonts w:ascii="Calibri" w:eastAsia="HelveticaNeueLTCom-Roman" w:hAnsi="Calibri" w:cs="Calibri"/>
          <w:sz w:val="22"/>
          <w:szCs w:val="22"/>
        </w:rPr>
        <w:t>s.r.o.</w:t>
      </w:r>
    </w:p>
    <w:p w:rsidR="00B15ED1" w:rsidRPr="005845A5" w:rsidRDefault="00B15ED1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45A5">
        <w:rPr>
          <w:rFonts w:ascii="Calibri" w:hAnsi="Calibri" w:cs="Calibri"/>
          <w:sz w:val="22"/>
          <w:szCs w:val="22"/>
        </w:rPr>
        <w:t>Č</w:t>
      </w:r>
      <w:r w:rsidRPr="005845A5">
        <w:rPr>
          <w:rFonts w:ascii="Calibri" w:eastAsia="HelveticaNeueLTCom-Roman" w:hAnsi="Calibri" w:cs="Calibri"/>
          <w:sz w:val="22"/>
          <w:szCs w:val="22"/>
        </w:rPr>
        <w:t>.</w:t>
      </w:r>
      <w:r w:rsidR="00025410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Pr="005845A5">
        <w:rPr>
          <w:rFonts w:ascii="Calibri" w:hAnsi="Calibri" w:cs="Calibri"/>
          <w:sz w:val="22"/>
          <w:szCs w:val="22"/>
        </w:rPr>
        <w:t>š</w:t>
      </w:r>
      <w:r w:rsidRPr="005845A5">
        <w:rPr>
          <w:rFonts w:ascii="Calibri" w:eastAsia="HelveticaNeueLTCom-Roman" w:hAnsi="Calibri" w:cs="Calibri"/>
          <w:sz w:val="22"/>
          <w:szCs w:val="22"/>
        </w:rPr>
        <w:t>ar</w:t>
      </w:r>
      <w:r w:rsidRPr="005845A5">
        <w:rPr>
          <w:rFonts w:ascii="Calibri" w:hAnsi="Calibri" w:cs="Calibri"/>
          <w:sz w:val="22"/>
          <w:szCs w:val="22"/>
        </w:rPr>
        <w:t>ž</w:t>
      </w:r>
      <w:r w:rsidRPr="005845A5">
        <w:rPr>
          <w:rFonts w:ascii="Calibri" w:eastAsia="HelveticaNeueLTCom-Roman" w:hAnsi="Calibri" w:cs="Calibri"/>
          <w:sz w:val="22"/>
          <w:szCs w:val="22"/>
        </w:rPr>
        <w:t>e:</w:t>
      </w:r>
    </w:p>
    <w:p w:rsidR="00B15ED1" w:rsidRPr="005845A5" w:rsidRDefault="00B15ED1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45A5">
        <w:rPr>
          <w:rFonts w:ascii="Calibri" w:eastAsia="HelveticaNeueLTCom-Roman" w:hAnsi="Calibri" w:cs="Calibri"/>
          <w:sz w:val="22"/>
          <w:szCs w:val="22"/>
        </w:rPr>
        <w:t>Spot</w:t>
      </w:r>
      <w:r w:rsidRPr="005845A5">
        <w:rPr>
          <w:rFonts w:ascii="Calibri" w:hAnsi="Calibri" w:cs="Calibri"/>
          <w:sz w:val="22"/>
          <w:szCs w:val="22"/>
        </w:rPr>
        <w:t>ř</w:t>
      </w:r>
      <w:r w:rsidRPr="005845A5">
        <w:rPr>
          <w:rFonts w:ascii="Calibri" w:eastAsia="HelveticaNeueLTCom-Roman" w:hAnsi="Calibri" w:cs="Calibri"/>
          <w:sz w:val="22"/>
          <w:szCs w:val="22"/>
        </w:rPr>
        <w:t>ebujte do.</w:t>
      </w:r>
    </w:p>
    <w:p w:rsidR="00B15ED1" w:rsidRPr="005845A5" w:rsidRDefault="00B15ED1" w:rsidP="00FB4003">
      <w:pPr>
        <w:pStyle w:val="Normlnweb"/>
        <w:spacing w:before="0" w:beforeAutospacing="0" w:after="0" w:afterAutospacing="0"/>
        <w:rPr>
          <w:rFonts w:ascii="Calibri" w:eastAsia="HelveticaNeueLTCom-Roman" w:hAnsi="Calibri" w:cs="Calibri"/>
          <w:sz w:val="22"/>
          <w:szCs w:val="22"/>
        </w:rPr>
      </w:pPr>
      <w:r w:rsidRPr="005845A5">
        <w:rPr>
          <w:rFonts w:ascii="Calibri" w:hAnsi="Calibri" w:cs="Calibri"/>
          <w:sz w:val="22"/>
          <w:szCs w:val="22"/>
        </w:rPr>
        <w:t>Čí</w:t>
      </w:r>
      <w:r w:rsidRPr="005845A5">
        <w:rPr>
          <w:rFonts w:ascii="Calibri" w:eastAsia="HelveticaNeueLTCom-Roman" w:hAnsi="Calibri" w:cs="Calibri"/>
          <w:sz w:val="22"/>
          <w:szCs w:val="22"/>
        </w:rPr>
        <w:t>slo schv</w:t>
      </w:r>
      <w:r w:rsidRPr="005845A5">
        <w:rPr>
          <w:rFonts w:ascii="Calibri" w:hAnsi="Calibri" w:cs="Calibri"/>
          <w:sz w:val="22"/>
          <w:szCs w:val="22"/>
        </w:rPr>
        <w:t>á</w:t>
      </w:r>
      <w:r w:rsidRPr="005845A5">
        <w:rPr>
          <w:rFonts w:ascii="Calibri" w:eastAsia="HelveticaNeueLTCom-Roman" w:hAnsi="Calibri" w:cs="Calibri"/>
          <w:sz w:val="22"/>
          <w:szCs w:val="22"/>
        </w:rPr>
        <w:t>len</w:t>
      </w:r>
      <w:r w:rsidRPr="005845A5">
        <w:rPr>
          <w:rFonts w:ascii="Calibri" w:hAnsi="Calibri" w:cs="Calibri"/>
          <w:sz w:val="22"/>
          <w:szCs w:val="22"/>
        </w:rPr>
        <w:t>í</w:t>
      </w:r>
      <w:r w:rsidRPr="005845A5">
        <w:rPr>
          <w:rFonts w:ascii="Calibri" w:eastAsia="HelveticaNeueLTCom-Roman" w:hAnsi="Calibri" w:cs="Calibri"/>
          <w:sz w:val="22"/>
          <w:szCs w:val="22"/>
        </w:rPr>
        <w:t>:</w:t>
      </w:r>
      <w:r w:rsidR="006358B3">
        <w:rPr>
          <w:rFonts w:ascii="Calibri" w:eastAsia="HelveticaNeueLTCom-Roman" w:hAnsi="Calibri" w:cs="Calibri"/>
          <w:sz w:val="22"/>
          <w:szCs w:val="22"/>
        </w:rPr>
        <w:t xml:space="preserve"> </w:t>
      </w:r>
      <w:r w:rsidR="004164B0">
        <w:rPr>
          <w:rFonts w:ascii="Calibri" w:eastAsia="HelveticaNeueLTCom-Roman" w:hAnsi="Calibri" w:cs="Calibri"/>
          <w:sz w:val="22"/>
          <w:szCs w:val="22"/>
        </w:rPr>
        <w:t>157-22/C</w:t>
      </w:r>
    </w:p>
    <w:p w:rsidR="00B15ED1" w:rsidRPr="005845A5" w:rsidRDefault="008E75AA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45A5">
        <w:rPr>
          <w:rFonts w:ascii="Calibri" w:eastAsia="HelveticaNeueLTCom-Roman" w:hAnsi="Calibri" w:cs="Calibri"/>
          <w:sz w:val="22"/>
          <w:szCs w:val="22"/>
        </w:rPr>
        <w:t>www.tainex</w:t>
      </w:r>
      <w:r w:rsidR="00B15ED1" w:rsidRPr="005845A5">
        <w:rPr>
          <w:rFonts w:ascii="Calibri" w:eastAsia="HelveticaNeueLTCom-Roman" w:hAnsi="Calibri" w:cs="Calibri"/>
          <w:sz w:val="22"/>
          <w:szCs w:val="22"/>
        </w:rPr>
        <w:t>.cz</w:t>
      </w:r>
    </w:p>
    <w:p w:rsidR="00B15ED1" w:rsidRPr="005845A5" w:rsidRDefault="00B15ED1" w:rsidP="00B15ED1">
      <w:pPr>
        <w:rPr>
          <w:rFonts w:eastAsia="HelveticaNeueLTCom-Roman" w:cs="Calibri"/>
        </w:rPr>
      </w:pPr>
    </w:p>
    <w:p w:rsidR="00B23C61" w:rsidRPr="005845A5" w:rsidRDefault="00835B54">
      <w:pPr>
        <w:rPr>
          <w:rFonts w:cs="Calibri"/>
          <w:b/>
        </w:rPr>
      </w:pPr>
      <w:r w:rsidRPr="005845A5">
        <w:rPr>
          <w:rFonts w:cs="Calibri"/>
          <w:b/>
        </w:rPr>
        <w:t>Etiketa na lahvičku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35B54">
        <w:rPr>
          <w:rFonts w:cs="Calibri"/>
        </w:rPr>
        <w:t>DOGGY CARE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35B54">
        <w:rPr>
          <w:rFonts w:cs="Calibri"/>
        </w:rPr>
        <w:t>Probiotický komplex pro dospělé psy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sz w:val="16"/>
          <w:szCs w:val="16"/>
        </w:rPr>
      </w:pP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835B54">
        <w:rPr>
          <w:rFonts w:eastAsia="HelveticaNeueLTCom-Roman" w:cs="Calibri"/>
        </w:rPr>
        <w:t>5 druhů probiotických kultur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835B54">
        <w:rPr>
          <w:rFonts w:eastAsia="HelveticaNeueLTCom-Roman" w:cs="Calibri"/>
        </w:rPr>
        <w:t>2 miliardy živých bakterii v 1 g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835B54">
        <w:rPr>
          <w:rFonts w:eastAsia="HelveticaNeueLTCom-Roman" w:cs="Calibri"/>
        </w:rPr>
        <w:t>100 g prášku</w:t>
      </w:r>
    </w:p>
    <w:p w:rsidR="00835B54" w:rsidRPr="00835B54" w:rsidRDefault="00835B54" w:rsidP="00835B54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eastAsia="HelveticaNeueLTCom-Roman" w:cs="Calibri"/>
        </w:rPr>
      </w:pPr>
    </w:p>
    <w:p w:rsidR="00835B54" w:rsidRPr="00835B54" w:rsidRDefault="00835B54" w:rsidP="00835B54">
      <w:pPr>
        <w:rPr>
          <w:rFonts w:eastAsia="HelveticaNeueLTCom-Roman" w:cs="Calibri"/>
        </w:rPr>
      </w:pPr>
      <w:r w:rsidRPr="00835B54">
        <w:rPr>
          <w:rFonts w:eastAsia="HelveticaNeueLTCom-Roman" w:cs="Calibri"/>
        </w:rPr>
        <w:t xml:space="preserve">logo </w:t>
      </w:r>
      <w:proofErr w:type="spellStart"/>
      <w:r w:rsidRPr="00835B54">
        <w:rPr>
          <w:rFonts w:eastAsia="HelveticaNeueLTCom-Roman" w:cs="Calibri"/>
        </w:rPr>
        <w:t>Tainex</w:t>
      </w:r>
      <w:proofErr w:type="spellEnd"/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835B54">
        <w:rPr>
          <w:rFonts w:eastAsia="HelveticaNeueLTCom-Roman" w:cs="Calibri"/>
        </w:rPr>
        <w:t>Dávkován</w:t>
      </w:r>
      <w:r w:rsidR="00DC36E8">
        <w:rPr>
          <w:rFonts w:eastAsia="HelveticaNeueLTCom-Roman" w:cs="Calibri"/>
        </w:rPr>
        <w:t>í</w:t>
      </w:r>
      <w:r w:rsidRPr="00835B54">
        <w:rPr>
          <w:rFonts w:eastAsia="HelveticaNeueLTCom-Roman" w:cs="Calibri"/>
        </w:rPr>
        <w:t>:</w:t>
      </w:r>
    </w:p>
    <w:p w:rsidR="00894B67" w:rsidRPr="005845A5" w:rsidRDefault="00894B67" w:rsidP="00894B67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5845A5">
        <w:rPr>
          <w:rFonts w:eastAsia="HelveticaNeueLTCom-Roman" w:cs="Calibri"/>
        </w:rPr>
        <w:t>1x denně 5 g s krmivem, popř. rozpustit v</w:t>
      </w:r>
      <w:r>
        <w:rPr>
          <w:rFonts w:eastAsia="HelveticaNeueLTCom-Roman" w:cs="Calibri"/>
        </w:rPr>
        <w:t> </w:t>
      </w:r>
      <w:r w:rsidRPr="005845A5">
        <w:rPr>
          <w:rFonts w:eastAsia="HelveticaNeueLTCom-Roman" w:cs="Calibri"/>
        </w:rPr>
        <w:t>tekutině</w:t>
      </w:r>
      <w:r>
        <w:rPr>
          <w:rFonts w:eastAsia="HelveticaNeueLTCom-Roman" w:cs="Calibri"/>
        </w:rPr>
        <w:t xml:space="preserve">, případně dle </w:t>
      </w:r>
      <w:r w:rsidRPr="005845A5">
        <w:rPr>
          <w:rFonts w:eastAsia="HelveticaNeueLTCom-Roman" w:cs="Calibri"/>
        </w:rPr>
        <w:t>doporučení veterinárního lékaře.</w:t>
      </w:r>
      <w:r>
        <w:rPr>
          <w:rFonts w:eastAsia="HelveticaNeueLTCom-Roman" w:cs="Calibri"/>
        </w:rPr>
        <w:t xml:space="preserve"> Lze podávat dlouhodobě.</w:t>
      </w:r>
    </w:p>
    <w:p w:rsidR="00835B54" w:rsidRPr="00835B54" w:rsidRDefault="00894B67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  <w:r>
        <w:rPr>
          <w:rFonts w:eastAsia="HelveticaNeueLTCom-Roman" w:cs="Calibri"/>
        </w:rPr>
        <w:t>Při a</w:t>
      </w:r>
      <w:r w:rsidRPr="005845A5">
        <w:rPr>
          <w:rFonts w:eastAsia="HelveticaNeueLTCom-Roman" w:cs="Calibri"/>
        </w:rPr>
        <w:t>ntibiotick</w:t>
      </w:r>
      <w:r>
        <w:rPr>
          <w:rFonts w:eastAsia="HelveticaNeueLTCom-Roman" w:cs="Calibri"/>
        </w:rPr>
        <w:t>é</w:t>
      </w:r>
      <w:r w:rsidRPr="005845A5">
        <w:rPr>
          <w:rFonts w:eastAsia="HelveticaNeueLTCom-Roman" w:cs="Calibri"/>
        </w:rPr>
        <w:t xml:space="preserve"> léčb</w:t>
      </w:r>
      <w:r>
        <w:rPr>
          <w:rFonts w:eastAsia="HelveticaNeueLTCom-Roman" w:cs="Calibri"/>
        </w:rPr>
        <w:t>ě</w:t>
      </w:r>
      <w:r w:rsidRPr="005845A5">
        <w:rPr>
          <w:rFonts w:eastAsia="HelveticaNeueLTCom-Roman" w:cs="Calibri"/>
        </w:rPr>
        <w:t xml:space="preserve">: </w:t>
      </w:r>
      <w:r w:rsidR="00835B54" w:rsidRPr="00835B54">
        <w:rPr>
          <w:rFonts w:eastAsia="HelveticaNeueLTCom-Roman" w:cs="Calibri"/>
          <w:color w:val="000000"/>
        </w:rPr>
        <w:t>při zahájen</w:t>
      </w:r>
      <w:r w:rsidR="00421CB2">
        <w:rPr>
          <w:rFonts w:eastAsia="HelveticaNeueLTCom-Roman" w:cs="Calibri"/>
          <w:color w:val="000000"/>
        </w:rPr>
        <w:t>í</w:t>
      </w:r>
      <w:r w:rsidR="00835B54" w:rsidRPr="00835B54">
        <w:rPr>
          <w:rFonts w:eastAsia="HelveticaNeueLTCom-Roman" w:cs="Calibri"/>
          <w:color w:val="000000"/>
        </w:rPr>
        <w:t xml:space="preserve"> léčby a minimálně 7 dn</w:t>
      </w:r>
      <w:r>
        <w:rPr>
          <w:rFonts w:eastAsia="HelveticaNeueLTCom-Roman" w:cs="Calibri"/>
          <w:color w:val="000000"/>
        </w:rPr>
        <w:t>í</w:t>
      </w:r>
      <w:r w:rsidR="00835B54" w:rsidRPr="00835B54">
        <w:rPr>
          <w:rFonts w:eastAsia="HelveticaNeueLTCom-Roman" w:cs="Calibri"/>
          <w:color w:val="000000"/>
        </w:rPr>
        <w:t xml:space="preserve"> po jejím ukončen</w:t>
      </w:r>
      <w:r w:rsidR="00421CB2">
        <w:rPr>
          <w:rFonts w:eastAsia="HelveticaNeueLTCom-Roman" w:cs="Calibri"/>
          <w:color w:val="000000"/>
        </w:rPr>
        <w:t>í</w:t>
      </w:r>
      <w:r w:rsidR="00835B54" w:rsidRPr="00835B54">
        <w:rPr>
          <w:rFonts w:eastAsia="HelveticaNeueLTCom-Roman" w:cs="Calibri"/>
          <w:color w:val="000000"/>
        </w:rPr>
        <w:t>.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</w:rPr>
      </w:pPr>
      <w:r w:rsidRPr="00835B54">
        <w:rPr>
          <w:rFonts w:eastAsia="HelveticaNeueLTCom-Roman" w:cs="Calibri"/>
        </w:rPr>
        <w:t>Složen</w:t>
      </w:r>
      <w:r w:rsidR="00DC36E8">
        <w:rPr>
          <w:rFonts w:eastAsia="HelveticaNeueLTCom-Roman" w:cs="Calibri"/>
        </w:rPr>
        <w:t>í</w:t>
      </w:r>
      <w:r w:rsidRPr="00835B54">
        <w:rPr>
          <w:rFonts w:eastAsia="HelveticaNeueLTCom-Roman" w:cs="Calibri"/>
        </w:rPr>
        <w:t>: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proofErr w:type="spellStart"/>
      <w:r w:rsidRPr="00835B54">
        <w:rPr>
          <w:rFonts w:eastAsia="HelveticaNeueLTCom-Roman" w:cs="Calibri"/>
          <w:i/>
          <w:color w:val="000000"/>
        </w:rPr>
        <w:t>Lactobacillus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</w:t>
      </w:r>
      <w:proofErr w:type="spellStart"/>
      <w:r w:rsidRPr="00835B54">
        <w:rPr>
          <w:rFonts w:eastAsia="HelveticaNeueLTCom-Roman" w:cs="Calibri"/>
          <w:i/>
          <w:color w:val="000000"/>
        </w:rPr>
        <w:t>acidophilus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HA-122 </w:t>
      </w:r>
      <w:r w:rsidR="00CF315D">
        <w:rPr>
          <w:rFonts w:eastAsia="HelveticaNeueLTCom-Roman" w:cs="Calibri"/>
          <w:i/>
          <w:color w:val="000000"/>
        </w:rPr>
        <w:t>3</w:t>
      </w:r>
      <w:r w:rsidRPr="00835B54">
        <w:rPr>
          <w:rFonts w:eastAsia="HelveticaNeueLTCom-Roman" w:cs="Calibri"/>
          <w:i/>
          <w:color w:val="000000"/>
        </w:rPr>
        <w:t>5 %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proofErr w:type="spellStart"/>
      <w:r w:rsidRPr="00835B54">
        <w:rPr>
          <w:rFonts w:eastAsia="HelveticaNeueLTCom-Roman" w:cs="Calibri"/>
          <w:i/>
          <w:color w:val="000000"/>
        </w:rPr>
        <w:t>Lactobacillus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</w:t>
      </w:r>
      <w:proofErr w:type="spellStart"/>
      <w:r w:rsidRPr="00835B54">
        <w:rPr>
          <w:rFonts w:eastAsia="HelveticaNeueLTCom-Roman" w:cs="Calibri"/>
          <w:i/>
          <w:color w:val="000000"/>
        </w:rPr>
        <w:t>casei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HA-108 10 %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proofErr w:type="spellStart"/>
      <w:r w:rsidRPr="00835B54">
        <w:rPr>
          <w:rFonts w:eastAsia="HelveticaNeueLTCom-Roman" w:cs="Calibri"/>
          <w:i/>
          <w:color w:val="000000"/>
        </w:rPr>
        <w:t>Bifidobacterium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</w:t>
      </w:r>
      <w:proofErr w:type="spellStart"/>
      <w:r w:rsidRPr="00835B54">
        <w:rPr>
          <w:rFonts w:eastAsia="HelveticaNeueLTCom-Roman" w:cs="Calibri"/>
          <w:i/>
          <w:color w:val="000000"/>
        </w:rPr>
        <w:t>bifidum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HA-132 1</w:t>
      </w:r>
      <w:r>
        <w:rPr>
          <w:rFonts w:eastAsia="HelveticaNeueLTCom-Roman" w:cs="Calibri"/>
          <w:i/>
          <w:color w:val="000000"/>
        </w:rPr>
        <w:t>0</w:t>
      </w:r>
      <w:r w:rsidRPr="00835B54">
        <w:rPr>
          <w:rFonts w:eastAsia="HelveticaNeueLTCom-Roman" w:cs="Calibri"/>
          <w:i/>
          <w:color w:val="000000"/>
        </w:rPr>
        <w:t xml:space="preserve"> %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proofErr w:type="spellStart"/>
      <w:r w:rsidRPr="00835B54">
        <w:rPr>
          <w:rFonts w:eastAsia="HelveticaNeueLTCom-Roman" w:cs="Calibri"/>
          <w:i/>
          <w:color w:val="000000"/>
        </w:rPr>
        <w:t>Bifidobacterium</w:t>
      </w:r>
      <w:proofErr w:type="spellEnd"/>
      <w:r w:rsidRPr="00835B54">
        <w:rPr>
          <w:rFonts w:eastAsia="HelveticaNeueLTCom-Roman" w:cs="Calibri"/>
          <w:i/>
          <w:color w:val="000000"/>
        </w:rPr>
        <w:t xml:space="preserve"> breve HA-129 10 %</w:t>
      </w:r>
    </w:p>
    <w:p w:rsid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  <w:r w:rsidRPr="00835B54">
        <w:rPr>
          <w:rFonts w:eastAsia="HelveticaNeueLTCom-Roman" w:cs="Calibri"/>
          <w:i/>
          <w:color w:val="000000"/>
        </w:rPr>
        <w:t>Enterococcus faecium HA-127 35 %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i/>
          <w:color w:val="000000"/>
        </w:rPr>
      </w:pP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Přídatné látky:</w:t>
      </w:r>
    </w:p>
    <w:p w:rsidR="00835B54" w:rsidRPr="00835B54" w:rsidRDefault="00835B54" w:rsidP="00835B54">
      <w:pPr>
        <w:autoSpaceDE w:val="0"/>
        <w:autoSpaceDN w:val="0"/>
        <w:adjustRightInd w:val="0"/>
        <w:spacing w:after="0" w:line="240" w:lineRule="auto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maltodextrin (</w:t>
      </w:r>
      <w:proofErr w:type="spellStart"/>
      <w:r w:rsidRPr="00835B54">
        <w:rPr>
          <w:rFonts w:eastAsia="HelveticaNeueLTCom-Roman" w:cs="Calibri"/>
          <w:color w:val="000000"/>
        </w:rPr>
        <w:t>excipient</w:t>
      </w:r>
      <w:proofErr w:type="spellEnd"/>
      <w:r w:rsidRPr="00835B54">
        <w:rPr>
          <w:rFonts w:eastAsia="HelveticaNeueLTCom-Roman" w:cs="Calibri"/>
          <w:color w:val="000000"/>
        </w:rPr>
        <w:t xml:space="preserve"> k udržen</w:t>
      </w:r>
      <w:r w:rsidR="00584CDA">
        <w:rPr>
          <w:rFonts w:eastAsia="HelveticaNeueLTCom-Roman" w:cs="Calibri"/>
          <w:color w:val="000000"/>
        </w:rPr>
        <w:t>í</w:t>
      </w:r>
      <w:r w:rsidRPr="00835B54">
        <w:rPr>
          <w:rFonts w:eastAsia="HelveticaNeueLTCom-Roman" w:cs="Calibri"/>
          <w:color w:val="000000"/>
        </w:rPr>
        <w:t xml:space="preserve"> bakteriální koncentrace),</w:t>
      </w:r>
    </w:p>
    <w:p w:rsidR="00835B54" w:rsidRPr="00835B54" w:rsidRDefault="00835B54" w:rsidP="00835B54">
      <w:pPr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 xml:space="preserve">kyselina </w:t>
      </w:r>
      <w:r w:rsidR="007E7A11" w:rsidRPr="00835B54">
        <w:rPr>
          <w:rFonts w:eastAsia="HelveticaNeueLTCom-Roman" w:cs="Calibri"/>
          <w:color w:val="000000"/>
        </w:rPr>
        <w:t>askorbová</w:t>
      </w:r>
      <w:r w:rsidRPr="00835B54">
        <w:rPr>
          <w:rFonts w:eastAsia="HelveticaNeueLTCom-Roman" w:cs="Calibri"/>
          <w:color w:val="000000"/>
        </w:rPr>
        <w:t xml:space="preserve"> (antioxidant 0,4 %)</w:t>
      </w:r>
    </w:p>
    <w:p w:rsidR="00835B54" w:rsidRPr="00835B54" w:rsidRDefault="00835B54" w:rsidP="00FB4003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Upozornění:</w:t>
      </w:r>
    </w:p>
    <w:p w:rsidR="00835B54" w:rsidRPr="00835B54" w:rsidRDefault="00835B54" w:rsidP="00FB4003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Nepřekračujte doporučenou denní dávku.</w:t>
      </w:r>
    </w:p>
    <w:p w:rsidR="00835B54" w:rsidRPr="00835B54" w:rsidRDefault="00835B54" w:rsidP="00FB4003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 xml:space="preserve">Uchovávejte mimo </w:t>
      </w:r>
      <w:r w:rsidR="00894B67">
        <w:rPr>
          <w:rFonts w:eastAsia="HelveticaNeueLTCom-Roman" w:cs="Calibri"/>
          <w:color w:val="000000"/>
        </w:rPr>
        <w:t xml:space="preserve">dohled a </w:t>
      </w:r>
      <w:r w:rsidRPr="00835B54">
        <w:rPr>
          <w:rFonts w:eastAsia="HelveticaNeueLTCom-Roman" w:cs="Calibri"/>
          <w:color w:val="000000"/>
        </w:rPr>
        <w:t>dosah dětí.</w:t>
      </w:r>
      <w:r w:rsidR="00894B67">
        <w:rPr>
          <w:rFonts w:eastAsia="HelveticaNeueLTCom-Roman" w:cs="Calibri"/>
          <w:color w:val="000000"/>
        </w:rPr>
        <w:t xml:space="preserve"> Veterinární přípravek Pouze pro zvířata.</w:t>
      </w:r>
    </w:p>
    <w:p w:rsidR="00835B54" w:rsidRPr="00835B54" w:rsidRDefault="00835B54" w:rsidP="00FB4003">
      <w:pPr>
        <w:spacing w:after="0"/>
        <w:rPr>
          <w:rFonts w:eastAsia="HelveticaNeueLTCom-Roman" w:cs="Calibri"/>
          <w:color w:val="000000"/>
        </w:rPr>
      </w:pPr>
      <w:r w:rsidRPr="00835B54">
        <w:rPr>
          <w:rFonts w:eastAsia="HelveticaNeueLTCom-Roman" w:cs="Calibri"/>
          <w:color w:val="000000"/>
        </w:rPr>
        <w:t>Neobsahuje mléčný cukr, nealergizuje.</w:t>
      </w:r>
    </w:p>
    <w:p w:rsidR="00835B54" w:rsidRPr="00835B54" w:rsidRDefault="00894B67" w:rsidP="00FB4003">
      <w:pPr>
        <w:spacing w:after="0"/>
        <w:rPr>
          <w:rFonts w:eastAsia="HelveticaNeueLTCom-Roman" w:cs="Calibri"/>
          <w:color w:val="000000"/>
        </w:rPr>
      </w:pPr>
      <w:r>
        <w:rPr>
          <w:rFonts w:eastAsia="HelveticaNeueLTCom-Roman" w:cs="Calibri"/>
          <w:color w:val="000000"/>
        </w:rPr>
        <w:t>Uchovávejte</w:t>
      </w:r>
      <w:r w:rsidR="00835B54" w:rsidRPr="00835B54">
        <w:rPr>
          <w:rFonts w:eastAsia="HelveticaNeueLTCom-Roman" w:cs="Calibri"/>
          <w:color w:val="000000"/>
        </w:rPr>
        <w:t xml:space="preserve"> v suchu a temnu.</w:t>
      </w:r>
    </w:p>
    <w:p w:rsidR="00835B54" w:rsidRPr="00835B54" w:rsidRDefault="00835B54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Hmotnost: 100 g</w:t>
      </w:r>
    </w:p>
    <w:p w:rsidR="00835B54" w:rsidRPr="00835B54" w:rsidRDefault="00835B54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Zem</w:t>
      </w:r>
      <w:r w:rsidRPr="00835B54">
        <w:rPr>
          <w:rFonts w:ascii="Calibri" w:hAnsi="Calibri" w:cs="Calibri"/>
          <w:color w:val="000000"/>
          <w:sz w:val="22"/>
          <w:szCs w:val="22"/>
        </w:rPr>
        <w:t>ě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 xml:space="preserve"> p</w:t>
      </w:r>
      <w:r w:rsidRPr="00835B54">
        <w:rPr>
          <w:rFonts w:ascii="Calibri" w:hAnsi="Calibri" w:cs="Calibri"/>
          <w:color w:val="000000"/>
          <w:sz w:val="22"/>
          <w:szCs w:val="22"/>
        </w:rPr>
        <w:t>ů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vodu Kanada</w:t>
      </w:r>
    </w:p>
    <w:p w:rsidR="00835B54" w:rsidRPr="00835B54" w:rsidRDefault="00835B54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 xml:space="preserve">Dovozce: </w:t>
      </w:r>
      <w:proofErr w:type="spellStart"/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Tainex,s.r.o</w:t>
      </w:r>
      <w:proofErr w:type="spellEnd"/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.</w:t>
      </w:r>
    </w:p>
    <w:p w:rsidR="00835B54" w:rsidRPr="00835B54" w:rsidRDefault="00835B54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hAnsi="Calibri" w:cs="Calibri"/>
          <w:color w:val="000000"/>
          <w:sz w:val="22"/>
          <w:szCs w:val="22"/>
        </w:rPr>
        <w:t>Č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 xml:space="preserve">. </w:t>
      </w:r>
      <w:r w:rsidRPr="00835B54">
        <w:rPr>
          <w:rFonts w:ascii="Calibri" w:hAnsi="Calibri" w:cs="Calibri"/>
          <w:color w:val="000000"/>
          <w:sz w:val="22"/>
          <w:szCs w:val="22"/>
        </w:rPr>
        <w:t>š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ar</w:t>
      </w:r>
      <w:r w:rsidRPr="00835B54">
        <w:rPr>
          <w:rFonts w:ascii="Calibri" w:hAnsi="Calibri" w:cs="Calibri"/>
          <w:color w:val="000000"/>
          <w:sz w:val="22"/>
          <w:szCs w:val="22"/>
        </w:rPr>
        <w:t>ž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e:</w:t>
      </w:r>
    </w:p>
    <w:p w:rsidR="00835B54" w:rsidRPr="00835B54" w:rsidRDefault="00835B54" w:rsidP="00FB400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Spot</w:t>
      </w:r>
      <w:r w:rsidRPr="00835B54">
        <w:rPr>
          <w:rFonts w:ascii="Calibri" w:hAnsi="Calibri" w:cs="Calibri"/>
          <w:color w:val="000000"/>
          <w:sz w:val="22"/>
          <w:szCs w:val="22"/>
        </w:rPr>
        <w:t>ř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ebujte do:</w:t>
      </w:r>
    </w:p>
    <w:p w:rsidR="00835B54" w:rsidRDefault="00835B54" w:rsidP="00FB4003">
      <w:pPr>
        <w:pStyle w:val="Normlnweb"/>
        <w:spacing w:before="0" w:beforeAutospacing="0" w:after="0" w:afterAutospacing="0"/>
        <w:rPr>
          <w:rFonts w:ascii="Calibri" w:eastAsia="HelveticaNeueLTCom-Roman" w:hAnsi="Calibri" w:cs="Calibri"/>
          <w:color w:val="000000"/>
          <w:sz w:val="22"/>
          <w:szCs w:val="22"/>
        </w:rPr>
      </w:pPr>
      <w:r w:rsidRPr="00835B54">
        <w:rPr>
          <w:rFonts w:ascii="Calibri" w:hAnsi="Calibri" w:cs="Calibri"/>
          <w:color w:val="000000"/>
          <w:sz w:val="22"/>
          <w:szCs w:val="22"/>
        </w:rPr>
        <w:t>Čí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slo schv</w:t>
      </w:r>
      <w:r w:rsidRPr="00835B54">
        <w:rPr>
          <w:rFonts w:ascii="Calibri" w:hAnsi="Calibri" w:cs="Calibri"/>
          <w:color w:val="000000"/>
          <w:sz w:val="22"/>
          <w:szCs w:val="22"/>
        </w:rPr>
        <w:t>á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len</w:t>
      </w:r>
      <w:r w:rsidRPr="00835B54">
        <w:rPr>
          <w:rFonts w:ascii="Calibri" w:hAnsi="Calibri" w:cs="Calibri"/>
          <w:color w:val="000000"/>
          <w:sz w:val="22"/>
          <w:szCs w:val="22"/>
        </w:rPr>
        <w:t>í</w:t>
      </w: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:</w:t>
      </w:r>
      <w:r>
        <w:rPr>
          <w:rFonts w:ascii="Calibri" w:eastAsia="HelveticaNeueLTCom-Roman" w:hAnsi="Calibri" w:cs="Calibri"/>
          <w:color w:val="000000"/>
          <w:sz w:val="22"/>
          <w:szCs w:val="22"/>
        </w:rPr>
        <w:t xml:space="preserve"> </w:t>
      </w:r>
      <w:r w:rsidR="004164B0">
        <w:rPr>
          <w:rFonts w:ascii="Calibri" w:eastAsia="HelveticaNeueLTCom-Roman" w:hAnsi="Calibri" w:cs="Calibri"/>
          <w:color w:val="000000"/>
          <w:sz w:val="22"/>
          <w:szCs w:val="22"/>
        </w:rPr>
        <w:t>157-22/C</w:t>
      </w:r>
    </w:p>
    <w:p w:rsidR="00835B54" w:rsidRPr="005845A5" w:rsidRDefault="00835B54" w:rsidP="007E7A11">
      <w:pPr>
        <w:pStyle w:val="Normlnweb"/>
        <w:spacing w:before="0" w:beforeAutospacing="0" w:after="0" w:afterAutospacing="0"/>
        <w:rPr>
          <w:rFonts w:cs="Calibri"/>
        </w:rPr>
      </w:pPr>
      <w:r w:rsidRPr="00835B54">
        <w:rPr>
          <w:rFonts w:ascii="Calibri" w:eastAsia="HelveticaNeueLTCom-Roman" w:hAnsi="Calibri" w:cs="Calibri"/>
          <w:color w:val="000000"/>
          <w:sz w:val="22"/>
          <w:szCs w:val="22"/>
        </w:rPr>
        <w:t>www.tainex.cz</w:t>
      </w:r>
    </w:p>
    <w:sectPr w:rsidR="00835B54" w:rsidRPr="005845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E3" w:rsidRDefault="00775BE3" w:rsidP="009B540D">
      <w:pPr>
        <w:spacing w:after="0" w:line="240" w:lineRule="auto"/>
      </w:pPr>
      <w:r>
        <w:separator/>
      </w:r>
    </w:p>
  </w:endnote>
  <w:endnote w:type="continuationSeparator" w:id="0">
    <w:p w:rsidR="00775BE3" w:rsidRDefault="00775BE3" w:rsidP="009B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Com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E3" w:rsidRDefault="00775BE3" w:rsidP="009B540D">
      <w:pPr>
        <w:spacing w:after="0" w:line="240" w:lineRule="auto"/>
      </w:pPr>
      <w:r>
        <w:separator/>
      </w:r>
    </w:p>
  </w:footnote>
  <w:footnote w:type="continuationSeparator" w:id="0">
    <w:p w:rsidR="00775BE3" w:rsidRDefault="00775BE3" w:rsidP="009B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0D" w:rsidRPr="00E1769A" w:rsidRDefault="009B540D" w:rsidP="009B04C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1DC139C8EA9422D8A13469863AEA40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B448FF435C346D0B197AF0400906C5F"/>
        </w:placeholder>
        <w:text/>
      </w:sdtPr>
      <w:sdtEndPr/>
      <w:sdtContent>
        <w:r w:rsidR="004164B0" w:rsidRPr="004164B0">
          <w:t>USKVBL/2282/2022/POD</w:t>
        </w:r>
        <w:r w:rsidR="004164B0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B448FF435C346D0B197AF0400906C5F"/>
        </w:placeholder>
        <w:text/>
      </w:sdtPr>
      <w:sdtEndPr/>
      <w:sdtContent>
        <w:r w:rsidR="004164B0" w:rsidRPr="004164B0">
          <w:rPr>
            <w:bCs/>
          </w:rPr>
          <w:t>USKVBL/4385/2022/REG-</w:t>
        </w:r>
        <w:proofErr w:type="spellStart"/>
        <w:r w:rsidR="004164B0" w:rsidRPr="004164B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79B53D214EE40DBA087429535EF53B1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64B0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20DFED644AD4A7693E824687A9D01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EBECBFA02BF4EE798BB516C9FBE47E1"/>
        </w:placeholder>
        <w:text/>
      </w:sdtPr>
      <w:sdtEndPr/>
      <w:sdtContent>
        <w:r w:rsidR="00C2045E">
          <w:t>DOGGY CARE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82F"/>
    <w:multiLevelType w:val="hybridMultilevel"/>
    <w:tmpl w:val="4086B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2D2E"/>
    <w:multiLevelType w:val="multilevel"/>
    <w:tmpl w:val="0E1A59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F797C23"/>
    <w:multiLevelType w:val="hybridMultilevel"/>
    <w:tmpl w:val="4DDA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D1"/>
    <w:rsid w:val="00025410"/>
    <w:rsid w:val="00040719"/>
    <w:rsid w:val="00094014"/>
    <w:rsid w:val="0011558A"/>
    <w:rsid w:val="002331A9"/>
    <w:rsid w:val="0031078C"/>
    <w:rsid w:val="003B4B56"/>
    <w:rsid w:val="004045D2"/>
    <w:rsid w:val="004164B0"/>
    <w:rsid w:val="00421CB2"/>
    <w:rsid w:val="005845A5"/>
    <w:rsid w:val="00584CDA"/>
    <w:rsid w:val="006358B3"/>
    <w:rsid w:val="00775BE3"/>
    <w:rsid w:val="00786924"/>
    <w:rsid w:val="007E7A11"/>
    <w:rsid w:val="00835B54"/>
    <w:rsid w:val="00861159"/>
    <w:rsid w:val="00894B67"/>
    <w:rsid w:val="008E75AA"/>
    <w:rsid w:val="00973D29"/>
    <w:rsid w:val="009B04CE"/>
    <w:rsid w:val="009B540D"/>
    <w:rsid w:val="00AD4422"/>
    <w:rsid w:val="00B15ED1"/>
    <w:rsid w:val="00B23C61"/>
    <w:rsid w:val="00BC62FA"/>
    <w:rsid w:val="00C2045E"/>
    <w:rsid w:val="00CB1989"/>
    <w:rsid w:val="00CF315D"/>
    <w:rsid w:val="00D347A3"/>
    <w:rsid w:val="00DC36E8"/>
    <w:rsid w:val="00EA3B7F"/>
    <w:rsid w:val="00F11C29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AF7F-B385-421D-8DF0-1D283CF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15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B15ED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15E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5B54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40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40D"/>
    <w:rPr>
      <w:sz w:val="22"/>
      <w:szCs w:val="22"/>
      <w:lang w:eastAsia="en-US"/>
    </w:rPr>
  </w:style>
  <w:style w:type="character" w:styleId="Zstupntext">
    <w:name w:val="Placeholder Text"/>
    <w:rsid w:val="009B540D"/>
    <w:rPr>
      <w:color w:val="808080"/>
    </w:rPr>
  </w:style>
  <w:style w:type="character" w:customStyle="1" w:styleId="Styl2">
    <w:name w:val="Styl2"/>
    <w:basedOn w:val="Standardnpsmoodstavce"/>
    <w:uiPriority w:val="1"/>
    <w:rsid w:val="009B540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DC139C8EA9422D8A13469863AEA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EABD2-B7E6-4ECF-91C1-6C0FDBB65EE0}"/>
      </w:docPartPr>
      <w:docPartBody>
        <w:p w:rsidR="00BD2E35" w:rsidRDefault="00D2675D" w:rsidP="00D2675D">
          <w:pPr>
            <w:pStyle w:val="61DC139C8EA9422D8A13469863AEA40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B448FF435C346D0B197AF0400906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A374B-0710-479B-9405-CDB3F21EBCFA}"/>
      </w:docPartPr>
      <w:docPartBody>
        <w:p w:rsidR="00BD2E35" w:rsidRDefault="00D2675D" w:rsidP="00D2675D">
          <w:pPr>
            <w:pStyle w:val="9B448FF435C346D0B197AF0400906C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9B53D214EE40DBA087429535EF5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8E43B-9772-497A-A91F-D435A9573AC3}"/>
      </w:docPartPr>
      <w:docPartBody>
        <w:p w:rsidR="00BD2E35" w:rsidRDefault="00D2675D" w:rsidP="00D2675D">
          <w:pPr>
            <w:pStyle w:val="679B53D214EE40DBA087429535EF53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20DFED644AD4A7693E824687A9D0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45058-3491-4D17-8FE5-BBC938DDCD44}"/>
      </w:docPartPr>
      <w:docPartBody>
        <w:p w:rsidR="00BD2E35" w:rsidRDefault="00D2675D" w:rsidP="00D2675D">
          <w:pPr>
            <w:pStyle w:val="B20DFED644AD4A7693E824687A9D01A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BECBFA02BF4EE798BB516C9FBE4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C3DD3-1078-4935-B558-EA2694553C18}"/>
      </w:docPartPr>
      <w:docPartBody>
        <w:p w:rsidR="00BD2E35" w:rsidRDefault="00D2675D" w:rsidP="00D2675D">
          <w:pPr>
            <w:pStyle w:val="8EBECBFA02BF4EE798BB516C9FBE47E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Com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5D"/>
    <w:rsid w:val="007B797A"/>
    <w:rsid w:val="009B5361"/>
    <w:rsid w:val="00BD2E35"/>
    <w:rsid w:val="00D2675D"/>
    <w:rsid w:val="00E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2675D"/>
    <w:rPr>
      <w:color w:val="808080"/>
    </w:rPr>
  </w:style>
  <w:style w:type="paragraph" w:customStyle="1" w:styleId="61DC139C8EA9422D8A13469863AEA407">
    <w:name w:val="61DC139C8EA9422D8A13469863AEA407"/>
    <w:rsid w:val="00D2675D"/>
  </w:style>
  <w:style w:type="paragraph" w:customStyle="1" w:styleId="9B448FF435C346D0B197AF0400906C5F">
    <w:name w:val="9B448FF435C346D0B197AF0400906C5F"/>
    <w:rsid w:val="00D2675D"/>
  </w:style>
  <w:style w:type="paragraph" w:customStyle="1" w:styleId="679B53D214EE40DBA087429535EF53B1">
    <w:name w:val="679B53D214EE40DBA087429535EF53B1"/>
    <w:rsid w:val="00D2675D"/>
  </w:style>
  <w:style w:type="paragraph" w:customStyle="1" w:styleId="B20DFED644AD4A7693E824687A9D01A1">
    <w:name w:val="B20DFED644AD4A7693E824687A9D01A1"/>
    <w:rsid w:val="00D2675D"/>
  </w:style>
  <w:style w:type="paragraph" w:customStyle="1" w:styleId="8EBECBFA02BF4EE798BB516C9FBE47E1">
    <w:name w:val="8EBECBFA02BF4EE798BB516C9FBE47E1"/>
    <w:rsid w:val="00D26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cp:lastModifiedBy>Klapková Kristýna</cp:lastModifiedBy>
  <cp:revision>15</cp:revision>
  <cp:lastPrinted>2019-08-21T10:16:00Z</cp:lastPrinted>
  <dcterms:created xsi:type="dcterms:W3CDTF">2022-03-28T12:24:00Z</dcterms:created>
  <dcterms:modified xsi:type="dcterms:W3CDTF">2022-03-30T10:40:00Z</dcterms:modified>
</cp:coreProperties>
</file>