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4" w14:textId="4456C31A" w:rsidR="00374566" w:rsidRPr="009B1214" w:rsidRDefault="00883466" w:rsidP="009B1214">
      <w:pPr>
        <w:tabs>
          <w:tab w:val="left" w:pos="5670"/>
        </w:tabs>
        <w:ind w:right="1"/>
        <w:jc w:val="center"/>
        <w:rPr>
          <w:rFonts w:asciiTheme="majorHAnsi" w:eastAsia="Calibri" w:hAnsiTheme="majorHAnsi" w:cstheme="majorHAnsi"/>
          <w:b/>
          <w:u w:val="single"/>
        </w:rPr>
      </w:pPr>
      <w:bookmarkStart w:id="0" w:name="_gjdgxs" w:colFirst="0" w:colLast="0"/>
      <w:bookmarkEnd w:id="0"/>
      <w:proofErr w:type="spellStart"/>
      <w:r w:rsidRPr="009B1214">
        <w:rPr>
          <w:rFonts w:asciiTheme="majorHAnsi" w:eastAsia="Calibri" w:hAnsiTheme="majorHAnsi" w:cstheme="majorHAnsi"/>
          <w:b/>
          <w:u w:val="single"/>
        </w:rPr>
        <w:t>Yuup</w:t>
      </w:r>
      <w:proofErr w:type="spellEnd"/>
      <w:r w:rsidRPr="009B1214">
        <w:rPr>
          <w:rFonts w:asciiTheme="majorHAnsi" w:eastAsia="Calibri" w:hAnsiTheme="majorHAnsi" w:cstheme="majorHAnsi"/>
          <w:b/>
          <w:u w:val="single"/>
        </w:rPr>
        <w:t xml:space="preserve"> </w:t>
      </w:r>
      <w:r w:rsidR="005D5996" w:rsidRPr="009B1214">
        <w:rPr>
          <w:rFonts w:asciiTheme="majorHAnsi" w:eastAsia="Calibri" w:hAnsiTheme="majorHAnsi" w:cstheme="majorHAnsi"/>
          <w:b/>
          <w:u w:val="single"/>
        </w:rPr>
        <w:t>Vyživující a rozčesávací sérum REVIVE</w:t>
      </w:r>
    </w:p>
    <w:p w14:paraId="00000005" w14:textId="77777777" w:rsidR="00374566" w:rsidRPr="009B1214" w:rsidRDefault="00374566">
      <w:pPr>
        <w:tabs>
          <w:tab w:val="left" w:pos="5670"/>
        </w:tabs>
        <w:ind w:right="1"/>
        <w:jc w:val="center"/>
        <w:rPr>
          <w:rFonts w:asciiTheme="majorHAnsi" w:eastAsia="Calibri" w:hAnsiTheme="majorHAnsi" w:cstheme="majorHAnsi"/>
          <w:b/>
          <w:u w:val="single"/>
        </w:rPr>
      </w:pPr>
      <w:bookmarkStart w:id="1" w:name="_undmh4qbq68d" w:colFirst="0" w:colLast="0"/>
      <w:bookmarkEnd w:id="1"/>
    </w:p>
    <w:p w14:paraId="6347C693" w14:textId="4F87A21F" w:rsidR="00512DA8" w:rsidRDefault="005D5996">
      <w:pPr>
        <w:rPr>
          <w:rFonts w:asciiTheme="majorHAnsi" w:hAnsiTheme="majorHAnsi" w:cstheme="majorHAnsi"/>
        </w:rPr>
      </w:pPr>
      <w:r w:rsidRPr="009B1214">
        <w:rPr>
          <w:rFonts w:asciiTheme="majorHAnsi" w:hAnsiTheme="majorHAnsi" w:cstheme="majorHAnsi"/>
        </w:rPr>
        <w:t>Speciální směs olejů z jojoby, lněného semínka a slunečnice jako silné vyživující sérum, které dodává lesk, obnovuje a hydratuje suchou, matnou a poškozenou srst. Bez alkoholu a paraben</w:t>
      </w:r>
      <w:r w:rsidR="00C75F38">
        <w:rPr>
          <w:rFonts w:asciiTheme="majorHAnsi" w:hAnsiTheme="majorHAnsi" w:cstheme="majorHAnsi"/>
        </w:rPr>
        <w:t>ů</w:t>
      </w:r>
      <w:r w:rsidRPr="009B1214">
        <w:rPr>
          <w:rFonts w:asciiTheme="majorHAnsi" w:hAnsiTheme="majorHAnsi" w:cstheme="majorHAnsi"/>
        </w:rPr>
        <w:t>.</w:t>
      </w:r>
    </w:p>
    <w:p w14:paraId="5FE1D8D9" w14:textId="21636BC3" w:rsidR="00512DA8" w:rsidRDefault="005D5996">
      <w:pPr>
        <w:rPr>
          <w:rFonts w:asciiTheme="majorHAnsi" w:hAnsiTheme="majorHAnsi" w:cstheme="majorHAnsi"/>
        </w:rPr>
      </w:pPr>
      <w:r w:rsidRPr="009B1214">
        <w:rPr>
          <w:rFonts w:asciiTheme="majorHAnsi" w:hAnsiTheme="majorHAnsi" w:cstheme="majorHAnsi"/>
        </w:rPr>
        <w:t>Návod k použití: Přidejte 1- 2</w:t>
      </w:r>
      <w:r w:rsidR="008F2924">
        <w:rPr>
          <w:rFonts w:asciiTheme="majorHAnsi" w:hAnsiTheme="majorHAnsi" w:cstheme="majorHAnsi"/>
        </w:rPr>
        <w:t xml:space="preserve"> zmáčknutí</w:t>
      </w:r>
      <w:r w:rsidRPr="009B1214">
        <w:rPr>
          <w:rFonts w:asciiTheme="majorHAnsi" w:hAnsiTheme="majorHAnsi" w:cstheme="majorHAnsi"/>
        </w:rPr>
        <w:t xml:space="preserve"> pumpičky do již zředěného šamponu </w:t>
      </w:r>
      <w:proofErr w:type="spellStart"/>
      <w:r w:rsidRPr="009B1214">
        <w:rPr>
          <w:rFonts w:asciiTheme="majorHAnsi" w:hAnsiTheme="majorHAnsi" w:cstheme="majorHAnsi"/>
        </w:rPr>
        <w:t>Yuup</w:t>
      </w:r>
      <w:proofErr w:type="spellEnd"/>
      <w:r w:rsidRPr="009B1214">
        <w:rPr>
          <w:rFonts w:asciiTheme="majorHAnsi" w:hAnsiTheme="majorHAnsi" w:cstheme="majorHAnsi"/>
        </w:rPr>
        <w:t xml:space="preserve"> (nebo dle potřeby a stavu srsti) nebo rozetřete do suché srsti pár kapek pro získání lesku a jemnosti. </w:t>
      </w:r>
      <w:r w:rsidR="00BF641B">
        <w:rPr>
          <w:rFonts w:asciiTheme="majorHAnsi" w:hAnsiTheme="majorHAnsi" w:cstheme="majorHAnsi"/>
        </w:rPr>
        <w:t>Vhodný pro psy a kočky.</w:t>
      </w:r>
    </w:p>
    <w:p w14:paraId="444B982A" w14:textId="1F013AA9" w:rsidR="00512DA8" w:rsidRPr="008F2924" w:rsidRDefault="00512DA8">
      <w:pPr>
        <w:rPr>
          <w:rFonts w:asciiTheme="majorHAnsi" w:hAnsiTheme="majorHAnsi" w:cstheme="majorHAnsi"/>
          <w:i/>
        </w:rPr>
      </w:pPr>
      <w:bookmarkStart w:id="2" w:name="_Hlk103085929"/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  <w:bookmarkEnd w:id="2"/>
    </w:p>
    <w:p w14:paraId="46772F00" w14:textId="3BE5E1CA" w:rsidR="00512DA8" w:rsidRDefault="00512DA8">
      <w:pPr>
        <w:rPr>
          <w:rFonts w:asciiTheme="majorHAnsi" w:hAnsiTheme="majorHAnsi" w:cstheme="majorHAnsi"/>
        </w:rPr>
      </w:pPr>
      <w:bookmarkStart w:id="3" w:name="_Hlk103085919"/>
      <w:r>
        <w:rPr>
          <w:rFonts w:asciiTheme="majorHAnsi" w:hAnsiTheme="majorHAnsi" w:cstheme="majorHAnsi"/>
        </w:rPr>
        <w:t xml:space="preserve">Vyvarujte se kontaktu s očima. V případě zasažení očí vypláchněte vlažnou vodou. Nepoužívejte v případě onemocnění kůže. </w:t>
      </w:r>
      <w:bookmarkEnd w:id="3"/>
    </w:p>
    <w:p w14:paraId="7D13C644" w14:textId="68F258BC" w:rsidR="0086073A" w:rsidRDefault="0086073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Uchovávat mimo dohled a dosah dětí. Veterinární přípravek. Pouze pro zvířata.</w:t>
      </w:r>
    </w:p>
    <w:p w14:paraId="48C63F9E" w14:textId="77777777" w:rsidR="00512DA8" w:rsidRDefault="00512DA8" w:rsidP="00512DA8">
      <w:pPr>
        <w:rPr>
          <w:rFonts w:asciiTheme="majorHAnsi" w:hAnsiTheme="majorHAnsi" w:cstheme="majorHAnsi"/>
        </w:rPr>
      </w:pPr>
      <w:bookmarkStart w:id="4" w:name="_Hlk103085801"/>
      <w:r w:rsidRPr="004F0575">
        <w:rPr>
          <w:rFonts w:asciiTheme="majorHAnsi" w:hAnsiTheme="majorHAnsi" w:cstheme="majorHAnsi"/>
        </w:rPr>
        <w:t>Ex</w:t>
      </w:r>
      <w:r>
        <w:rPr>
          <w:rFonts w:asciiTheme="majorHAnsi" w:hAnsiTheme="majorHAnsi" w:cstheme="majorHAnsi"/>
        </w:rPr>
        <w:t>s</w:t>
      </w:r>
      <w:r w:rsidRPr="004F0575">
        <w:rPr>
          <w:rFonts w:asciiTheme="majorHAnsi" w:hAnsiTheme="majorHAnsi" w:cstheme="majorHAnsi"/>
        </w:rPr>
        <w:t>pirace</w:t>
      </w:r>
      <w:r>
        <w:rPr>
          <w:rFonts w:asciiTheme="majorHAnsi" w:hAnsiTheme="majorHAnsi" w:cstheme="majorHAnsi"/>
        </w:rPr>
        <w:t>, číslo šarže</w:t>
      </w:r>
      <w:r w:rsidRPr="004F0575">
        <w:rPr>
          <w:rFonts w:asciiTheme="majorHAnsi" w:hAnsiTheme="majorHAnsi" w:cstheme="majorHAnsi"/>
        </w:rPr>
        <w:t xml:space="preserve">: </w:t>
      </w:r>
      <w:r w:rsidRPr="00BF1F85">
        <w:rPr>
          <w:rFonts w:asciiTheme="majorHAnsi" w:hAnsiTheme="majorHAnsi" w:cstheme="majorHAnsi"/>
          <w:i/>
        </w:rPr>
        <w:t>uvedeno na obalu</w:t>
      </w:r>
      <w:r>
        <w:rPr>
          <w:rFonts w:asciiTheme="majorHAnsi" w:hAnsiTheme="majorHAnsi" w:cstheme="majorHAnsi"/>
        </w:rPr>
        <w:t xml:space="preserve">, </w:t>
      </w:r>
      <w:r w:rsidRPr="004F0575">
        <w:rPr>
          <w:rFonts w:asciiTheme="majorHAnsi" w:hAnsiTheme="majorHAnsi" w:cstheme="majorHAnsi"/>
        </w:rPr>
        <w:t>spotřebujte do 12 měsíců po otevření</w:t>
      </w:r>
      <w:r>
        <w:rPr>
          <w:rFonts w:asciiTheme="majorHAnsi" w:hAnsiTheme="majorHAnsi" w:cstheme="majorHAnsi"/>
        </w:rPr>
        <w:t xml:space="preserve"> </w:t>
      </w:r>
      <w:bookmarkStart w:id="5" w:name="_Hlk103077611"/>
      <w:r w:rsidRPr="00BF1F85">
        <w:rPr>
          <w:rFonts w:asciiTheme="majorHAnsi" w:hAnsiTheme="majorHAnsi" w:cstheme="majorHAnsi"/>
          <w:i/>
        </w:rPr>
        <w:t>(piktogram)</w:t>
      </w:r>
      <w:r w:rsidRPr="004F0575">
        <w:rPr>
          <w:rFonts w:asciiTheme="majorHAnsi" w:hAnsiTheme="majorHAnsi" w:cstheme="majorHAnsi"/>
        </w:rPr>
        <w:t xml:space="preserve"> </w:t>
      </w:r>
      <w:bookmarkEnd w:id="5"/>
    </w:p>
    <w:bookmarkEnd w:id="4"/>
    <w:p w14:paraId="0E9FBAF8" w14:textId="0FC1E8EC" w:rsidR="00F66272" w:rsidRDefault="005D5996">
      <w:pPr>
        <w:rPr>
          <w:rFonts w:asciiTheme="majorHAnsi" w:hAnsiTheme="majorHAnsi" w:cstheme="majorHAnsi"/>
        </w:rPr>
      </w:pPr>
      <w:r w:rsidRPr="009B1214">
        <w:rPr>
          <w:rFonts w:asciiTheme="majorHAnsi" w:hAnsiTheme="majorHAnsi" w:cstheme="majorHAnsi"/>
        </w:rPr>
        <w:t>Výhradní distribuce ČR/SR</w:t>
      </w:r>
      <w:r w:rsidR="00F66272">
        <w:rPr>
          <w:rFonts w:asciiTheme="majorHAnsi" w:hAnsiTheme="majorHAnsi" w:cstheme="majorHAnsi"/>
        </w:rPr>
        <w:t>, držitel rozhodnutí o schválení</w:t>
      </w:r>
      <w:r w:rsidRPr="009B1214">
        <w:rPr>
          <w:rFonts w:asciiTheme="majorHAnsi" w:hAnsiTheme="majorHAnsi" w:cstheme="majorHAnsi"/>
        </w:rPr>
        <w:t xml:space="preserve">: ABR ASAP </w:t>
      </w:r>
      <w:proofErr w:type="spellStart"/>
      <w:r w:rsidRPr="009B1214">
        <w:rPr>
          <w:rFonts w:asciiTheme="majorHAnsi" w:hAnsiTheme="majorHAnsi" w:cstheme="majorHAnsi"/>
        </w:rPr>
        <w:t>Service</w:t>
      </w:r>
      <w:proofErr w:type="spellEnd"/>
      <w:r w:rsidRPr="009B1214">
        <w:rPr>
          <w:rFonts w:asciiTheme="majorHAnsi" w:hAnsiTheme="majorHAnsi" w:cstheme="majorHAnsi"/>
        </w:rPr>
        <w:t xml:space="preserve"> s.r.o., U smaltovny 1335/20, Praha 7 www.asap-service.cz </w:t>
      </w:r>
    </w:p>
    <w:p w14:paraId="00000006" w14:textId="5BBA2163" w:rsidR="00374566" w:rsidRPr="009B1214" w:rsidRDefault="005D5996">
      <w:pPr>
        <w:rPr>
          <w:rFonts w:asciiTheme="majorHAnsi" w:hAnsiTheme="majorHAnsi" w:cstheme="majorHAnsi"/>
        </w:rPr>
      </w:pPr>
      <w:r w:rsidRPr="009B1214">
        <w:rPr>
          <w:rFonts w:asciiTheme="majorHAnsi" w:hAnsiTheme="majorHAnsi" w:cstheme="majorHAnsi"/>
        </w:rPr>
        <w:t xml:space="preserve">Vyrobeno v EU. Země původu: Itálie. Výrobce: </w:t>
      </w:r>
      <w:proofErr w:type="spellStart"/>
      <w:r w:rsidRPr="009B1214">
        <w:rPr>
          <w:rFonts w:asciiTheme="majorHAnsi" w:hAnsiTheme="majorHAnsi" w:cstheme="majorHAnsi"/>
        </w:rPr>
        <w:t>Cosmetica</w:t>
      </w:r>
      <w:proofErr w:type="spellEnd"/>
      <w:r w:rsidRPr="009B1214">
        <w:rPr>
          <w:rFonts w:asciiTheme="majorHAnsi" w:hAnsiTheme="majorHAnsi" w:cstheme="majorHAnsi"/>
        </w:rPr>
        <w:t xml:space="preserve"> </w:t>
      </w:r>
      <w:proofErr w:type="spellStart"/>
      <w:r w:rsidRPr="009B1214">
        <w:rPr>
          <w:rFonts w:asciiTheme="majorHAnsi" w:hAnsiTheme="majorHAnsi" w:cstheme="majorHAnsi"/>
        </w:rPr>
        <w:t>Veneta</w:t>
      </w:r>
      <w:proofErr w:type="spellEnd"/>
      <w:r w:rsidRPr="009B1214">
        <w:rPr>
          <w:rFonts w:asciiTheme="majorHAnsi" w:hAnsiTheme="majorHAnsi" w:cstheme="majorHAnsi"/>
        </w:rPr>
        <w:t xml:space="preserve"> </w:t>
      </w:r>
      <w:proofErr w:type="spellStart"/>
      <w:r w:rsidRPr="009B1214">
        <w:rPr>
          <w:rFonts w:asciiTheme="majorHAnsi" w:hAnsiTheme="majorHAnsi" w:cstheme="majorHAnsi"/>
        </w:rPr>
        <w:t>srl</w:t>
      </w:r>
      <w:proofErr w:type="spellEnd"/>
    </w:p>
    <w:p w14:paraId="636DC1F2" w14:textId="23BB9C84" w:rsidR="00F66272" w:rsidRDefault="00F66272" w:rsidP="00F66272">
      <w:pPr>
        <w:rPr>
          <w:rFonts w:asciiTheme="majorHAnsi" w:hAnsiTheme="majorHAnsi" w:cstheme="majorHAnsi"/>
        </w:rPr>
      </w:pPr>
      <w:bookmarkStart w:id="6" w:name="_Hlk103085607"/>
      <w:r>
        <w:rPr>
          <w:rFonts w:asciiTheme="majorHAnsi" w:hAnsiTheme="majorHAnsi" w:cstheme="majorHAnsi"/>
        </w:rPr>
        <w:t>Číslo schválení:</w:t>
      </w:r>
      <w:r w:rsidR="0054208F">
        <w:rPr>
          <w:rFonts w:asciiTheme="majorHAnsi" w:hAnsiTheme="majorHAnsi" w:cstheme="majorHAnsi"/>
        </w:rPr>
        <w:t xml:space="preserve"> 208-22/C</w:t>
      </w:r>
      <w:bookmarkStart w:id="7" w:name="_GoBack"/>
      <w:bookmarkEnd w:id="7"/>
    </w:p>
    <w:p w14:paraId="04B6459F" w14:textId="77777777" w:rsidR="00F66272" w:rsidRPr="004F0575" w:rsidRDefault="00F66272" w:rsidP="00F6627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150 ml</w:t>
      </w:r>
    </w:p>
    <w:bookmarkEnd w:id="6"/>
    <w:p w14:paraId="00000007" w14:textId="77777777" w:rsidR="00374566" w:rsidRPr="009B1214" w:rsidRDefault="00374566">
      <w:pPr>
        <w:rPr>
          <w:rFonts w:asciiTheme="majorHAnsi" w:hAnsiTheme="majorHAnsi" w:cstheme="majorHAnsi"/>
        </w:rPr>
      </w:pPr>
    </w:p>
    <w:p w14:paraId="00000008" w14:textId="77777777" w:rsidR="00374566" w:rsidRPr="009B1214" w:rsidRDefault="00374566">
      <w:pPr>
        <w:rPr>
          <w:rFonts w:asciiTheme="majorHAnsi" w:hAnsiTheme="majorHAnsi" w:cstheme="majorHAnsi"/>
        </w:rPr>
      </w:pPr>
    </w:p>
    <w:p w14:paraId="00000009" w14:textId="77777777" w:rsidR="00374566" w:rsidRPr="009B1214" w:rsidRDefault="00374566">
      <w:pPr>
        <w:rPr>
          <w:rFonts w:asciiTheme="majorHAnsi" w:hAnsiTheme="majorHAnsi" w:cstheme="majorHAnsi"/>
        </w:rPr>
      </w:pPr>
    </w:p>
    <w:p w14:paraId="0000000A" w14:textId="77777777" w:rsidR="00374566" w:rsidRPr="009B1214" w:rsidRDefault="00374566">
      <w:pPr>
        <w:rPr>
          <w:rFonts w:asciiTheme="majorHAnsi" w:hAnsiTheme="majorHAnsi" w:cstheme="majorHAnsi"/>
        </w:rPr>
      </w:pPr>
    </w:p>
    <w:p w14:paraId="0000000B" w14:textId="77777777" w:rsidR="00374566" w:rsidRPr="009B1214" w:rsidRDefault="00374566">
      <w:pPr>
        <w:rPr>
          <w:rFonts w:asciiTheme="majorHAnsi" w:hAnsiTheme="majorHAnsi" w:cstheme="majorHAnsi"/>
        </w:rPr>
      </w:pPr>
    </w:p>
    <w:sectPr w:rsidR="00374566" w:rsidRPr="009B1214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EDB45" w14:textId="77777777" w:rsidR="00970B4C" w:rsidRDefault="00970B4C" w:rsidP="009B1214">
      <w:pPr>
        <w:spacing w:line="240" w:lineRule="auto"/>
      </w:pPr>
      <w:r>
        <w:separator/>
      </w:r>
    </w:p>
  </w:endnote>
  <w:endnote w:type="continuationSeparator" w:id="0">
    <w:p w14:paraId="06E92274" w14:textId="77777777" w:rsidR="00970B4C" w:rsidRDefault="00970B4C" w:rsidP="009B12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3D274" w14:textId="77777777" w:rsidR="00970B4C" w:rsidRDefault="00970B4C" w:rsidP="009B1214">
      <w:pPr>
        <w:spacing w:line="240" w:lineRule="auto"/>
      </w:pPr>
      <w:r>
        <w:separator/>
      </w:r>
    </w:p>
  </w:footnote>
  <w:footnote w:type="continuationSeparator" w:id="0">
    <w:p w14:paraId="49E6F6B0" w14:textId="77777777" w:rsidR="00970B4C" w:rsidRDefault="00970B4C" w:rsidP="009B12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A92CC" w14:textId="091FF02D" w:rsidR="009B1214" w:rsidRPr="00F66272" w:rsidRDefault="009B1214" w:rsidP="00FA19E9">
    <w:pPr>
      <w:jc w:val="both"/>
      <w:rPr>
        <w:rFonts w:asciiTheme="majorHAnsi" w:hAnsiTheme="majorHAnsi" w:cstheme="majorHAnsi"/>
        <w:bCs/>
      </w:rPr>
    </w:pPr>
    <w:r w:rsidRPr="00F66272">
      <w:rPr>
        <w:rFonts w:asciiTheme="majorHAnsi" w:hAnsiTheme="majorHAnsi" w:cstheme="majorHAnsi"/>
        <w:bCs/>
      </w:rPr>
      <w:t>Text na</w:t>
    </w:r>
    <w:r w:rsidRPr="00F66272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499070299"/>
        <w:placeholder>
          <w:docPart w:val="1CCDB9F465984BAFAD3FB5FF5C53455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F66272">
          <w:rPr>
            <w:rFonts w:asciiTheme="majorHAnsi" w:hAnsiTheme="majorHAnsi" w:cstheme="majorHAnsi"/>
          </w:rPr>
          <w:t>obal=PI</w:t>
        </w:r>
      </w:sdtContent>
    </w:sdt>
    <w:r w:rsidRPr="00F66272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proofErr w:type="gramStart"/>
    <w:r w:rsidRPr="00F66272">
      <w:rPr>
        <w:rFonts w:asciiTheme="majorHAnsi" w:hAnsiTheme="majorHAnsi" w:cstheme="majorHAnsi"/>
        <w:bCs/>
      </w:rPr>
      <w:t>sp.zn</w:t>
    </w:r>
    <w:proofErr w:type="spellEnd"/>
    <w:r w:rsidRPr="00F66272">
      <w:rPr>
        <w:rFonts w:asciiTheme="majorHAnsi" w:hAnsiTheme="majorHAnsi" w:cstheme="majorHAnsi"/>
        <w:bCs/>
      </w:rPr>
      <w:t>.</w:t>
    </w:r>
    <w:proofErr w:type="gramEnd"/>
    <w:r w:rsidRPr="00F66272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266532804"/>
        <w:placeholder>
          <w:docPart w:val="E5652E5B1F234E07972387B36BE4B702"/>
        </w:placeholder>
        <w:text/>
      </w:sdtPr>
      <w:sdtEndPr/>
      <w:sdtContent>
        <w:r w:rsidRPr="00F66272">
          <w:rPr>
            <w:rFonts w:asciiTheme="majorHAnsi" w:hAnsiTheme="majorHAnsi" w:cstheme="majorHAnsi"/>
          </w:rPr>
          <w:t>USKVBL/1633/2022/POD</w:t>
        </w:r>
      </w:sdtContent>
    </w:sdt>
    <w:r w:rsidRPr="00F66272">
      <w:rPr>
        <w:rFonts w:asciiTheme="majorHAnsi" w:hAnsiTheme="majorHAnsi" w:cstheme="majorHAnsi"/>
        <w:bCs/>
      </w:rPr>
      <w:t xml:space="preserve">, č.j. </w:t>
    </w:r>
    <w:sdt>
      <w:sdtPr>
        <w:rPr>
          <w:rFonts w:asciiTheme="majorHAnsi" w:hAnsiTheme="majorHAnsi" w:cstheme="majorHAnsi"/>
          <w:bCs/>
        </w:rPr>
        <w:id w:val="-755978263"/>
        <w:placeholder>
          <w:docPart w:val="E5652E5B1F234E07972387B36BE4B702"/>
        </w:placeholder>
        <w:text/>
      </w:sdtPr>
      <w:sdtContent>
        <w:r w:rsidR="0054208F" w:rsidRPr="0054208F">
          <w:rPr>
            <w:rFonts w:asciiTheme="majorHAnsi" w:hAnsiTheme="majorHAnsi" w:cstheme="majorHAnsi"/>
            <w:bCs/>
          </w:rPr>
          <w:t>USKVBL/6915/2022/REG-</w:t>
        </w:r>
        <w:proofErr w:type="spellStart"/>
        <w:r w:rsidR="0054208F" w:rsidRPr="0054208F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 w:rsidRPr="00F66272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443848453"/>
        <w:placeholder>
          <w:docPart w:val="548A4622C615481F829113B3E8771747"/>
        </w:placeholder>
        <w:date w:fullDate="2022-05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4208F">
          <w:rPr>
            <w:rFonts w:asciiTheme="majorHAnsi" w:hAnsiTheme="majorHAnsi" w:cstheme="majorHAnsi"/>
            <w:bCs/>
            <w:lang w:val="cs-CZ"/>
          </w:rPr>
          <w:t>24.5.2022</w:t>
        </w:r>
      </w:sdtContent>
    </w:sdt>
    <w:r w:rsidRPr="00F66272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1081211312"/>
        <w:placeholder>
          <w:docPart w:val="3E02CCB31DC34030B0215A63AB81FDA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F66272">
          <w:rPr>
            <w:rFonts w:asciiTheme="majorHAnsi" w:hAnsiTheme="majorHAnsi" w:cstheme="majorHAnsi"/>
          </w:rPr>
          <w:t>schválení veterinárního přípravku</w:t>
        </w:r>
      </w:sdtContent>
    </w:sdt>
    <w:r w:rsidRPr="00F66272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2059041878"/>
        <w:placeholder>
          <w:docPart w:val="408EC00091A44AABA124E5FCF8C81831"/>
        </w:placeholder>
        <w:text/>
      </w:sdtPr>
      <w:sdtEndPr/>
      <w:sdtContent>
        <w:proofErr w:type="spellStart"/>
        <w:r w:rsidR="00883466" w:rsidRPr="00DD06A1">
          <w:rPr>
            <w:rFonts w:asciiTheme="majorHAnsi" w:hAnsiTheme="majorHAnsi" w:cstheme="majorHAnsi"/>
          </w:rPr>
          <w:t>Yupp</w:t>
        </w:r>
        <w:proofErr w:type="spellEnd"/>
        <w:r w:rsidR="00883466" w:rsidRPr="00F66272">
          <w:rPr>
            <w:rFonts w:asciiTheme="majorHAnsi" w:hAnsiTheme="majorHAnsi" w:cstheme="majorHAnsi"/>
          </w:rPr>
          <w:t xml:space="preserve"> Vyživující </w:t>
        </w:r>
        <w:r w:rsidR="0054208F">
          <w:rPr>
            <w:rFonts w:asciiTheme="majorHAnsi" w:hAnsiTheme="majorHAnsi" w:cstheme="majorHAnsi"/>
          </w:rPr>
          <w:t xml:space="preserve">        </w:t>
        </w:r>
        <w:r w:rsidR="00883466" w:rsidRPr="00F66272">
          <w:rPr>
            <w:rFonts w:asciiTheme="majorHAnsi" w:hAnsiTheme="majorHAnsi" w:cstheme="majorHAnsi"/>
          </w:rPr>
          <w:t>a rozčesávací sérum REVIVE</w:t>
        </w:r>
      </w:sdtContent>
    </w:sdt>
  </w:p>
  <w:p w14:paraId="12B92B6F" w14:textId="77777777" w:rsidR="009B1214" w:rsidRDefault="009B121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66"/>
    <w:rsid w:val="001C3156"/>
    <w:rsid w:val="00374566"/>
    <w:rsid w:val="004B7B2D"/>
    <w:rsid w:val="004E0131"/>
    <w:rsid w:val="00512DA8"/>
    <w:rsid w:val="0054208F"/>
    <w:rsid w:val="005D5996"/>
    <w:rsid w:val="0086073A"/>
    <w:rsid w:val="00883466"/>
    <w:rsid w:val="008F2924"/>
    <w:rsid w:val="00970B4C"/>
    <w:rsid w:val="009B1214"/>
    <w:rsid w:val="009F1566"/>
    <w:rsid w:val="00A502D2"/>
    <w:rsid w:val="00A632C7"/>
    <w:rsid w:val="00AD6E65"/>
    <w:rsid w:val="00BF641B"/>
    <w:rsid w:val="00C75F38"/>
    <w:rsid w:val="00F6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D518"/>
  <w15:docId w15:val="{33922C6B-4966-4F54-A815-EA77AC17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9B121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1214"/>
  </w:style>
  <w:style w:type="paragraph" w:styleId="Zpat">
    <w:name w:val="footer"/>
    <w:basedOn w:val="Normln"/>
    <w:link w:val="ZpatChar"/>
    <w:uiPriority w:val="99"/>
    <w:unhideWhenUsed/>
    <w:rsid w:val="009B121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1214"/>
  </w:style>
  <w:style w:type="character" w:styleId="Zstupntext">
    <w:name w:val="Placeholder Text"/>
    <w:rsid w:val="009B1214"/>
    <w:rPr>
      <w:color w:val="808080"/>
    </w:rPr>
  </w:style>
  <w:style w:type="character" w:customStyle="1" w:styleId="Styl2">
    <w:name w:val="Styl2"/>
    <w:basedOn w:val="Standardnpsmoodstavce"/>
    <w:uiPriority w:val="1"/>
    <w:rsid w:val="009B1214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62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6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CCDB9F465984BAFAD3FB5FF5C5345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7C15BF-9B5F-4F42-83CC-1A5264C2C05B}"/>
      </w:docPartPr>
      <w:docPartBody>
        <w:p w:rsidR="001557D6" w:rsidRDefault="00543728" w:rsidP="00543728">
          <w:pPr>
            <w:pStyle w:val="1CCDB9F465984BAFAD3FB5FF5C53455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5652E5B1F234E07972387B36BE4B7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2ADB26-39FE-4E09-BF64-DC90E60E2732}"/>
      </w:docPartPr>
      <w:docPartBody>
        <w:p w:rsidR="001557D6" w:rsidRDefault="00543728" w:rsidP="00543728">
          <w:pPr>
            <w:pStyle w:val="E5652E5B1F234E07972387B36BE4B70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48A4622C615481F829113B3E87717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E1CA6-6FF9-4274-B745-756C0B917CAD}"/>
      </w:docPartPr>
      <w:docPartBody>
        <w:p w:rsidR="001557D6" w:rsidRDefault="00543728" w:rsidP="00543728">
          <w:pPr>
            <w:pStyle w:val="548A4622C615481F829113B3E877174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E02CCB31DC34030B0215A63AB81FD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253B39-ED14-41C5-9BEF-BDE8941BB55E}"/>
      </w:docPartPr>
      <w:docPartBody>
        <w:p w:rsidR="001557D6" w:rsidRDefault="00543728" w:rsidP="00543728">
          <w:pPr>
            <w:pStyle w:val="3E02CCB31DC34030B0215A63AB81FDA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08EC00091A44AABA124E5FCF8C818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53071B-EFA8-4A98-B3D3-E90B107F16A6}"/>
      </w:docPartPr>
      <w:docPartBody>
        <w:p w:rsidR="001557D6" w:rsidRDefault="00543728" w:rsidP="00543728">
          <w:pPr>
            <w:pStyle w:val="408EC00091A44AABA124E5FCF8C8183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28"/>
    <w:rsid w:val="00050148"/>
    <w:rsid w:val="000D70C0"/>
    <w:rsid w:val="001557D6"/>
    <w:rsid w:val="00543728"/>
    <w:rsid w:val="00732FDE"/>
    <w:rsid w:val="00754AC7"/>
    <w:rsid w:val="00D01A0B"/>
    <w:rsid w:val="00D4789C"/>
    <w:rsid w:val="00DB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43728"/>
    <w:rPr>
      <w:color w:val="808080"/>
    </w:rPr>
  </w:style>
  <w:style w:type="paragraph" w:customStyle="1" w:styleId="1CCDB9F465984BAFAD3FB5FF5C53455F">
    <w:name w:val="1CCDB9F465984BAFAD3FB5FF5C53455F"/>
    <w:rsid w:val="00543728"/>
  </w:style>
  <w:style w:type="paragraph" w:customStyle="1" w:styleId="E5652E5B1F234E07972387B36BE4B702">
    <w:name w:val="E5652E5B1F234E07972387B36BE4B702"/>
    <w:rsid w:val="00543728"/>
  </w:style>
  <w:style w:type="paragraph" w:customStyle="1" w:styleId="548A4622C615481F829113B3E8771747">
    <w:name w:val="548A4622C615481F829113B3E8771747"/>
    <w:rsid w:val="00543728"/>
  </w:style>
  <w:style w:type="paragraph" w:customStyle="1" w:styleId="3E02CCB31DC34030B0215A63AB81FDA8">
    <w:name w:val="3E02CCB31DC34030B0215A63AB81FDA8"/>
    <w:rsid w:val="00543728"/>
  </w:style>
  <w:style w:type="paragraph" w:customStyle="1" w:styleId="408EC00091A44AABA124E5FCF8C81831">
    <w:name w:val="408EC00091A44AABA124E5FCF8C81831"/>
    <w:rsid w:val="005437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Hoferková Lucie</dc:creator>
  <cp:lastModifiedBy>Grodová Lenka</cp:lastModifiedBy>
  <cp:revision>12</cp:revision>
  <dcterms:created xsi:type="dcterms:W3CDTF">2022-05-10T13:28:00Z</dcterms:created>
  <dcterms:modified xsi:type="dcterms:W3CDTF">2022-05-24T09:06:00Z</dcterms:modified>
</cp:coreProperties>
</file>