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4" w14:textId="77DC5F84" w:rsidR="00CE3214" w:rsidRDefault="00C36548" w:rsidP="00872065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  <w:proofErr w:type="spellStart"/>
      <w:r w:rsidRPr="00C36548">
        <w:rPr>
          <w:rFonts w:asciiTheme="majorHAnsi" w:eastAsia="Calibri" w:hAnsiTheme="majorHAnsi" w:cstheme="majorHAnsi"/>
          <w:b/>
          <w:u w:val="single"/>
        </w:rPr>
        <w:t>Yuup</w:t>
      </w:r>
      <w:proofErr w:type="spellEnd"/>
      <w:r>
        <w:rPr>
          <w:rFonts w:asciiTheme="majorHAnsi" w:eastAsia="Calibri" w:hAnsiTheme="majorHAnsi" w:cstheme="majorHAnsi"/>
          <w:b/>
          <w:u w:val="single"/>
        </w:rPr>
        <w:t xml:space="preserve"> </w:t>
      </w:r>
      <w:bookmarkStart w:id="0" w:name="_gjdgxs" w:colFirst="0" w:colLast="0"/>
      <w:bookmarkEnd w:id="0"/>
      <w:r w:rsidR="0085152D" w:rsidRPr="00C36548">
        <w:rPr>
          <w:rFonts w:asciiTheme="majorHAnsi" w:eastAsia="Calibri" w:hAnsiTheme="majorHAnsi" w:cstheme="majorHAnsi"/>
          <w:b/>
          <w:u w:val="single"/>
        </w:rPr>
        <w:t>Lesk a rozčesávací sprej</w:t>
      </w:r>
    </w:p>
    <w:p w14:paraId="06E5BF26" w14:textId="77777777" w:rsidR="00C36548" w:rsidRPr="00C36548" w:rsidRDefault="00C36548" w:rsidP="00757165">
      <w:pPr>
        <w:spacing w:before="240" w:line="360" w:lineRule="auto"/>
        <w:jc w:val="center"/>
        <w:rPr>
          <w:rFonts w:asciiTheme="majorHAnsi" w:eastAsia="Calibri" w:hAnsiTheme="majorHAnsi" w:cstheme="majorHAnsi"/>
          <w:b/>
          <w:u w:val="single"/>
        </w:rPr>
      </w:pPr>
    </w:p>
    <w:p w14:paraId="59A9DF57" w14:textId="77777777" w:rsidR="00C36548" w:rsidRDefault="0085152D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36548">
        <w:rPr>
          <w:rFonts w:asciiTheme="majorHAnsi" w:eastAsia="Calibri" w:hAnsiTheme="majorHAnsi" w:cstheme="majorHAnsi"/>
        </w:rPr>
        <w:t xml:space="preserve">Rozčesávací sprej doporučený, jak pro extrémně zacuchanou srst, tak pro běžné česání. Pomáhá snížit nechtěný objem. </w:t>
      </w:r>
    </w:p>
    <w:p w14:paraId="2898173F" w14:textId="39E48020" w:rsidR="00C36548" w:rsidRDefault="0085152D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C36548">
        <w:rPr>
          <w:rFonts w:asciiTheme="majorHAnsi" w:eastAsia="Calibri" w:hAnsiTheme="majorHAnsi" w:cstheme="majorHAnsi"/>
        </w:rPr>
        <w:t>Návod k použití: Před a při použití protřepejte. Pro usnadnění česání, lesk a snížení nechtěného objemu naneste malé množství z větší vzdálenosti. Pro rozčesání dredů naneste z blízka větší množství dle potřeby a nechte chvíli působit. Ideální jak pro použití při sušení,</w:t>
      </w:r>
      <w:r w:rsidR="00C36548">
        <w:rPr>
          <w:rFonts w:asciiTheme="majorHAnsi" w:eastAsia="Calibri" w:hAnsiTheme="majorHAnsi" w:cstheme="majorHAnsi"/>
        </w:rPr>
        <w:t xml:space="preserve"> </w:t>
      </w:r>
      <w:r w:rsidRPr="00C36548">
        <w:rPr>
          <w:rFonts w:asciiTheme="majorHAnsi" w:eastAsia="Calibri" w:hAnsiTheme="majorHAnsi" w:cstheme="majorHAnsi"/>
        </w:rPr>
        <w:t xml:space="preserve">tak při česání na sucho. Neoplachuje se. </w:t>
      </w:r>
      <w:r w:rsidR="0008158D">
        <w:rPr>
          <w:rFonts w:asciiTheme="majorHAnsi" w:hAnsiTheme="majorHAnsi" w:cstheme="majorHAnsi"/>
        </w:rPr>
        <w:t>Vhodný pro psy a kočky.</w:t>
      </w:r>
    </w:p>
    <w:p w14:paraId="0E141343" w14:textId="5D414EE0" w:rsidR="0008158D" w:rsidRPr="00757165" w:rsidRDefault="0008158D" w:rsidP="00757165">
      <w:pPr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</w:rPr>
        <w:t xml:space="preserve">Složení: </w:t>
      </w:r>
      <w:r>
        <w:rPr>
          <w:rFonts w:asciiTheme="majorHAnsi" w:hAnsiTheme="majorHAnsi" w:cstheme="majorHAnsi"/>
          <w:i/>
        </w:rPr>
        <w:t>uvedeno na obalu</w:t>
      </w:r>
    </w:p>
    <w:p w14:paraId="0DC8DA1D" w14:textId="77777777" w:rsidR="00C36548" w:rsidRDefault="0085152D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36548">
        <w:rPr>
          <w:rFonts w:asciiTheme="majorHAnsi" w:eastAsia="Calibri" w:hAnsiTheme="majorHAnsi" w:cstheme="majorHAnsi"/>
        </w:rPr>
        <w:t xml:space="preserve">Vyvarujte se kontaktu s očima. V případě zasažení očí vypláchněte velkým množstvím vlažné vody. Nepoužívejte v případě onemocnění kůže. </w:t>
      </w:r>
    </w:p>
    <w:p w14:paraId="67BC132C" w14:textId="77777777" w:rsidR="00C34849" w:rsidRPr="0086344A" w:rsidRDefault="00C34849" w:rsidP="00C3484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Uchovávat mimo dohled a dosah dětí. Veterinární přípravek. Pouze pro zvířata.</w:t>
      </w:r>
    </w:p>
    <w:p w14:paraId="35386A48" w14:textId="77777777" w:rsidR="00C34849" w:rsidRDefault="00C34849" w:rsidP="00C34849">
      <w:pPr>
        <w:rPr>
          <w:rFonts w:asciiTheme="majorHAnsi" w:hAnsiTheme="majorHAnsi" w:cstheme="majorHAnsi"/>
        </w:rPr>
      </w:pPr>
      <w:r w:rsidRPr="004F0575">
        <w:rPr>
          <w:rFonts w:asciiTheme="majorHAnsi" w:hAnsiTheme="majorHAnsi" w:cstheme="majorHAnsi"/>
        </w:rPr>
        <w:t>Ex</w:t>
      </w:r>
      <w:r>
        <w:rPr>
          <w:rFonts w:asciiTheme="majorHAnsi" w:hAnsiTheme="majorHAnsi" w:cstheme="majorHAnsi"/>
        </w:rPr>
        <w:t>s</w:t>
      </w:r>
      <w:r w:rsidRPr="004F0575">
        <w:rPr>
          <w:rFonts w:asciiTheme="majorHAnsi" w:hAnsiTheme="majorHAnsi" w:cstheme="majorHAnsi"/>
        </w:rPr>
        <w:t>pirace</w:t>
      </w:r>
      <w:r>
        <w:rPr>
          <w:rFonts w:asciiTheme="majorHAnsi" w:hAnsiTheme="majorHAnsi" w:cstheme="majorHAnsi"/>
        </w:rPr>
        <w:t>, číslo šarže</w:t>
      </w:r>
      <w:r w:rsidRPr="004F0575">
        <w:rPr>
          <w:rFonts w:asciiTheme="majorHAnsi" w:hAnsiTheme="majorHAnsi" w:cstheme="majorHAnsi"/>
        </w:rPr>
        <w:t xml:space="preserve">: </w:t>
      </w:r>
      <w:r w:rsidRPr="00BF1F85">
        <w:rPr>
          <w:rFonts w:asciiTheme="majorHAnsi" w:hAnsiTheme="majorHAnsi" w:cstheme="majorHAnsi"/>
          <w:i/>
        </w:rPr>
        <w:t>uvedeno na obalu</w:t>
      </w:r>
      <w:r>
        <w:rPr>
          <w:rFonts w:asciiTheme="majorHAnsi" w:hAnsiTheme="majorHAnsi" w:cstheme="majorHAnsi"/>
        </w:rPr>
        <w:t xml:space="preserve">, </w:t>
      </w:r>
      <w:r w:rsidRPr="004F0575">
        <w:rPr>
          <w:rFonts w:asciiTheme="majorHAnsi" w:hAnsiTheme="majorHAnsi" w:cstheme="majorHAnsi"/>
        </w:rPr>
        <w:t>spotřebujte do 12 měsíců po otevření</w:t>
      </w:r>
      <w:r>
        <w:rPr>
          <w:rFonts w:asciiTheme="majorHAnsi" w:hAnsiTheme="majorHAnsi" w:cstheme="majorHAnsi"/>
        </w:rPr>
        <w:t xml:space="preserve"> </w:t>
      </w:r>
      <w:r w:rsidRPr="00BF1F85">
        <w:rPr>
          <w:rFonts w:asciiTheme="majorHAnsi" w:hAnsiTheme="majorHAnsi" w:cstheme="majorHAnsi"/>
          <w:i/>
        </w:rPr>
        <w:t>(piktogram)</w:t>
      </w:r>
      <w:r w:rsidRPr="004F0575">
        <w:rPr>
          <w:rFonts w:asciiTheme="majorHAnsi" w:hAnsiTheme="majorHAnsi" w:cstheme="majorHAnsi"/>
        </w:rPr>
        <w:t xml:space="preserve"> </w:t>
      </w:r>
    </w:p>
    <w:p w14:paraId="45CFA69B" w14:textId="7790C513" w:rsidR="00C3530E" w:rsidRDefault="0085152D">
      <w:pPr>
        <w:tabs>
          <w:tab w:val="left" w:pos="426"/>
          <w:tab w:val="left" w:pos="5670"/>
        </w:tabs>
        <w:ind w:right="1"/>
        <w:jc w:val="both"/>
        <w:rPr>
          <w:rFonts w:asciiTheme="majorHAnsi" w:eastAsia="Calibri" w:hAnsiTheme="majorHAnsi" w:cstheme="majorHAnsi"/>
        </w:rPr>
      </w:pPr>
      <w:r w:rsidRPr="00C36548">
        <w:rPr>
          <w:rFonts w:asciiTheme="majorHAnsi" w:eastAsia="Calibri" w:hAnsiTheme="majorHAnsi" w:cstheme="majorHAnsi"/>
        </w:rPr>
        <w:t>Výhradní distribuce ČR/SR</w:t>
      </w:r>
      <w:r w:rsidR="00C34849">
        <w:rPr>
          <w:rFonts w:asciiTheme="majorHAnsi" w:eastAsia="Calibri" w:hAnsiTheme="majorHAnsi" w:cstheme="majorHAnsi"/>
        </w:rPr>
        <w:t xml:space="preserve">, </w:t>
      </w:r>
      <w:r w:rsidR="00C34849">
        <w:rPr>
          <w:rFonts w:asciiTheme="majorHAnsi" w:hAnsiTheme="majorHAnsi" w:cstheme="majorHAnsi"/>
        </w:rPr>
        <w:t>držitel rozhodnutí o schválení</w:t>
      </w:r>
      <w:r w:rsidRPr="00C36548">
        <w:rPr>
          <w:rFonts w:asciiTheme="majorHAnsi" w:eastAsia="Calibri" w:hAnsiTheme="majorHAnsi" w:cstheme="majorHAnsi"/>
        </w:rPr>
        <w:t xml:space="preserve">: ABR ASAP </w:t>
      </w:r>
      <w:proofErr w:type="spellStart"/>
      <w:r w:rsidRPr="00C36548">
        <w:rPr>
          <w:rFonts w:asciiTheme="majorHAnsi" w:eastAsia="Calibri" w:hAnsiTheme="majorHAnsi" w:cstheme="majorHAnsi"/>
        </w:rPr>
        <w:t>Service</w:t>
      </w:r>
      <w:proofErr w:type="spellEnd"/>
      <w:r w:rsidRPr="00C36548">
        <w:rPr>
          <w:rFonts w:asciiTheme="majorHAnsi" w:eastAsia="Calibri" w:hAnsiTheme="majorHAnsi" w:cstheme="majorHAnsi"/>
        </w:rPr>
        <w:t xml:space="preserve"> s.r.o., U smaltovny 1335/20, Praha 7 ww.asap-service.cz </w:t>
      </w:r>
    </w:p>
    <w:p w14:paraId="00000005" w14:textId="143B6648" w:rsidR="00CE3214" w:rsidRPr="00C36548" w:rsidRDefault="0085152D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  <w:r w:rsidRPr="00C36548">
        <w:rPr>
          <w:rFonts w:asciiTheme="majorHAnsi" w:eastAsia="Calibri" w:hAnsiTheme="majorHAnsi" w:cstheme="majorHAnsi"/>
        </w:rPr>
        <w:t xml:space="preserve">Vyrobeno v EU. Země původu: Itálie. Výrobce: </w:t>
      </w:r>
      <w:proofErr w:type="spellStart"/>
      <w:r w:rsidRPr="00C36548">
        <w:rPr>
          <w:rFonts w:asciiTheme="majorHAnsi" w:eastAsia="Calibri" w:hAnsiTheme="majorHAnsi" w:cstheme="majorHAnsi"/>
        </w:rPr>
        <w:t>Cosmetica</w:t>
      </w:r>
      <w:proofErr w:type="spellEnd"/>
      <w:r w:rsidRPr="00C36548">
        <w:rPr>
          <w:rFonts w:asciiTheme="majorHAnsi" w:eastAsia="Calibri" w:hAnsiTheme="majorHAnsi" w:cstheme="majorHAnsi"/>
        </w:rPr>
        <w:t xml:space="preserve"> </w:t>
      </w:r>
      <w:proofErr w:type="spellStart"/>
      <w:r w:rsidRPr="00C36548">
        <w:rPr>
          <w:rFonts w:asciiTheme="majorHAnsi" w:eastAsia="Calibri" w:hAnsiTheme="majorHAnsi" w:cstheme="majorHAnsi"/>
        </w:rPr>
        <w:t>Veneta</w:t>
      </w:r>
      <w:proofErr w:type="spellEnd"/>
      <w:r w:rsidRPr="00C36548">
        <w:rPr>
          <w:rFonts w:asciiTheme="majorHAnsi" w:eastAsia="Calibri" w:hAnsiTheme="majorHAnsi" w:cstheme="majorHAnsi"/>
        </w:rPr>
        <w:t xml:space="preserve"> </w:t>
      </w:r>
      <w:proofErr w:type="spellStart"/>
      <w:r w:rsidRPr="00C36548">
        <w:rPr>
          <w:rFonts w:asciiTheme="majorHAnsi" w:eastAsia="Calibri" w:hAnsiTheme="majorHAnsi" w:cstheme="majorHAnsi"/>
        </w:rPr>
        <w:t>srl</w:t>
      </w:r>
      <w:proofErr w:type="spellEnd"/>
    </w:p>
    <w:p w14:paraId="61D942D7" w14:textId="4D310D3E" w:rsidR="00C36548" w:rsidRDefault="00C36548" w:rsidP="00C365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Číslo schválení:</w:t>
      </w:r>
      <w:r w:rsidR="005B26F0">
        <w:rPr>
          <w:rFonts w:asciiTheme="majorHAnsi" w:hAnsiTheme="majorHAnsi" w:cstheme="majorHAnsi"/>
        </w:rPr>
        <w:t xml:space="preserve"> 222-22/C</w:t>
      </w:r>
      <w:bookmarkStart w:id="1" w:name="_GoBack"/>
      <w:bookmarkEnd w:id="1"/>
    </w:p>
    <w:p w14:paraId="66E628B7" w14:textId="2BF4BD27" w:rsidR="00C36548" w:rsidRPr="004F0575" w:rsidRDefault="00C36548" w:rsidP="00C3654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250 ml, </w:t>
      </w:r>
      <w:r w:rsidRPr="002D5BAA">
        <w:rPr>
          <w:rFonts w:asciiTheme="majorHAnsi" w:hAnsiTheme="majorHAnsi" w:cstheme="majorHAnsi"/>
          <w:highlight w:val="lightGray"/>
        </w:rPr>
        <w:t>1 l</w:t>
      </w:r>
    </w:p>
    <w:p w14:paraId="00000006" w14:textId="77777777" w:rsidR="00CE3214" w:rsidRPr="00C36548" w:rsidRDefault="00CE3214">
      <w:pPr>
        <w:tabs>
          <w:tab w:val="left" w:pos="426"/>
          <w:tab w:val="left" w:pos="5670"/>
        </w:tabs>
        <w:ind w:right="1"/>
        <w:jc w:val="both"/>
        <w:rPr>
          <w:rFonts w:asciiTheme="majorHAnsi" w:hAnsiTheme="majorHAnsi" w:cstheme="majorHAnsi"/>
        </w:rPr>
      </w:pPr>
    </w:p>
    <w:p w14:paraId="00000007" w14:textId="77777777" w:rsidR="00CE3214" w:rsidRPr="00C36548" w:rsidRDefault="00CE3214">
      <w:pPr>
        <w:rPr>
          <w:rFonts w:asciiTheme="majorHAnsi" w:hAnsiTheme="majorHAnsi" w:cstheme="majorHAnsi"/>
        </w:rPr>
      </w:pPr>
    </w:p>
    <w:p w14:paraId="00000008" w14:textId="77777777" w:rsidR="00CE3214" w:rsidRPr="00C36548" w:rsidRDefault="00CE3214">
      <w:pPr>
        <w:rPr>
          <w:rFonts w:asciiTheme="majorHAnsi" w:hAnsiTheme="majorHAnsi" w:cstheme="majorHAnsi"/>
        </w:rPr>
      </w:pPr>
    </w:p>
    <w:p w14:paraId="00000009" w14:textId="77777777" w:rsidR="00CE3214" w:rsidRPr="00C36548" w:rsidRDefault="00CE3214">
      <w:pPr>
        <w:rPr>
          <w:rFonts w:asciiTheme="majorHAnsi" w:hAnsiTheme="majorHAnsi" w:cstheme="majorHAnsi"/>
        </w:rPr>
      </w:pPr>
    </w:p>
    <w:p w14:paraId="0000000A" w14:textId="77777777" w:rsidR="00CE3214" w:rsidRPr="00C36548" w:rsidRDefault="00CE3214">
      <w:pPr>
        <w:rPr>
          <w:rFonts w:asciiTheme="majorHAnsi" w:hAnsiTheme="majorHAnsi" w:cstheme="majorHAnsi"/>
        </w:rPr>
      </w:pPr>
    </w:p>
    <w:p w14:paraId="0000000B" w14:textId="77777777" w:rsidR="00CE3214" w:rsidRPr="00C36548" w:rsidRDefault="00CE3214">
      <w:pPr>
        <w:rPr>
          <w:rFonts w:asciiTheme="majorHAnsi" w:hAnsiTheme="majorHAnsi" w:cstheme="majorHAnsi"/>
        </w:rPr>
      </w:pPr>
    </w:p>
    <w:sectPr w:rsidR="00CE3214" w:rsidRPr="00C36548">
      <w:headerReference w:type="default" r:id="rId6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F7F8F0" w14:textId="77777777" w:rsidR="002323EB" w:rsidRDefault="002323EB" w:rsidP="00C36548">
      <w:pPr>
        <w:spacing w:line="240" w:lineRule="auto"/>
      </w:pPr>
      <w:r>
        <w:separator/>
      </w:r>
    </w:p>
  </w:endnote>
  <w:endnote w:type="continuationSeparator" w:id="0">
    <w:p w14:paraId="1FC6FE9E" w14:textId="77777777" w:rsidR="002323EB" w:rsidRDefault="002323EB" w:rsidP="00C365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EAE4" w14:textId="77777777" w:rsidR="002323EB" w:rsidRDefault="002323EB" w:rsidP="00C36548">
      <w:pPr>
        <w:spacing w:line="240" w:lineRule="auto"/>
      </w:pPr>
      <w:r>
        <w:separator/>
      </w:r>
    </w:p>
  </w:footnote>
  <w:footnote w:type="continuationSeparator" w:id="0">
    <w:p w14:paraId="2450DBDC" w14:textId="77777777" w:rsidR="002323EB" w:rsidRDefault="002323EB" w:rsidP="00C365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12C64" w14:textId="12616B50" w:rsidR="00C36548" w:rsidRPr="00C36548" w:rsidRDefault="00C36548" w:rsidP="00FA19E9">
    <w:pPr>
      <w:jc w:val="both"/>
      <w:rPr>
        <w:rFonts w:asciiTheme="majorHAnsi" w:hAnsiTheme="majorHAnsi" w:cstheme="majorHAnsi"/>
        <w:bCs/>
      </w:rPr>
    </w:pPr>
    <w:r w:rsidRPr="00C36548">
      <w:rPr>
        <w:rFonts w:asciiTheme="majorHAnsi" w:hAnsiTheme="majorHAnsi" w:cstheme="majorHAnsi"/>
        <w:bCs/>
      </w:rPr>
      <w:t>Text na</w:t>
    </w:r>
    <w:r w:rsidRPr="00C36548">
      <w:rPr>
        <w:rFonts w:asciiTheme="majorHAnsi" w:hAnsiTheme="majorHAnsi" w:cstheme="majorHAnsi"/>
      </w:rPr>
      <w:t xml:space="preserve"> </w:t>
    </w:r>
    <w:sdt>
      <w:sdtPr>
        <w:rPr>
          <w:rFonts w:asciiTheme="majorHAnsi" w:hAnsiTheme="majorHAnsi" w:cstheme="majorHAnsi"/>
        </w:rPr>
        <w:id w:val="1499070299"/>
        <w:placeholder>
          <w:docPart w:val="CB506E4033F94E838E46F5A41EEAD37D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ajorHAnsi" w:hAnsiTheme="majorHAnsi" w:cstheme="majorHAnsi"/>
          </w:rPr>
          <w:t>obal=PI</w:t>
        </w:r>
      </w:sdtContent>
    </w:sdt>
    <w:r w:rsidRPr="00C36548">
      <w:rPr>
        <w:rFonts w:asciiTheme="majorHAnsi" w:hAnsiTheme="majorHAnsi" w:cstheme="majorHAnsi"/>
        <w:bCs/>
      </w:rPr>
      <w:t xml:space="preserve"> součást dokumentace schválené rozhodnutím </w:t>
    </w:r>
    <w:proofErr w:type="spellStart"/>
    <w:proofErr w:type="gramStart"/>
    <w:r w:rsidRPr="00C36548">
      <w:rPr>
        <w:rFonts w:asciiTheme="majorHAnsi" w:hAnsiTheme="majorHAnsi" w:cstheme="majorHAnsi"/>
        <w:bCs/>
      </w:rPr>
      <w:t>sp.zn</w:t>
    </w:r>
    <w:proofErr w:type="spellEnd"/>
    <w:r w:rsidRPr="00C36548">
      <w:rPr>
        <w:rFonts w:asciiTheme="majorHAnsi" w:hAnsiTheme="majorHAnsi" w:cstheme="majorHAnsi"/>
        <w:bCs/>
      </w:rPr>
      <w:t>.</w:t>
    </w:r>
    <w:proofErr w:type="gramEnd"/>
    <w:r w:rsidRPr="00C3654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-1266532804"/>
        <w:placeholder>
          <w:docPart w:val="C943F1C93C58426EA439A46E71DCF1B2"/>
        </w:placeholder>
        <w:text/>
      </w:sdtPr>
      <w:sdtEndPr/>
      <w:sdtContent>
        <w:r>
          <w:rPr>
            <w:rFonts w:asciiTheme="majorHAnsi" w:hAnsiTheme="majorHAnsi" w:cstheme="majorHAnsi"/>
          </w:rPr>
          <w:t>USKVBL/1649/2022/POD</w:t>
        </w:r>
      </w:sdtContent>
    </w:sdt>
    <w:r w:rsidRPr="00C36548">
      <w:rPr>
        <w:rFonts w:asciiTheme="majorHAnsi" w:hAnsiTheme="majorHAnsi" w:cstheme="majorHAnsi"/>
        <w:bCs/>
      </w:rPr>
      <w:t xml:space="preserve">, č.j. </w:t>
    </w:r>
    <w:sdt>
      <w:sdtPr>
        <w:rPr>
          <w:rFonts w:asciiTheme="majorHAnsi" w:hAnsiTheme="majorHAnsi" w:cstheme="majorHAnsi"/>
          <w:bCs/>
        </w:rPr>
        <w:id w:val="-755978263"/>
        <w:placeholder>
          <w:docPart w:val="C943F1C93C58426EA439A46E71DCF1B2"/>
        </w:placeholder>
        <w:text/>
      </w:sdtPr>
      <w:sdtContent>
        <w:r w:rsidR="005B26F0" w:rsidRPr="005B26F0">
          <w:rPr>
            <w:rFonts w:asciiTheme="majorHAnsi" w:hAnsiTheme="majorHAnsi" w:cstheme="majorHAnsi"/>
            <w:bCs/>
          </w:rPr>
          <w:t>USKVBL/6929/2022/REG-</w:t>
        </w:r>
        <w:proofErr w:type="spellStart"/>
        <w:r w:rsidR="005B26F0" w:rsidRPr="005B26F0">
          <w:rPr>
            <w:rFonts w:asciiTheme="majorHAnsi" w:hAnsiTheme="majorHAnsi" w:cstheme="majorHAnsi"/>
            <w:bCs/>
          </w:rPr>
          <w:t>Gro</w:t>
        </w:r>
        <w:proofErr w:type="spellEnd"/>
      </w:sdtContent>
    </w:sdt>
    <w:r w:rsidRPr="00C36548">
      <w:rPr>
        <w:rFonts w:asciiTheme="majorHAnsi" w:hAnsiTheme="majorHAnsi" w:cstheme="majorHAnsi"/>
        <w:bCs/>
      </w:rPr>
      <w:t xml:space="preserve"> ze dne </w:t>
    </w:r>
    <w:sdt>
      <w:sdtPr>
        <w:rPr>
          <w:rFonts w:asciiTheme="majorHAnsi" w:hAnsiTheme="majorHAnsi" w:cstheme="majorHAnsi"/>
          <w:bCs/>
        </w:rPr>
        <w:id w:val="-443848453"/>
        <w:placeholder>
          <w:docPart w:val="A940C0DB46D44AD5904127243F8DD8EA"/>
        </w:placeholder>
        <w:date w:fullDate="2022-05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5B26F0">
          <w:rPr>
            <w:rFonts w:asciiTheme="majorHAnsi" w:hAnsiTheme="majorHAnsi" w:cstheme="majorHAnsi"/>
            <w:bCs/>
            <w:lang w:val="cs-CZ"/>
          </w:rPr>
          <w:t>24.5.2022</w:t>
        </w:r>
      </w:sdtContent>
    </w:sdt>
    <w:r w:rsidRPr="00C36548">
      <w:rPr>
        <w:rFonts w:asciiTheme="majorHAnsi" w:hAnsiTheme="majorHAnsi" w:cstheme="majorHAnsi"/>
        <w:bCs/>
      </w:rPr>
      <w:t xml:space="preserve"> o </w:t>
    </w:r>
    <w:sdt>
      <w:sdtPr>
        <w:rPr>
          <w:rFonts w:asciiTheme="majorHAnsi" w:hAnsiTheme="majorHAnsi" w:cstheme="majorHAnsi"/>
        </w:rPr>
        <w:id w:val="-1081211312"/>
        <w:placeholder>
          <w:docPart w:val="32F212C808A24195B570E5C7655CA99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>
          <w:rPr>
            <w:rFonts w:asciiTheme="majorHAnsi" w:hAnsiTheme="majorHAnsi" w:cstheme="majorHAnsi"/>
          </w:rPr>
          <w:t>schválení veterinárního přípravku</w:t>
        </w:r>
      </w:sdtContent>
    </w:sdt>
    <w:r w:rsidRPr="00C36548">
      <w:rPr>
        <w:rFonts w:asciiTheme="majorHAnsi" w:hAnsiTheme="majorHAnsi" w:cstheme="majorHAnsi"/>
        <w:bCs/>
      </w:rPr>
      <w:t xml:space="preserve"> </w:t>
    </w:r>
    <w:sdt>
      <w:sdtPr>
        <w:rPr>
          <w:rFonts w:asciiTheme="majorHAnsi" w:hAnsiTheme="majorHAnsi" w:cstheme="majorHAnsi"/>
        </w:rPr>
        <w:id w:val="2059041878"/>
        <w:placeholder>
          <w:docPart w:val="63BA93A5C5374771A699561444602E21"/>
        </w:placeholder>
        <w:text/>
      </w:sdtPr>
      <w:sdtEndPr/>
      <w:sdtContent>
        <w:proofErr w:type="spellStart"/>
        <w:r>
          <w:rPr>
            <w:rFonts w:asciiTheme="majorHAnsi" w:hAnsiTheme="majorHAnsi" w:cstheme="majorHAnsi"/>
          </w:rPr>
          <w:t>Yuup</w:t>
        </w:r>
        <w:proofErr w:type="spellEnd"/>
        <w:r>
          <w:rPr>
            <w:rFonts w:asciiTheme="majorHAnsi" w:hAnsiTheme="majorHAnsi" w:cstheme="majorHAnsi"/>
          </w:rPr>
          <w:t xml:space="preserve"> Lesk </w:t>
        </w:r>
        <w:r w:rsidR="005B26F0">
          <w:rPr>
            <w:rFonts w:asciiTheme="majorHAnsi" w:hAnsiTheme="majorHAnsi" w:cstheme="majorHAnsi"/>
          </w:rPr>
          <w:t xml:space="preserve">                  </w:t>
        </w:r>
        <w:r>
          <w:rPr>
            <w:rFonts w:asciiTheme="majorHAnsi" w:hAnsiTheme="majorHAnsi" w:cstheme="majorHAnsi"/>
          </w:rPr>
          <w:t>a rozčesávací sprej</w:t>
        </w:r>
      </w:sdtContent>
    </w:sdt>
  </w:p>
  <w:p w14:paraId="3C2F883D" w14:textId="77777777" w:rsidR="00C36548" w:rsidRDefault="00C36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14"/>
    <w:rsid w:val="0008158D"/>
    <w:rsid w:val="002323EB"/>
    <w:rsid w:val="00277C04"/>
    <w:rsid w:val="002915E3"/>
    <w:rsid w:val="002D5BAA"/>
    <w:rsid w:val="00592055"/>
    <w:rsid w:val="005B26F0"/>
    <w:rsid w:val="00757165"/>
    <w:rsid w:val="0085152D"/>
    <w:rsid w:val="00872065"/>
    <w:rsid w:val="00C34849"/>
    <w:rsid w:val="00C3530E"/>
    <w:rsid w:val="00C36548"/>
    <w:rsid w:val="00CE3214"/>
    <w:rsid w:val="00F4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A2EF"/>
  <w15:docId w15:val="{B14E217D-ED92-4157-BA2A-B486BE648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C36548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6548"/>
  </w:style>
  <w:style w:type="paragraph" w:styleId="Zpat">
    <w:name w:val="footer"/>
    <w:basedOn w:val="Normln"/>
    <w:link w:val="ZpatChar"/>
    <w:uiPriority w:val="99"/>
    <w:unhideWhenUsed/>
    <w:rsid w:val="00C36548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6548"/>
  </w:style>
  <w:style w:type="character" w:styleId="Zstupntext">
    <w:name w:val="Placeholder Text"/>
    <w:rsid w:val="00C36548"/>
    <w:rPr>
      <w:color w:val="808080"/>
    </w:rPr>
  </w:style>
  <w:style w:type="character" w:customStyle="1" w:styleId="Styl2">
    <w:name w:val="Styl2"/>
    <w:basedOn w:val="Standardnpsmoodstavce"/>
    <w:uiPriority w:val="1"/>
    <w:rsid w:val="00C36548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71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71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506E4033F94E838E46F5A41EEAD3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D3CF18-428A-4C68-8F2A-521C33F19807}"/>
      </w:docPartPr>
      <w:docPartBody>
        <w:p w:rsidR="00486132" w:rsidRDefault="0067105C" w:rsidP="0067105C">
          <w:pPr>
            <w:pStyle w:val="CB506E4033F94E838E46F5A41EEAD37D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C943F1C93C58426EA439A46E71DCF1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7EA020-4CD7-4F08-B29D-2614DD01F2DC}"/>
      </w:docPartPr>
      <w:docPartBody>
        <w:p w:rsidR="00486132" w:rsidRDefault="0067105C" w:rsidP="0067105C">
          <w:pPr>
            <w:pStyle w:val="C943F1C93C58426EA439A46E71DCF1B2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940C0DB46D44AD5904127243F8DD8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B97063-433D-4165-BF46-3C30CF6D9B53}"/>
      </w:docPartPr>
      <w:docPartBody>
        <w:p w:rsidR="00486132" w:rsidRDefault="0067105C" w:rsidP="0067105C">
          <w:pPr>
            <w:pStyle w:val="A940C0DB46D44AD5904127243F8DD8EA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2F212C808A24195B570E5C7655CA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0329C-A0B7-4B8A-A3D0-00FB641451C2}"/>
      </w:docPartPr>
      <w:docPartBody>
        <w:p w:rsidR="00486132" w:rsidRDefault="0067105C" w:rsidP="0067105C">
          <w:pPr>
            <w:pStyle w:val="32F212C808A24195B570E5C7655CA994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3BA93A5C5374771A699561444602E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6D93E8-8AAF-4706-A041-8C768CBF6704}"/>
      </w:docPartPr>
      <w:docPartBody>
        <w:p w:rsidR="00486132" w:rsidRDefault="0067105C" w:rsidP="0067105C">
          <w:pPr>
            <w:pStyle w:val="63BA93A5C5374771A699561444602E21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05C"/>
    <w:rsid w:val="00223FC9"/>
    <w:rsid w:val="00297C1A"/>
    <w:rsid w:val="002A54D9"/>
    <w:rsid w:val="00486132"/>
    <w:rsid w:val="0067105C"/>
    <w:rsid w:val="008D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7105C"/>
    <w:rPr>
      <w:color w:val="808080"/>
    </w:rPr>
  </w:style>
  <w:style w:type="paragraph" w:customStyle="1" w:styleId="CB506E4033F94E838E46F5A41EEAD37D">
    <w:name w:val="CB506E4033F94E838E46F5A41EEAD37D"/>
    <w:rsid w:val="0067105C"/>
  </w:style>
  <w:style w:type="paragraph" w:customStyle="1" w:styleId="C943F1C93C58426EA439A46E71DCF1B2">
    <w:name w:val="C943F1C93C58426EA439A46E71DCF1B2"/>
    <w:rsid w:val="0067105C"/>
  </w:style>
  <w:style w:type="paragraph" w:customStyle="1" w:styleId="A940C0DB46D44AD5904127243F8DD8EA">
    <w:name w:val="A940C0DB46D44AD5904127243F8DD8EA"/>
    <w:rsid w:val="0067105C"/>
  </w:style>
  <w:style w:type="paragraph" w:customStyle="1" w:styleId="32F212C808A24195B570E5C7655CA994">
    <w:name w:val="32F212C808A24195B570E5C7655CA994"/>
    <w:rsid w:val="0067105C"/>
  </w:style>
  <w:style w:type="paragraph" w:customStyle="1" w:styleId="63BA93A5C5374771A699561444602E21">
    <w:name w:val="63BA93A5C5374771A699561444602E21"/>
    <w:rsid w:val="006710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Hoferková Lucie</dc:creator>
  <cp:lastModifiedBy>Grodová Lenka</cp:lastModifiedBy>
  <cp:revision>12</cp:revision>
  <dcterms:created xsi:type="dcterms:W3CDTF">2022-05-16T14:04:00Z</dcterms:created>
  <dcterms:modified xsi:type="dcterms:W3CDTF">2022-05-24T12:05:00Z</dcterms:modified>
</cp:coreProperties>
</file>