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DD7FC7" w14:textId="77777777" w:rsidR="002051BB" w:rsidRDefault="002051BB" w:rsidP="002051BB"/>
    <w:p w14:paraId="477BC910" w14:textId="77777777" w:rsidR="00E10FA1" w:rsidRDefault="00E10FA1"/>
    <w:p w14:paraId="72DD477F" w14:textId="77777777" w:rsidR="00E10FA1" w:rsidRDefault="00E10FA1"/>
    <w:p w14:paraId="2E0CC76D" w14:textId="77777777" w:rsidR="00E10FA1" w:rsidRDefault="00E10FA1">
      <w:pPr>
        <w:ind w:right="113"/>
      </w:pPr>
    </w:p>
    <w:p w14:paraId="3B4B76D7" w14:textId="77777777" w:rsidR="00E10FA1" w:rsidRDefault="00E10FA1">
      <w:pPr>
        <w:ind w:right="113"/>
      </w:pPr>
    </w:p>
    <w:p w14:paraId="591AF291" w14:textId="77777777" w:rsidR="00E10FA1" w:rsidRDefault="00E10FA1">
      <w:pPr>
        <w:ind w:right="113"/>
      </w:pPr>
    </w:p>
    <w:p w14:paraId="79D8840E" w14:textId="77777777" w:rsidR="00E10FA1" w:rsidRDefault="00E10FA1">
      <w:pPr>
        <w:ind w:right="113"/>
      </w:pPr>
    </w:p>
    <w:p w14:paraId="024F160F" w14:textId="77777777" w:rsidR="00E10FA1" w:rsidRDefault="00E10FA1">
      <w:pPr>
        <w:ind w:right="113"/>
      </w:pPr>
    </w:p>
    <w:p w14:paraId="2F0DF26D" w14:textId="77777777" w:rsidR="00E10FA1" w:rsidRDefault="00E10FA1">
      <w:pPr>
        <w:ind w:right="113"/>
      </w:pPr>
    </w:p>
    <w:p w14:paraId="451A032F" w14:textId="77777777" w:rsidR="00E10FA1" w:rsidRDefault="00E10FA1">
      <w:pPr>
        <w:ind w:right="113"/>
      </w:pPr>
    </w:p>
    <w:p w14:paraId="11F90CC6" w14:textId="77777777" w:rsidR="00E10FA1" w:rsidRDefault="00E10FA1">
      <w:pPr>
        <w:ind w:right="113"/>
      </w:pPr>
    </w:p>
    <w:p w14:paraId="1A6BD495" w14:textId="77777777" w:rsidR="00E10FA1" w:rsidRDefault="00E10FA1">
      <w:pPr>
        <w:ind w:right="113"/>
      </w:pPr>
    </w:p>
    <w:p w14:paraId="2F9268C3" w14:textId="77777777" w:rsidR="00E10FA1" w:rsidRDefault="00E10FA1">
      <w:pPr>
        <w:ind w:right="113"/>
      </w:pPr>
    </w:p>
    <w:p w14:paraId="1EC9D297" w14:textId="77777777" w:rsidR="00E10FA1" w:rsidRDefault="00E10FA1">
      <w:pPr>
        <w:ind w:right="113"/>
      </w:pPr>
    </w:p>
    <w:p w14:paraId="3FA0A4DA" w14:textId="77777777" w:rsidR="00E10FA1" w:rsidRDefault="00E10FA1">
      <w:pPr>
        <w:ind w:right="113"/>
      </w:pPr>
    </w:p>
    <w:p w14:paraId="10E1094D" w14:textId="77777777" w:rsidR="00E10FA1" w:rsidRDefault="00E10FA1">
      <w:pPr>
        <w:ind w:right="113"/>
      </w:pPr>
    </w:p>
    <w:p w14:paraId="242E9B1A" w14:textId="77777777" w:rsidR="00E10FA1" w:rsidRDefault="00E10FA1">
      <w:pPr>
        <w:ind w:right="113"/>
      </w:pPr>
    </w:p>
    <w:p w14:paraId="2B00FCE7" w14:textId="77777777" w:rsidR="00E10FA1" w:rsidRDefault="00E10FA1">
      <w:pPr>
        <w:ind w:right="113"/>
      </w:pPr>
    </w:p>
    <w:p w14:paraId="5FF2F631" w14:textId="77777777" w:rsidR="00E10FA1" w:rsidRDefault="00E10FA1">
      <w:pPr>
        <w:ind w:right="113"/>
      </w:pPr>
    </w:p>
    <w:p w14:paraId="06DBB28F" w14:textId="77777777" w:rsidR="00E10FA1" w:rsidRDefault="00E10FA1"/>
    <w:p w14:paraId="355DDBFC" w14:textId="77777777" w:rsidR="00E10FA1" w:rsidRDefault="00E10FA1"/>
    <w:p w14:paraId="6CCD29B0" w14:textId="77777777" w:rsidR="00E10FA1" w:rsidRDefault="00E10FA1"/>
    <w:p w14:paraId="15C5284C" w14:textId="77777777" w:rsidR="00E10FA1" w:rsidRDefault="00E10FA1"/>
    <w:p w14:paraId="47A799B1" w14:textId="77777777" w:rsidR="00E10FA1" w:rsidRDefault="00E10FA1">
      <w:pPr>
        <w:ind w:right="113"/>
        <w:jc w:val="center"/>
      </w:pPr>
      <w:r>
        <w:rPr>
          <w:b/>
        </w:rPr>
        <w:t>B. PŘÍBALOVÁ INFORMACE</w:t>
      </w:r>
    </w:p>
    <w:p w14:paraId="03BFE9FB" w14:textId="77777777" w:rsidR="00E10FA1" w:rsidRPr="009D676A" w:rsidRDefault="00E10FA1">
      <w:pPr>
        <w:jc w:val="center"/>
        <w:rPr>
          <w:sz w:val="22"/>
          <w:szCs w:val="22"/>
        </w:rPr>
      </w:pPr>
      <w:r>
        <w:br w:type="page"/>
      </w:r>
      <w:r w:rsidRPr="009D676A">
        <w:rPr>
          <w:b/>
          <w:sz w:val="22"/>
          <w:szCs w:val="22"/>
        </w:rPr>
        <w:lastRenderedPageBreak/>
        <w:t>PŘÍBALOVÁ INFORMACE</w:t>
      </w:r>
    </w:p>
    <w:p w14:paraId="747FEB04" w14:textId="77777777" w:rsidR="002F21EF" w:rsidRPr="009D676A" w:rsidRDefault="002F21EF" w:rsidP="002F21EF">
      <w:pPr>
        <w:jc w:val="center"/>
        <w:rPr>
          <w:sz w:val="22"/>
          <w:szCs w:val="22"/>
        </w:rPr>
      </w:pPr>
      <w:r w:rsidRPr="009D676A">
        <w:rPr>
          <w:sz w:val="22"/>
          <w:szCs w:val="22"/>
        </w:rPr>
        <w:t>CRYOMAREX RISPENS + HVT suspenze pro injekční suspenzi pro kura domácího</w:t>
      </w:r>
    </w:p>
    <w:p w14:paraId="6A67F86E" w14:textId="77777777" w:rsidR="00E10FA1" w:rsidRPr="009D676A" w:rsidRDefault="00E10FA1">
      <w:pPr>
        <w:rPr>
          <w:sz w:val="22"/>
          <w:szCs w:val="22"/>
        </w:rPr>
      </w:pPr>
    </w:p>
    <w:p w14:paraId="31B27718" w14:textId="77777777" w:rsidR="00E10FA1" w:rsidRPr="009D676A" w:rsidRDefault="00E10FA1">
      <w:pPr>
        <w:rPr>
          <w:b/>
          <w:sz w:val="22"/>
          <w:szCs w:val="22"/>
        </w:rPr>
      </w:pPr>
      <w:r w:rsidRPr="009D676A">
        <w:rPr>
          <w:b/>
          <w:sz w:val="22"/>
          <w:szCs w:val="22"/>
        </w:rPr>
        <w:t>1.</w:t>
      </w:r>
      <w:r w:rsidRPr="009D676A">
        <w:rPr>
          <w:b/>
          <w:sz w:val="22"/>
          <w:szCs w:val="22"/>
        </w:rPr>
        <w:tab/>
        <w:t>JMÉNO A ADRESA DRŽITELE ROZHODNUTÍ O REGISTRACI A DRŽITELE POVOLENÍ K VÝROBĚ ODPOVĚDNÉHO ZA UVOLNĚNÍ ŠARŽE, POKUD SE NESHODUJE</w:t>
      </w:r>
    </w:p>
    <w:p w14:paraId="268F931C" w14:textId="77777777" w:rsidR="00E10FA1" w:rsidRPr="009D676A" w:rsidRDefault="00E10FA1">
      <w:pPr>
        <w:rPr>
          <w:b/>
          <w:sz w:val="22"/>
          <w:szCs w:val="22"/>
        </w:rPr>
      </w:pPr>
    </w:p>
    <w:p w14:paraId="6D0B6645" w14:textId="77777777" w:rsidR="00B538A0" w:rsidRPr="009D676A" w:rsidRDefault="00B538A0" w:rsidP="00B538A0">
      <w:pPr>
        <w:rPr>
          <w:bCs/>
          <w:iCs/>
          <w:sz w:val="22"/>
          <w:szCs w:val="22"/>
          <w:u w:val="single"/>
        </w:rPr>
      </w:pPr>
      <w:r w:rsidRPr="009D676A">
        <w:rPr>
          <w:bCs/>
          <w:iCs/>
          <w:sz w:val="22"/>
          <w:szCs w:val="22"/>
          <w:u w:val="single"/>
        </w:rPr>
        <w:t>Držitel rozhodnutí o registraci:</w:t>
      </w:r>
    </w:p>
    <w:p w14:paraId="695F61BF" w14:textId="77777777" w:rsidR="00B538A0" w:rsidRPr="009D676A" w:rsidRDefault="00943484" w:rsidP="00B538A0">
      <w:pPr>
        <w:rPr>
          <w:bCs/>
          <w:iCs/>
          <w:sz w:val="22"/>
          <w:szCs w:val="22"/>
        </w:rPr>
      </w:pPr>
      <w:proofErr w:type="spellStart"/>
      <w:r w:rsidRPr="009D676A">
        <w:rPr>
          <w:color w:val="000000"/>
          <w:sz w:val="22"/>
          <w:szCs w:val="22"/>
        </w:rPr>
        <w:t>Boehringer</w:t>
      </w:r>
      <w:proofErr w:type="spellEnd"/>
      <w:r w:rsidRPr="009D676A">
        <w:rPr>
          <w:color w:val="000000"/>
          <w:sz w:val="22"/>
          <w:szCs w:val="22"/>
        </w:rPr>
        <w:t xml:space="preserve"> </w:t>
      </w:r>
      <w:proofErr w:type="spellStart"/>
      <w:r w:rsidRPr="009D676A">
        <w:rPr>
          <w:color w:val="000000"/>
          <w:sz w:val="22"/>
          <w:szCs w:val="22"/>
        </w:rPr>
        <w:t>Ingelheim</w:t>
      </w:r>
      <w:proofErr w:type="spellEnd"/>
      <w:r w:rsidRPr="009D676A">
        <w:rPr>
          <w:color w:val="000000"/>
          <w:sz w:val="22"/>
          <w:szCs w:val="22"/>
        </w:rPr>
        <w:t xml:space="preserve"> Animal </w:t>
      </w:r>
      <w:proofErr w:type="spellStart"/>
      <w:r w:rsidRPr="009D676A">
        <w:rPr>
          <w:color w:val="000000"/>
          <w:sz w:val="22"/>
          <w:szCs w:val="22"/>
        </w:rPr>
        <w:t>Health</w:t>
      </w:r>
      <w:proofErr w:type="spellEnd"/>
      <w:r w:rsidRPr="009D676A">
        <w:rPr>
          <w:color w:val="000000"/>
          <w:sz w:val="22"/>
          <w:szCs w:val="22"/>
        </w:rPr>
        <w:t xml:space="preserve"> France SCS</w:t>
      </w:r>
      <w:r w:rsidR="00B538A0" w:rsidRPr="009D676A">
        <w:rPr>
          <w:bCs/>
          <w:iCs/>
          <w:sz w:val="22"/>
          <w:szCs w:val="22"/>
        </w:rPr>
        <w:t xml:space="preserve">, 29 avenue Tony </w:t>
      </w:r>
      <w:proofErr w:type="spellStart"/>
      <w:r w:rsidR="00B538A0" w:rsidRPr="009D676A">
        <w:rPr>
          <w:bCs/>
          <w:iCs/>
          <w:sz w:val="22"/>
          <w:szCs w:val="22"/>
        </w:rPr>
        <w:t>Garnier</w:t>
      </w:r>
      <w:proofErr w:type="spellEnd"/>
      <w:r w:rsidR="00B538A0" w:rsidRPr="009D676A">
        <w:rPr>
          <w:bCs/>
          <w:iCs/>
          <w:sz w:val="22"/>
          <w:szCs w:val="22"/>
        </w:rPr>
        <w:t>, 69007 Lyon, Francie</w:t>
      </w:r>
    </w:p>
    <w:p w14:paraId="0B35BFD2" w14:textId="77777777" w:rsidR="00B538A0" w:rsidRPr="009D676A" w:rsidRDefault="00B538A0" w:rsidP="00B538A0">
      <w:pPr>
        <w:rPr>
          <w:b/>
          <w:bCs/>
          <w:iCs/>
          <w:sz w:val="22"/>
          <w:szCs w:val="22"/>
          <w:u w:val="single"/>
        </w:rPr>
      </w:pPr>
    </w:p>
    <w:p w14:paraId="280C9031" w14:textId="77777777" w:rsidR="00B538A0" w:rsidRPr="009D676A" w:rsidRDefault="00B538A0" w:rsidP="00B538A0">
      <w:pPr>
        <w:rPr>
          <w:bCs/>
          <w:iCs/>
          <w:sz w:val="22"/>
          <w:szCs w:val="22"/>
          <w:u w:val="single"/>
        </w:rPr>
      </w:pPr>
      <w:r w:rsidRPr="009D676A">
        <w:rPr>
          <w:bCs/>
          <w:iCs/>
          <w:sz w:val="22"/>
          <w:szCs w:val="22"/>
          <w:u w:val="single"/>
        </w:rPr>
        <w:t>Výrobce odpovědný za uvolnění šarže:</w:t>
      </w:r>
    </w:p>
    <w:p w14:paraId="0504646C" w14:textId="77777777" w:rsidR="00B538A0" w:rsidRPr="009D676A" w:rsidRDefault="00943484" w:rsidP="00B538A0">
      <w:pPr>
        <w:rPr>
          <w:bCs/>
          <w:iCs/>
          <w:sz w:val="22"/>
          <w:szCs w:val="22"/>
        </w:rPr>
      </w:pPr>
      <w:proofErr w:type="spellStart"/>
      <w:r w:rsidRPr="009D676A">
        <w:rPr>
          <w:color w:val="000000"/>
          <w:sz w:val="22"/>
          <w:szCs w:val="22"/>
        </w:rPr>
        <w:t>Boehringer</w:t>
      </w:r>
      <w:proofErr w:type="spellEnd"/>
      <w:r w:rsidRPr="009D676A">
        <w:rPr>
          <w:color w:val="000000"/>
          <w:sz w:val="22"/>
          <w:szCs w:val="22"/>
        </w:rPr>
        <w:t xml:space="preserve"> </w:t>
      </w:r>
      <w:proofErr w:type="spellStart"/>
      <w:r w:rsidRPr="009D676A">
        <w:rPr>
          <w:color w:val="000000"/>
          <w:sz w:val="22"/>
          <w:szCs w:val="22"/>
        </w:rPr>
        <w:t>Ingelheim</w:t>
      </w:r>
      <w:proofErr w:type="spellEnd"/>
      <w:r w:rsidRPr="009D676A">
        <w:rPr>
          <w:color w:val="000000"/>
          <w:sz w:val="22"/>
          <w:szCs w:val="22"/>
        </w:rPr>
        <w:t xml:space="preserve"> Animal </w:t>
      </w:r>
      <w:proofErr w:type="spellStart"/>
      <w:r w:rsidRPr="009D676A">
        <w:rPr>
          <w:color w:val="000000"/>
          <w:sz w:val="22"/>
          <w:szCs w:val="22"/>
        </w:rPr>
        <w:t>Health</w:t>
      </w:r>
      <w:proofErr w:type="spellEnd"/>
      <w:r w:rsidRPr="009D676A">
        <w:rPr>
          <w:color w:val="000000"/>
          <w:sz w:val="22"/>
          <w:szCs w:val="22"/>
        </w:rPr>
        <w:t xml:space="preserve"> France SCS,</w:t>
      </w:r>
      <w:r w:rsidR="00B538A0" w:rsidRPr="009D676A">
        <w:rPr>
          <w:bCs/>
          <w:iCs/>
          <w:sz w:val="22"/>
          <w:szCs w:val="22"/>
        </w:rPr>
        <w:t xml:space="preserve"> </w:t>
      </w:r>
      <w:proofErr w:type="spellStart"/>
      <w:r w:rsidR="00B538A0" w:rsidRPr="009D676A">
        <w:rPr>
          <w:bCs/>
          <w:iCs/>
          <w:sz w:val="22"/>
          <w:szCs w:val="22"/>
        </w:rPr>
        <w:t>Laboratoire</w:t>
      </w:r>
      <w:proofErr w:type="spellEnd"/>
      <w:r w:rsidR="00B538A0" w:rsidRPr="009D676A">
        <w:rPr>
          <w:bCs/>
          <w:iCs/>
          <w:sz w:val="22"/>
          <w:szCs w:val="22"/>
        </w:rPr>
        <w:t xml:space="preserve"> Porte des </w:t>
      </w:r>
      <w:proofErr w:type="spellStart"/>
      <w:r w:rsidR="00B538A0" w:rsidRPr="009D676A">
        <w:rPr>
          <w:bCs/>
          <w:iCs/>
          <w:sz w:val="22"/>
          <w:szCs w:val="22"/>
        </w:rPr>
        <w:t>Alpes</w:t>
      </w:r>
      <w:proofErr w:type="spellEnd"/>
      <w:r w:rsidR="00B538A0" w:rsidRPr="009D676A">
        <w:rPr>
          <w:bCs/>
          <w:iCs/>
          <w:sz w:val="22"/>
          <w:szCs w:val="22"/>
        </w:rPr>
        <w:t xml:space="preserve">, </w:t>
      </w:r>
      <w:proofErr w:type="spellStart"/>
      <w:r w:rsidRPr="009D676A">
        <w:rPr>
          <w:bCs/>
          <w:iCs/>
          <w:sz w:val="22"/>
          <w:szCs w:val="22"/>
        </w:rPr>
        <w:t>r</w:t>
      </w:r>
      <w:r w:rsidR="00B538A0" w:rsidRPr="009D676A">
        <w:rPr>
          <w:bCs/>
          <w:iCs/>
          <w:sz w:val="22"/>
          <w:szCs w:val="22"/>
        </w:rPr>
        <w:t>ue</w:t>
      </w:r>
      <w:proofErr w:type="spellEnd"/>
      <w:r w:rsidR="00B538A0" w:rsidRPr="009D676A">
        <w:rPr>
          <w:bCs/>
          <w:iCs/>
          <w:sz w:val="22"/>
          <w:szCs w:val="22"/>
        </w:rPr>
        <w:t xml:space="preserve"> de </w:t>
      </w:r>
      <w:proofErr w:type="spellStart"/>
      <w:r w:rsidR="00B538A0" w:rsidRPr="009D676A">
        <w:rPr>
          <w:bCs/>
          <w:iCs/>
          <w:sz w:val="22"/>
          <w:szCs w:val="22"/>
        </w:rPr>
        <w:t>l´Aviation</w:t>
      </w:r>
      <w:proofErr w:type="spellEnd"/>
      <w:r w:rsidR="00B538A0" w:rsidRPr="009D676A">
        <w:rPr>
          <w:bCs/>
          <w:iCs/>
          <w:sz w:val="22"/>
          <w:szCs w:val="22"/>
        </w:rPr>
        <w:t xml:space="preserve">, 69800 Saint </w:t>
      </w:r>
      <w:proofErr w:type="spellStart"/>
      <w:r w:rsidR="00B538A0" w:rsidRPr="009D676A">
        <w:rPr>
          <w:bCs/>
          <w:iCs/>
          <w:sz w:val="22"/>
          <w:szCs w:val="22"/>
        </w:rPr>
        <w:t>Priest</w:t>
      </w:r>
      <w:proofErr w:type="spellEnd"/>
      <w:r w:rsidR="00B538A0" w:rsidRPr="009D676A">
        <w:rPr>
          <w:bCs/>
          <w:iCs/>
          <w:sz w:val="22"/>
          <w:szCs w:val="22"/>
        </w:rPr>
        <w:t>, Francie</w:t>
      </w:r>
    </w:p>
    <w:p w14:paraId="148D34B1" w14:textId="77777777" w:rsidR="00E10FA1" w:rsidRPr="009D676A" w:rsidRDefault="00E10FA1">
      <w:pPr>
        <w:rPr>
          <w:sz w:val="22"/>
          <w:szCs w:val="22"/>
        </w:rPr>
      </w:pPr>
    </w:p>
    <w:p w14:paraId="082B1949" w14:textId="77777777" w:rsidR="00E10FA1" w:rsidRPr="009D676A" w:rsidRDefault="00E10FA1">
      <w:pPr>
        <w:rPr>
          <w:b/>
          <w:sz w:val="22"/>
          <w:szCs w:val="22"/>
        </w:rPr>
      </w:pPr>
      <w:r w:rsidRPr="009D676A">
        <w:rPr>
          <w:b/>
          <w:sz w:val="22"/>
          <w:szCs w:val="22"/>
        </w:rPr>
        <w:t>2.</w:t>
      </w:r>
      <w:r w:rsidRPr="009D676A">
        <w:rPr>
          <w:b/>
          <w:sz w:val="22"/>
          <w:szCs w:val="22"/>
        </w:rPr>
        <w:tab/>
        <w:t>NÁZEV VETERINÁRNÍHO LÉČIVÉHO PŘÍPRAVKU</w:t>
      </w:r>
    </w:p>
    <w:p w14:paraId="7875B4B9" w14:textId="77777777" w:rsidR="00E10FA1" w:rsidRPr="009D676A" w:rsidRDefault="00E10FA1">
      <w:pPr>
        <w:rPr>
          <w:sz w:val="22"/>
          <w:szCs w:val="22"/>
        </w:rPr>
      </w:pPr>
    </w:p>
    <w:p w14:paraId="56A307AE" w14:textId="77777777" w:rsidR="0076155D" w:rsidRPr="009D676A" w:rsidRDefault="0076155D" w:rsidP="0076155D">
      <w:pPr>
        <w:rPr>
          <w:sz w:val="22"/>
          <w:szCs w:val="22"/>
        </w:rPr>
      </w:pPr>
      <w:r w:rsidRPr="009D676A">
        <w:rPr>
          <w:sz w:val="22"/>
          <w:szCs w:val="22"/>
        </w:rPr>
        <w:t>CRYOMAREX RISPENS + HVT suspenze pro injekční suspenzi pro kura domácího</w:t>
      </w:r>
    </w:p>
    <w:p w14:paraId="476A7C65" w14:textId="77777777" w:rsidR="00E10FA1" w:rsidRPr="009D676A" w:rsidRDefault="00E10FA1">
      <w:pPr>
        <w:rPr>
          <w:b/>
          <w:sz w:val="22"/>
          <w:szCs w:val="22"/>
        </w:rPr>
      </w:pPr>
    </w:p>
    <w:p w14:paraId="5B3314E4" w14:textId="77777777" w:rsidR="00E10FA1" w:rsidRPr="009D676A" w:rsidRDefault="00E10FA1">
      <w:pPr>
        <w:rPr>
          <w:b/>
          <w:sz w:val="22"/>
          <w:szCs w:val="22"/>
        </w:rPr>
      </w:pPr>
      <w:r w:rsidRPr="009D676A">
        <w:rPr>
          <w:b/>
          <w:sz w:val="22"/>
          <w:szCs w:val="22"/>
        </w:rPr>
        <w:t>3.</w:t>
      </w:r>
      <w:r w:rsidRPr="009D676A">
        <w:rPr>
          <w:b/>
          <w:sz w:val="22"/>
          <w:szCs w:val="22"/>
        </w:rPr>
        <w:tab/>
        <w:t>OBSAH LÉČIVÝCH A OSTATNÍCH LÁTEK</w:t>
      </w:r>
    </w:p>
    <w:p w14:paraId="51B565BD" w14:textId="77777777" w:rsidR="00E10FA1" w:rsidRPr="009D676A" w:rsidRDefault="00E10FA1">
      <w:pPr>
        <w:rPr>
          <w:b/>
          <w:sz w:val="22"/>
          <w:szCs w:val="22"/>
        </w:rPr>
      </w:pPr>
    </w:p>
    <w:p w14:paraId="370CE79E" w14:textId="77777777" w:rsidR="0076155D" w:rsidRPr="009D676A" w:rsidRDefault="0076155D" w:rsidP="0076155D">
      <w:pPr>
        <w:rPr>
          <w:sz w:val="22"/>
          <w:szCs w:val="22"/>
        </w:rPr>
      </w:pPr>
      <w:r w:rsidRPr="009D676A">
        <w:rPr>
          <w:sz w:val="22"/>
          <w:szCs w:val="22"/>
        </w:rPr>
        <w:t>1 dávka naředěné vakcíny (0,2 ml) obsahuje:</w:t>
      </w:r>
    </w:p>
    <w:p w14:paraId="051E57B7" w14:textId="77777777" w:rsidR="0076155D" w:rsidRPr="009D676A" w:rsidRDefault="0076155D" w:rsidP="0076155D">
      <w:pPr>
        <w:rPr>
          <w:b/>
          <w:sz w:val="22"/>
          <w:szCs w:val="22"/>
        </w:rPr>
      </w:pPr>
      <w:r w:rsidRPr="009D676A">
        <w:rPr>
          <w:b/>
          <w:sz w:val="22"/>
          <w:szCs w:val="22"/>
        </w:rPr>
        <w:t>Léčivé látky:</w:t>
      </w:r>
    </w:p>
    <w:p w14:paraId="7817CD9C" w14:textId="77777777" w:rsidR="0076155D" w:rsidRPr="009D676A" w:rsidRDefault="0076155D" w:rsidP="0076155D">
      <w:pPr>
        <w:rPr>
          <w:sz w:val="22"/>
          <w:szCs w:val="22"/>
        </w:rPr>
      </w:pPr>
      <w:proofErr w:type="spellStart"/>
      <w:r w:rsidRPr="009D676A">
        <w:rPr>
          <w:sz w:val="22"/>
          <w:szCs w:val="22"/>
        </w:rPr>
        <w:t>Herpesvirus</w:t>
      </w:r>
      <w:proofErr w:type="spellEnd"/>
      <w:r w:rsidRPr="009D676A">
        <w:rPr>
          <w:sz w:val="22"/>
          <w:szCs w:val="22"/>
        </w:rPr>
        <w:t xml:space="preserve"> </w:t>
      </w:r>
      <w:proofErr w:type="spellStart"/>
      <w:r w:rsidRPr="009D676A">
        <w:rPr>
          <w:sz w:val="22"/>
          <w:szCs w:val="22"/>
        </w:rPr>
        <w:t>neurolymphomatosis</w:t>
      </w:r>
      <w:proofErr w:type="spellEnd"/>
      <w:r w:rsidRPr="009D676A">
        <w:rPr>
          <w:sz w:val="22"/>
          <w:szCs w:val="22"/>
        </w:rPr>
        <w:t xml:space="preserve"> </w:t>
      </w:r>
      <w:proofErr w:type="spellStart"/>
      <w:r w:rsidRPr="009D676A">
        <w:rPr>
          <w:sz w:val="22"/>
          <w:szCs w:val="22"/>
        </w:rPr>
        <w:t>gallinarum</w:t>
      </w:r>
      <w:proofErr w:type="spellEnd"/>
      <w:r w:rsidRPr="009D676A">
        <w:rPr>
          <w:sz w:val="22"/>
          <w:szCs w:val="22"/>
        </w:rPr>
        <w:t xml:space="preserve"> </w:t>
      </w:r>
      <w:proofErr w:type="spellStart"/>
      <w:r w:rsidRPr="009D676A">
        <w:rPr>
          <w:sz w:val="22"/>
          <w:szCs w:val="22"/>
        </w:rPr>
        <w:t>attenuatum</w:t>
      </w:r>
      <w:proofErr w:type="spellEnd"/>
      <w:r w:rsidRPr="009D676A">
        <w:rPr>
          <w:sz w:val="22"/>
          <w:szCs w:val="22"/>
        </w:rPr>
        <w:t xml:space="preserve"> </w:t>
      </w:r>
    </w:p>
    <w:p w14:paraId="4437DA79" w14:textId="77777777" w:rsidR="0076155D" w:rsidRPr="009D676A" w:rsidRDefault="0076155D" w:rsidP="0076155D">
      <w:pPr>
        <w:rPr>
          <w:sz w:val="22"/>
          <w:szCs w:val="22"/>
        </w:rPr>
      </w:pPr>
      <w:r w:rsidRPr="009D676A">
        <w:rPr>
          <w:sz w:val="22"/>
          <w:szCs w:val="22"/>
        </w:rPr>
        <w:t>HVT-FC 126…………</w:t>
      </w:r>
      <w:proofErr w:type="gramStart"/>
      <w:r w:rsidRPr="009D676A">
        <w:rPr>
          <w:sz w:val="22"/>
          <w:szCs w:val="22"/>
        </w:rPr>
        <w:t>…….</w:t>
      </w:r>
      <w:proofErr w:type="gramEnd"/>
      <w:r w:rsidRPr="009D676A">
        <w:rPr>
          <w:sz w:val="22"/>
          <w:szCs w:val="22"/>
        </w:rPr>
        <w:t>3 - 4 log 10  PFU*</w:t>
      </w:r>
    </w:p>
    <w:p w14:paraId="2DC53717" w14:textId="77777777" w:rsidR="0076155D" w:rsidRPr="009D676A" w:rsidRDefault="0076155D" w:rsidP="0076155D">
      <w:pPr>
        <w:rPr>
          <w:sz w:val="22"/>
          <w:szCs w:val="22"/>
        </w:rPr>
      </w:pPr>
      <w:proofErr w:type="spellStart"/>
      <w:r w:rsidRPr="009D676A">
        <w:rPr>
          <w:sz w:val="22"/>
          <w:szCs w:val="22"/>
        </w:rPr>
        <w:t>Herpesvirus</w:t>
      </w:r>
      <w:proofErr w:type="spellEnd"/>
      <w:r w:rsidRPr="009D676A">
        <w:rPr>
          <w:sz w:val="22"/>
          <w:szCs w:val="22"/>
        </w:rPr>
        <w:t xml:space="preserve"> </w:t>
      </w:r>
      <w:proofErr w:type="spellStart"/>
      <w:r w:rsidRPr="009D676A">
        <w:rPr>
          <w:sz w:val="22"/>
          <w:szCs w:val="22"/>
        </w:rPr>
        <w:t>neurolymphomatosis</w:t>
      </w:r>
      <w:proofErr w:type="spellEnd"/>
      <w:r w:rsidRPr="009D676A">
        <w:rPr>
          <w:sz w:val="22"/>
          <w:szCs w:val="22"/>
        </w:rPr>
        <w:t xml:space="preserve"> </w:t>
      </w:r>
      <w:proofErr w:type="spellStart"/>
      <w:r w:rsidRPr="009D676A">
        <w:rPr>
          <w:sz w:val="22"/>
          <w:szCs w:val="22"/>
        </w:rPr>
        <w:t>gallinarum</w:t>
      </w:r>
      <w:proofErr w:type="spellEnd"/>
      <w:r w:rsidRPr="009D676A">
        <w:rPr>
          <w:sz w:val="22"/>
          <w:szCs w:val="22"/>
        </w:rPr>
        <w:t xml:space="preserve"> </w:t>
      </w:r>
      <w:proofErr w:type="spellStart"/>
      <w:r w:rsidRPr="009D676A">
        <w:rPr>
          <w:sz w:val="22"/>
          <w:szCs w:val="22"/>
        </w:rPr>
        <w:t>attenuatum</w:t>
      </w:r>
      <w:proofErr w:type="spellEnd"/>
    </w:p>
    <w:p w14:paraId="01DF2CC0" w14:textId="77777777" w:rsidR="0076155D" w:rsidRPr="009D676A" w:rsidRDefault="0076155D" w:rsidP="0076155D">
      <w:pPr>
        <w:rPr>
          <w:sz w:val="22"/>
          <w:szCs w:val="22"/>
        </w:rPr>
      </w:pPr>
      <w:proofErr w:type="spellStart"/>
      <w:r w:rsidRPr="009D676A">
        <w:rPr>
          <w:sz w:val="22"/>
          <w:szCs w:val="22"/>
        </w:rPr>
        <w:t>Rispens</w:t>
      </w:r>
      <w:proofErr w:type="spellEnd"/>
      <w:proofErr w:type="gramStart"/>
      <w:r w:rsidRPr="009D676A">
        <w:rPr>
          <w:sz w:val="22"/>
          <w:szCs w:val="22"/>
        </w:rPr>
        <w:t xml:space="preserve"> .…</w:t>
      </w:r>
      <w:proofErr w:type="gramEnd"/>
      <w:r w:rsidRPr="009D676A">
        <w:rPr>
          <w:sz w:val="22"/>
          <w:szCs w:val="22"/>
        </w:rPr>
        <w:t>………...………..3 - 4 log 10 PFU*</w:t>
      </w:r>
    </w:p>
    <w:p w14:paraId="69C4687C" w14:textId="77777777" w:rsidR="0076155D" w:rsidRPr="009D676A" w:rsidRDefault="0076155D" w:rsidP="0076155D">
      <w:pPr>
        <w:rPr>
          <w:sz w:val="22"/>
          <w:szCs w:val="22"/>
        </w:rPr>
      </w:pPr>
      <w:r w:rsidRPr="009D676A">
        <w:rPr>
          <w:sz w:val="22"/>
          <w:szCs w:val="22"/>
        </w:rPr>
        <w:t xml:space="preserve">*PFU – </w:t>
      </w:r>
      <w:proofErr w:type="spellStart"/>
      <w:r w:rsidRPr="009D676A">
        <w:rPr>
          <w:sz w:val="22"/>
          <w:szCs w:val="22"/>
        </w:rPr>
        <w:t>plakotvorná</w:t>
      </w:r>
      <w:proofErr w:type="spellEnd"/>
      <w:r w:rsidRPr="009D676A">
        <w:rPr>
          <w:sz w:val="22"/>
          <w:szCs w:val="22"/>
        </w:rPr>
        <w:t xml:space="preserve"> jednotka</w:t>
      </w:r>
    </w:p>
    <w:p w14:paraId="2EE959BB" w14:textId="77777777" w:rsidR="00E10FA1" w:rsidRPr="009D676A" w:rsidRDefault="00E10FA1">
      <w:pPr>
        <w:rPr>
          <w:sz w:val="22"/>
          <w:szCs w:val="22"/>
        </w:rPr>
      </w:pPr>
    </w:p>
    <w:p w14:paraId="49242F01" w14:textId="77777777" w:rsidR="00E10FA1" w:rsidRPr="009D676A" w:rsidRDefault="00E10FA1">
      <w:pPr>
        <w:rPr>
          <w:b/>
          <w:sz w:val="22"/>
          <w:szCs w:val="22"/>
        </w:rPr>
      </w:pPr>
      <w:r w:rsidRPr="009D676A">
        <w:rPr>
          <w:b/>
          <w:sz w:val="22"/>
          <w:szCs w:val="22"/>
        </w:rPr>
        <w:t>4.</w:t>
      </w:r>
      <w:r w:rsidRPr="009D676A">
        <w:rPr>
          <w:b/>
          <w:sz w:val="22"/>
          <w:szCs w:val="22"/>
        </w:rPr>
        <w:tab/>
        <w:t>INDIKACE</w:t>
      </w:r>
    </w:p>
    <w:p w14:paraId="0C2C0B90" w14:textId="77777777" w:rsidR="00F43E13" w:rsidRPr="009D676A" w:rsidRDefault="00F43E13">
      <w:pPr>
        <w:rPr>
          <w:i/>
          <w:color w:val="008000"/>
          <w:sz w:val="22"/>
          <w:szCs w:val="22"/>
        </w:rPr>
      </w:pPr>
    </w:p>
    <w:p w14:paraId="10C450C2" w14:textId="77777777" w:rsidR="000E0F73" w:rsidRPr="009D676A" w:rsidRDefault="000E0F73" w:rsidP="000E0F73">
      <w:pPr>
        <w:rPr>
          <w:sz w:val="22"/>
          <w:szCs w:val="22"/>
        </w:rPr>
      </w:pPr>
      <w:r w:rsidRPr="009D676A">
        <w:rPr>
          <w:sz w:val="22"/>
          <w:szCs w:val="22"/>
        </w:rPr>
        <w:t>Aktivní imunizace drůbeže proti Markově chorobě.</w:t>
      </w:r>
    </w:p>
    <w:p w14:paraId="565AD3DA" w14:textId="77777777" w:rsidR="000E0F73" w:rsidRPr="009D676A" w:rsidRDefault="000E0F73" w:rsidP="000E0F73">
      <w:pPr>
        <w:rPr>
          <w:sz w:val="22"/>
          <w:szCs w:val="22"/>
        </w:rPr>
      </w:pPr>
      <w:r w:rsidRPr="009D676A">
        <w:rPr>
          <w:sz w:val="22"/>
          <w:szCs w:val="22"/>
        </w:rPr>
        <w:t>Nástup imunity: 6. den po vakcinaci</w:t>
      </w:r>
    </w:p>
    <w:p w14:paraId="757E46EE" w14:textId="77777777" w:rsidR="000E0F73" w:rsidRPr="009D676A" w:rsidRDefault="000E0F73" w:rsidP="000E0F73">
      <w:pPr>
        <w:rPr>
          <w:sz w:val="22"/>
          <w:szCs w:val="22"/>
        </w:rPr>
      </w:pPr>
      <w:r w:rsidRPr="009D676A">
        <w:rPr>
          <w:sz w:val="22"/>
          <w:szCs w:val="22"/>
        </w:rPr>
        <w:t>Jedna dávka vakcíny dostatečně chrání zvířata během rizikového období.</w:t>
      </w:r>
    </w:p>
    <w:p w14:paraId="08741884" w14:textId="77777777" w:rsidR="00E10FA1" w:rsidRPr="009D676A" w:rsidRDefault="00E10FA1">
      <w:pPr>
        <w:rPr>
          <w:b/>
          <w:sz w:val="22"/>
          <w:szCs w:val="22"/>
        </w:rPr>
      </w:pPr>
    </w:p>
    <w:p w14:paraId="68DD43C3" w14:textId="77777777" w:rsidR="00E10FA1" w:rsidRPr="009D676A" w:rsidRDefault="00E10FA1">
      <w:pPr>
        <w:rPr>
          <w:b/>
          <w:sz w:val="22"/>
          <w:szCs w:val="22"/>
        </w:rPr>
      </w:pPr>
      <w:r w:rsidRPr="009D676A">
        <w:rPr>
          <w:b/>
          <w:sz w:val="22"/>
          <w:szCs w:val="22"/>
        </w:rPr>
        <w:t xml:space="preserve">5. </w:t>
      </w:r>
      <w:r w:rsidRPr="009D676A">
        <w:rPr>
          <w:b/>
          <w:sz w:val="22"/>
          <w:szCs w:val="22"/>
        </w:rPr>
        <w:tab/>
        <w:t>KONTRAINDIKACE</w:t>
      </w:r>
    </w:p>
    <w:p w14:paraId="0B7D7871" w14:textId="77777777" w:rsidR="00E10FA1" w:rsidRPr="009D676A" w:rsidRDefault="00E10FA1">
      <w:pPr>
        <w:rPr>
          <w:sz w:val="22"/>
          <w:szCs w:val="22"/>
        </w:rPr>
      </w:pPr>
    </w:p>
    <w:p w14:paraId="67825067" w14:textId="77777777" w:rsidR="00A328AB" w:rsidRPr="009D676A" w:rsidRDefault="00A328AB" w:rsidP="00A328AB">
      <w:pPr>
        <w:rPr>
          <w:sz w:val="22"/>
          <w:szCs w:val="22"/>
        </w:rPr>
      </w:pPr>
      <w:r w:rsidRPr="009D676A">
        <w:rPr>
          <w:sz w:val="22"/>
          <w:szCs w:val="22"/>
        </w:rPr>
        <w:t>Nejsou.</w:t>
      </w:r>
    </w:p>
    <w:p w14:paraId="0D5378F4" w14:textId="77777777" w:rsidR="00E10FA1" w:rsidRPr="009D676A" w:rsidRDefault="00E10FA1">
      <w:pPr>
        <w:rPr>
          <w:sz w:val="22"/>
          <w:szCs w:val="22"/>
        </w:rPr>
      </w:pPr>
    </w:p>
    <w:p w14:paraId="5653F3F1" w14:textId="77777777" w:rsidR="00E10FA1" w:rsidRPr="009D676A" w:rsidRDefault="00E10FA1">
      <w:pPr>
        <w:rPr>
          <w:sz w:val="22"/>
          <w:szCs w:val="22"/>
        </w:rPr>
      </w:pPr>
      <w:r w:rsidRPr="009D676A">
        <w:rPr>
          <w:b/>
          <w:sz w:val="22"/>
          <w:szCs w:val="22"/>
        </w:rPr>
        <w:t>6.</w:t>
      </w:r>
      <w:r w:rsidRPr="009D676A">
        <w:rPr>
          <w:b/>
          <w:sz w:val="22"/>
          <w:szCs w:val="22"/>
        </w:rPr>
        <w:tab/>
        <w:t>NEŽÁDOUCÍ ÚČINKY</w:t>
      </w:r>
    </w:p>
    <w:p w14:paraId="6DC25371" w14:textId="77777777" w:rsidR="00E10FA1" w:rsidRPr="009D676A" w:rsidRDefault="00E10FA1">
      <w:pPr>
        <w:rPr>
          <w:sz w:val="22"/>
          <w:szCs w:val="22"/>
        </w:rPr>
      </w:pPr>
    </w:p>
    <w:p w14:paraId="53080FA9" w14:textId="77777777" w:rsidR="000E0F73" w:rsidRPr="009D676A" w:rsidRDefault="000E0F73" w:rsidP="000E0F73">
      <w:pPr>
        <w:rPr>
          <w:sz w:val="22"/>
          <w:szCs w:val="22"/>
        </w:rPr>
      </w:pPr>
      <w:r w:rsidRPr="009D676A">
        <w:rPr>
          <w:sz w:val="22"/>
          <w:szCs w:val="22"/>
        </w:rPr>
        <w:t>Nejsou známy.</w:t>
      </w:r>
    </w:p>
    <w:p w14:paraId="774D98BD" w14:textId="77777777" w:rsidR="000E0F73" w:rsidRPr="009D676A" w:rsidRDefault="000E0F73" w:rsidP="000E0F73">
      <w:pPr>
        <w:rPr>
          <w:sz w:val="22"/>
          <w:szCs w:val="22"/>
        </w:rPr>
      </w:pPr>
      <w:r w:rsidRPr="009D676A">
        <w:rPr>
          <w:sz w:val="22"/>
          <w:szCs w:val="22"/>
        </w:rPr>
        <w:t>Jestliže zaznamenáte jakékoliv závažné nežádoucí účinky či jiné reakce, které nejsou uvedeny v této příbalové informaci, oznamte to prosím vašemu veterinárnímu lékaři.</w:t>
      </w:r>
    </w:p>
    <w:p w14:paraId="76E97C66" w14:textId="77777777" w:rsidR="00E10FA1" w:rsidRPr="009D676A" w:rsidRDefault="00E10FA1">
      <w:pPr>
        <w:rPr>
          <w:sz w:val="22"/>
          <w:szCs w:val="22"/>
        </w:rPr>
      </w:pPr>
    </w:p>
    <w:p w14:paraId="76564B10" w14:textId="77777777" w:rsidR="00E10FA1" w:rsidRPr="009D676A" w:rsidRDefault="00E10FA1">
      <w:pPr>
        <w:rPr>
          <w:sz w:val="22"/>
          <w:szCs w:val="22"/>
        </w:rPr>
      </w:pPr>
      <w:r w:rsidRPr="009D676A">
        <w:rPr>
          <w:b/>
          <w:sz w:val="22"/>
          <w:szCs w:val="22"/>
        </w:rPr>
        <w:t>7.</w:t>
      </w:r>
      <w:r w:rsidRPr="009D676A">
        <w:rPr>
          <w:b/>
          <w:sz w:val="22"/>
          <w:szCs w:val="22"/>
        </w:rPr>
        <w:tab/>
        <w:t>CÍLOVÝ DRUH ZVÍŘAT</w:t>
      </w:r>
    </w:p>
    <w:p w14:paraId="678AA84F" w14:textId="77777777" w:rsidR="00F43E13" w:rsidRPr="009D676A" w:rsidRDefault="00F43E13">
      <w:pPr>
        <w:rPr>
          <w:i/>
          <w:color w:val="008000"/>
          <w:sz w:val="22"/>
          <w:szCs w:val="22"/>
        </w:rPr>
      </w:pPr>
    </w:p>
    <w:p w14:paraId="4D67D682" w14:textId="77777777" w:rsidR="000E0F73" w:rsidRPr="009D676A" w:rsidRDefault="000E0F73" w:rsidP="000E0F73">
      <w:pPr>
        <w:rPr>
          <w:sz w:val="22"/>
          <w:szCs w:val="22"/>
        </w:rPr>
      </w:pPr>
      <w:r w:rsidRPr="009D676A">
        <w:rPr>
          <w:sz w:val="22"/>
          <w:szCs w:val="22"/>
        </w:rPr>
        <w:t>Kur domácí – jednodenní kuřata.</w:t>
      </w:r>
    </w:p>
    <w:p w14:paraId="239D2414" w14:textId="77777777" w:rsidR="00E10FA1" w:rsidRPr="009D676A" w:rsidRDefault="00E10FA1">
      <w:pPr>
        <w:rPr>
          <w:b/>
          <w:sz w:val="22"/>
          <w:szCs w:val="22"/>
        </w:rPr>
      </w:pPr>
    </w:p>
    <w:p w14:paraId="5E7DC77D" w14:textId="77777777" w:rsidR="00E10FA1" w:rsidRPr="009D676A" w:rsidRDefault="00E10FA1">
      <w:pPr>
        <w:rPr>
          <w:b/>
          <w:sz w:val="22"/>
          <w:szCs w:val="22"/>
        </w:rPr>
      </w:pPr>
      <w:r w:rsidRPr="009D676A">
        <w:rPr>
          <w:b/>
          <w:sz w:val="22"/>
          <w:szCs w:val="22"/>
        </w:rPr>
        <w:t>8.</w:t>
      </w:r>
      <w:r w:rsidRPr="009D676A">
        <w:rPr>
          <w:b/>
          <w:sz w:val="22"/>
          <w:szCs w:val="22"/>
        </w:rPr>
        <w:tab/>
        <w:t>DÁVKOVÁNÍ PRO KAŽDÝ DRUH, CESTA(Y) A ZPŮSOB PODÁNÍ</w:t>
      </w:r>
    </w:p>
    <w:p w14:paraId="1A5AF768" w14:textId="77777777" w:rsidR="005A4FDE" w:rsidRPr="009D676A" w:rsidRDefault="005A4FDE">
      <w:pPr>
        <w:rPr>
          <w:sz w:val="22"/>
          <w:szCs w:val="22"/>
        </w:rPr>
      </w:pPr>
    </w:p>
    <w:p w14:paraId="2ED200F6" w14:textId="77777777" w:rsidR="000E0F73" w:rsidRPr="009D676A" w:rsidRDefault="000E0F73" w:rsidP="000E0F73">
      <w:pPr>
        <w:rPr>
          <w:sz w:val="22"/>
          <w:szCs w:val="22"/>
        </w:rPr>
      </w:pPr>
      <w:r w:rsidRPr="009D676A">
        <w:rPr>
          <w:sz w:val="22"/>
          <w:szCs w:val="22"/>
        </w:rPr>
        <w:t>Dávka 0,2 ml intramuskulárně (stehno, prsní svalovina) nebo subkutánně (dorsální část krku) pro jednodenní kuře při odchodu z líhně.</w:t>
      </w:r>
    </w:p>
    <w:p w14:paraId="497BAF57" w14:textId="77777777" w:rsidR="00E10FA1" w:rsidRPr="009D676A" w:rsidRDefault="00E10FA1">
      <w:pPr>
        <w:rPr>
          <w:b/>
          <w:sz w:val="22"/>
          <w:szCs w:val="22"/>
        </w:rPr>
      </w:pPr>
    </w:p>
    <w:p w14:paraId="29026B82" w14:textId="77777777" w:rsidR="00E10FA1" w:rsidRPr="009D676A" w:rsidRDefault="00E10FA1">
      <w:pPr>
        <w:rPr>
          <w:b/>
          <w:sz w:val="22"/>
          <w:szCs w:val="22"/>
        </w:rPr>
      </w:pPr>
      <w:r w:rsidRPr="009D676A">
        <w:rPr>
          <w:b/>
          <w:sz w:val="22"/>
          <w:szCs w:val="22"/>
        </w:rPr>
        <w:t>9.</w:t>
      </w:r>
      <w:r w:rsidRPr="009D676A">
        <w:rPr>
          <w:b/>
          <w:sz w:val="22"/>
          <w:szCs w:val="22"/>
        </w:rPr>
        <w:tab/>
        <w:t>POKYNY PRO SPRÁVNÉ PODÁNÍ</w:t>
      </w:r>
    </w:p>
    <w:p w14:paraId="5CE317F7" w14:textId="77777777" w:rsidR="00AE53D9" w:rsidRPr="009D676A" w:rsidRDefault="00AE53D9">
      <w:pPr>
        <w:rPr>
          <w:sz w:val="22"/>
          <w:szCs w:val="22"/>
        </w:rPr>
      </w:pPr>
    </w:p>
    <w:p w14:paraId="0F1B5259" w14:textId="77777777" w:rsidR="00D36CF4" w:rsidRPr="009D676A" w:rsidRDefault="00D36CF4" w:rsidP="00D36CF4">
      <w:pPr>
        <w:rPr>
          <w:bCs/>
          <w:sz w:val="22"/>
          <w:szCs w:val="22"/>
        </w:rPr>
      </w:pPr>
      <w:r w:rsidRPr="009D676A">
        <w:rPr>
          <w:bCs/>
          <w:sz w:val="22"/>
          <w:szCs w:val="22"/>
        </w:rPr>
        <w:t>Používejte ochranné rukavice a brýle při manipulaci s lahvičkou.</w:t>
      </w:r>
    </w:p>
    <w:p w14:paraId="2632DE3A" w14:textId="77777777" w:rsidR="00D36CF4" w:rsidRPr="009D676A" w:rsidRDefault="00D36CF4" w:rsidP="00D36CF4">
      <w:pPr>
        <w:rPr>
          <w:bCs/>
          <w:sz w:val="22"/>
          <w:szCs w:val="22"/>
        </w:rPr>
      </w:pPr>
      <w:r w:rsidRPr="009D676A">
        <w:rPr>
          <w:bCs/>
          <w:sz w:val="22"/>
          <w:szCs w:val="22"/>
        </w:rPr>
        <w:lastRenderedPageBreak/>
        <w:t>Při rozmrazování ampulky vyndané z tekutého dusíku může dojít k jejímu rozbití.</w:t>
      </w:r>
    </w:p>
    <w:p w14:paraId="08840BE6" w14:textId="77777777" w:rsidR="00D36CF4" w:rsidRPr="009D676A" w:rsidRDefault="00D36CF4" w:rsidP="00D36CF4">
      <w:pPr>
        <w:rPr>
          <w:b/>
          <w:bCs/>
          <w:sz w:val="22"/>
          <w:szCs w:val="22"/>
        </w:rPr>
      </w:pPr>
      <w:r w:rsidRPr="009D676A">
        <w:rPr>
          <w:b/>
          <w:bCs/>
          <w:sz w:val="22"/>
          <w:szCs w:val="22"/>
        </w:rPr>
        <w:t>Postup přípravy vakcinačního roztoku:</w:t>
      </w:r>
    </w:p>
    <w:p w14:paraId="4CC92C34" w14:textId="77777777" w:rsidR="00D36CF4" w:rsidRPr="009D676A" w:rsidRDefault="00D36CF4" w:rsidP="00D36CF4">
      <w:pPr>
        <w:rPr>
          <w:bCs/>
          <w:sz w:val="22"/>
          <w:szCs w:val="22"/>
        </w:rPr>
      </w:pPr>
      <w:r w:rsidRPr="009D676A">
        <w:rPr>
          <w:bCs/>
          <w:sz w:val="22"/>
          <w:szCs w:val="22"/>
        </w:rPr>
        <w:tab/>
        <w:t xml:space="preserve">Z tekutého dusíku vyjímejte pouze </w:t>
      </w:r>
      <w:r w:rsidR="00B02DA0" w:rsidRPr="009D676A">
        <w:rPr>
          <w:bCs/>
          <w:sz w:val="22"/>
          <w:szCs w:val="22"/>
        </w:rPr>
        <w:t xml:space="preserve">ampule </w:t>
      </w:r>
      <w:r w:rsidRPr="009D676A">
        <w:rPr>
          <w:bCs/>
          <w:sz w:val="22"/>
          <w:szCs w:val="22"/>
        </w:rPr>
        <w:t>určené k bezprostřednímu použití.</w:t>
      </w:r>
    </w:p>
    <w:p w14:paraId="5CB1A2D4" w14:textId="77777777" w:rsidR="00D36CF4" w:rsidRPr="009D676A" w:rsidRDefault="00D36CF4" w:rsidP="00D36CF4">
      <w:pPr>
        <w:rPr>
          <w:bCs/>
          <w:sz w:val="22"/>
          <w:szCs w:val="22"/>
        </w:rPr>
      </w:pPr>
      <w:r w:rsidRPr="009D676A">
        <w:rPr>
          <w:bCs/>
          <w:sz w:val="22"/>
          <w:szCs w:val="22"/>
        </w:rPr>
        <w:tab/>
        <w:t xml:space="preserve">Rychle ohřejte obsah </w:t>
      </w:r>
      <w:r w:rsidR="00B02DA0" w:rsidRPr="009D676A">
        <w:rPr>
          <w:bCs/>
          <w:sz w:val="22"/>
          <w:szCs w:val="22"/>
        </w:rPr>
        <w:t xml:space="preserve">ampule </w:t>
      </w:r>
      <w:r w:rsidR="00FC19F4" w:rsidRPr="009D676A">
        <w:rPr>
          <w:bCs/>
          <w:sz w:val="22"/>
          <w:szCs w:val="22"/>
        </w:rPr>
        <w:t xml:space="preserve">ve vodě teplé </w:t>
      </w:r>
      <w:proofErr w:type="gramStart"/>
      <w:r w:rsidR="00FC19F4" w:rsidRPr="009D676A">
        <w:rPr>
          <w:bCs/>
          <w:sz w:val="22"/>
          <w:szCs w:val="22"/>
        </w:rPr>
        <w:t>25-30</w:t>
      </w:r>
      <w:r w:rsidRPr="009D676A">
        <w:rPr>
          <w:bCs/>
          <w:sz w:val="22"/>
          <w:szCs w:val="22"/>
          <w:vertAlign w:val="superscript"/>
        </w:rPr>
        <w:t>o</w:t>
      </w:r>
      <w:r w:rsidRPr="009D676A">
        <w:rPr>
          <w:bCs/>
          <w:sz w:val="22"/>
          <w:szCs w:val="22"/>
        </w:rPr>
        <w:t>C</w:t>
      </w:r>
      <w:proofErr w:type="gramEnd"/>
      <w:r w:rsidRPr="009D676A">
        <w:rPr>
          <w:bCs/>
          <w:sz w:val="22"/>
          <w:szCs w:val="22"/>
        </w:rPr>
        <w:t xml:space="preserve">. </w:t>
      </w:r>
      <w:r w:rsidR="00B02DA0" w:rsidRPr="009D676A">
        <w:rPr>
          <w:bCs/>
          <w:sz w:val="22"/>
          <w:szCs w:val="22"/>
        </w:rPr>
        <w:t xml:space="preserve">Ampuli </w:t>
      </w:r>
      <w:r w:rsidRPr="009D676A">
        <w:rPr>
          <w:bCs/>
          <w:sz w:val="22"/>
          <w:szCs w:val="22"/>
        </w:rPr>
        <w:t>otevřete, až když je celý obsah roztaven.</w:t>
      </w:r>
    </w:p>
    <w:p w14:paraId="25C073FC" w14:textId="77777777" w:rsidR="00D36CF4" w:rsidRPr="009D676A" w:rsidRDefault="00D36CF4" w:rsidP="00D36CF4">
      <w:pPr>
        <w:rPr>
          <w:bCs/>
          <w:sz w:val="22"/>
          <w:szCs w:val="22"/>
        </w:rPr>
      </w:pPr>
      <w:r w:rsidRPr="009D676A">
        <w:rPr>
          <w:bCs/>
          <w:sz w:val="22"/>
          <w:szCs w:val="22"/>
        </w:rPr>
        <w:tab/>
      </w:r>
      <w:r w:rsidR="00B02DA0" w:rsidRPr="009D676A">
        <w:rPr>
          <w:bCs/>
          <w:sz w:val="22"/>
          <w:szCs w:val="22"/>
        </w:rPr>
        <w:t xml:space="preserve">Ampuli </w:t>
      </w:r>
      <w:r w:rsidRPr="009D676A">
        <w:rPr>
          <w:bCs/>
          <w:sz w:val="22"/>
          <w:szCs w:val="22"/>
        </w:rPr>
        <w:t>během otvírání držte v natažených pažích k zabránění zranění v případech náhodného rozbití.</w:t>
      </w:r>
    </w:p>
    <w:p w14:paraId="632E63A3" w14:textId="77777777" w:rsidR="00D36CF4" w:rsidRPr="009D676A" w:rsidRDefault="00D36CF4" w:rsidP="00D36CF4">
      <w:pPr>
        <w:rPr>
          <w:bCs/>
          <w:sz w:val="22"/>
          <w:szCs w:val="22"/>
        </w:rPr>
      </w:pPr>
      <w:r w:rsidRPr="009D676A">
        <w:rPr>
          <w:bCs/>
          <w:sz w:val="22"/>
          <w:szCs w:val="22"/>
        </w:rPr>
        <w:tab/>
        <w:t xml:space="preserve">Ihned po otevření nasajte obsah </w:t>
      </w:r>
      <w:r w:rsidR="00B02DA0" w:rsidRPr="009D676A">
        <w:rPr>
          <w:bCs/>
          <w:sz w:val="22"/>
          <w:szCs w:val="22"/>
        </w:rPr>
        <w:t xml:space="preserve">ampule </w:t>
      </w:r>
      <w:r w:rsidRPr="009D676A">
        <w:rPr>
          <w:bCs/>
          <w:sz w:val="22"/>
          <w:szCs w:val="22"/>
        </w:rPr>
        <w:t>do 5ml sterilní stříkačky.</w:t>
      </w:r>
    </w:p>
    <w:p w14:paraId="05B13CEF" w14:textId="5A6A8B98" w:rsidR="00D36CF4" w:rsidRPr="009D676A" w:rsidRDefault="00D36CF4" w:rsidP="00D36CF4">
      <w:pPr>
        <w:rPr>
          <w:bCs/>
          <w:sz w:val="22"/>
          <w:szCs w:val="22"/>
        </w:rPr>
      </w:pPr>
      <w:r w:rsidRPr="009D676A">
        <w:rPr>
          <w:bCs/>
          <w:sz w:val="22"/>
          <w:szCs w:val="22"/>
        </w:rPr>
        <w:tab/>
        <w:t>Přeneste suspen</w:t>
      </w:r>
      <w:r w:rsidR="00BA2566">
        <w:rPr>
          <w:bCs/>
          <w:sz w:val="22"/>
          <w:szCs w:val="22"/>
        </w:rPr>
        <w:t>z</w:t>
      </w:r>
      <w:r w:rsidRPr="009D676A">
        <w:rPr>
          <w:bCs/>
          <w:sz w:val="22"/>
          <w:szCs w:val="22"/>
        </w:rPr>
        <w:t>i do vaku s rozpouštědlem o teplotě 2</w:t>
      </w:r>
      <w:r w:rsidR="00FC19F4" w:rsidRPr="009D676A">
        <w:rPr>
          <w:bCs/>
          <w:sz w:val="22"/>
          <w:szCs w:val="22"/>
        </w:rPr>
        <w:t>0</w:t>
      </w:r>
      <w:r w:rsidRPr="009D676A">
        <w:rPr>
          <w:bCs/>
          <w:sz w:val="22"/>
          <w:szCs w:val="22"/>
          <w:vertAlign w:val="superscript"/>
        </w:rPr>
        <w:t>o</w:t>
      </w:r>
      <w:r w:rsidR="00FC19F4" w:rsidRPr="009D676A">
        <w:rPr>
          <w:bCs/>
          <w:sz w:val="22"/>
          <w:szCs w:val="22"/>
        </w:rPr>
        <w:t>C (+/- 5</w:t>
      </w:r>
      <w:r w:rsidRPr="009D676A">
        <w:rPr>
          <w:bCs/>
          <w:sz w:val="22"/>
          <w:szCs w:val="22"/>
          <w:vertAlign w:val="superscript"/>
        </w:rPr>
        <w:t>o</w:t>
      </w:r>
      <w:r w:rsidRPr="009D676A">
        <w:rPr>
          <w:bCs/>
          <w:sz w:val="22"/>
          <w:szCs w:val="22"/>
        </w:rPr>
        <w:t>C).</w:t>
      </w:r>
    </w:p>
    <w:p w14:paraId="7B7B52B2" w14:textId="77777777" w:rsidR="00D36CF4" w:rsidRPr="009D676A" w:rsidRDefault="00D36CF4" w:rsidP="00D36CF4">
      <w:pPr>
        <w:rPr>
          <w:bCs/>
          <w:sz w:val="22"/>
          <w:szCs w:val="22"/>
        </w:rPr>
      </w:pPr>
      <w:r w:rsidRPr="009D676A">
        <w:rPr>
          <w:bCs/>
          <w:sz w:val="22"/>
          <w:szCs w:val="22"/>
        </w:rPr>
        <w:tab/>
        <w:t>Nasajte 2ml roztoku do injekční stříkačky.</w:t>
      </w:r>
    </w:p>
    <w:p w14:paraId="45206782" w14:textId="447A1D10" w:rsidR="00D36CF4" w:rsidRPr="009D676A" w:rsidRDefault="00D36CF4" w:rsidP="00D36CF4">
      <w:pPr>
        <w:rPr>
          <w:bCs/>
          <w:sz w:val="22"/>
          <w:szCs w:val="22"/>
        </w:rPr>
      </w:pPr>
      <w:r w:rsidRPr="009D676A">
        <w:rPr>
          <w:bCs/>
          <w:sz w:val="22"/>
          <w:szCs w:val="22"/>
        </w:rPr>
        <w:tab/>
        <w:t xml:space="preserve">Vypláchněte </w:t>
      </w:r>
      <w:r w:rsidR="00B02DA0" w:rsidRPr="009D676A">
        <w:rPr>
          <w:bCs/>
          <w:sz w:val="22"/>
          <w:szCs w:val="22"/>
        </w:rPr>
        <w:t xml:space="preserve">ampuli </w:t>
      </w:r>
      <w:r w:rsidRPr="009D676A">
        <w:rPr>
          <w:bCs/>
          <w:sz w:val="22"/>
          <w:szCs w:val="22"/>
        </w:rPr>
        <w:t>s těmito 2 ml roztoku a obsah přeneste zpět do vaku s rozpouštědlem.</w:t>
      </w:r>
    </w:p>
    <w:p w14:paraId="072FAEFC" w14:textId="77777777" w:rsidR="00D36CF4" w:rsidRPr="009D676A" w:rsidRDefault="00D36CF4" w:rsidP="00D36CF4">
      <w:pPr>
        <w:rPr>
          <w:bCs/>
          <w:sz w:val="22"/>
          <w:szCs w:val="22"/>
        </w:rPr>
      </w:pPr>
      <w:r w:rsidRPr="009D676A">
        <w:rPr>
          <w:bCs/>
          <w:sz w:val="22"/>
          <w:szCs w:val="22"/>
        </w:rPr>
        <w:tab/>
        <w:t>Vypláchnutí opakujte jednou až dvakrát.</w:t>
      </w:r>
    </w:p>
    <w:p w14:paraId="4B58BB55" w14:textId="77777777" w:rsidR="00D36CF4" w:rsidRPr="009D676A" w:rsidRDefault="00D36CF4" w:rsidP="00D36CF4">
      <w:pPr>
        <w:rPr>
          <w:b/>
          <w:bCs/>
          <w:i/>
          <w:sz w:val="22"/>
          <w:szCs w:val="22"/>
        </w:rPr>
      </w:pPr>
      <w:r w:rsidRPr="009D676A">
        <w:rPr>
          <w:bCs/>
          <w:sz w:val="22"/>
          <w:szCs w:val="22"/>
        </w:rPr>
        <w:t>Naředěná vakcína připravená výše uvedeným způsobem se poté homogenizuje pomalým protřepáváním, pak je připravena k použití. Použijte vakcínu ihned po naředění (veškerou naředěnou vakcínu spotřebujte do jedné hodiny).</w:t>
      </w:r>
    </w:p>
    <w:p w14:paraId="26179827" w14:textId="77777777" w:rsidR="00D36CF4" w:rsidRPr="009D676A" w:rsidRDefault="00D36CF4" w:rsidP="00D36CF4">
      <w:pPr>
        <w:rPr>
          <w:bCs/>
          <w:sz w:val="22"/>
          <w:szCs w:val="22"/>
        </w:rPr>
      </w:pPr>
      <w:r w:rsidRPr="009D676A">
        <w:rPr>
          <w:bCs/>
          <w:sz w:val="22"/>
          <w:szCs w:val="22"/>
        </w:rPr>
        <w:t>Během vakcinace průběžně obsah lahvičky protřepávejte.</w:t>
      </w:r>
    </w:p>
    <w:p w14:paraId="7234D5B3" w14:textId="77777777" w:rsidR="00E10FA1" w:rsidRPr="009D676A" w:rsidRDefault="00E10FA1">
      <w:pPr>
        <w:rPr>
          <w:sz w:val="22"/>
          <w:szCs w:val="22"/>
        </w:rPr>
      </w:pPr>
    </w:p>
    <w:p w14:paraId="6FF72371" w14:textId="77777777" w:rsidR="00E10FA1" w:rsidRPr="009D676A" w:rsidRDefault="00E10FA1">
      <w:pPr>
        <w:rPr>
          <w:sz w:val="22"/>
          <w:szCs w:val="22"/>
        </w:rPr>
      </w:pPr>
      <w:r w:rsidRPr="009D676A">
        <w:rPr>
          <w:b/>
          <w:sz w:val="22"/>
          <w:szCs w:val="22"/>
        </w:rPr>
        <w:t>10.</w:t>
      </w:r>
      <w:r w:rsidRPr="009D676A">
        <w:rPr>
          <w:b/>
          <w:sz w:val="22"/>
          <w:szCs w:val="22"/>
        </w:rPr>
        <w:tab/>
        <w:t xml:space="preserve">OCHRANNÁ LHŮTA </w:t>
      </w:r>
    </w:p>
    <w:p w14:paraId="7717AA25" w14:textId="77777777" w:rsidR="00E10FA1" w:rsidRPr="009D676A" w:rsidRDefault="00E10FA1">
      <w:pPr>
        <w:rPr>
          <w:sz w:val="22"/>
          <w:szCs w:val="22"/>
        </w:rPr>
      </w:pPr>
    </w:p>
    <w:p w14:paraId="61E756A2" w14:textId="77777777" w:rsidR="000E5CE3" w:rsidRPr="009D676A" w:rsidRDefault="000E5CE3" w:rsidP="000E5CE3">
      <w:pPr>
        <w:rPr>
          <w:sz w:val="22"/>
          <w:szCs w:val="22"/>
        </w:rPr>
      </w:pPr>
      <w:r w:rsidRPr="009D676A">
        <w:rPr>
          <w:sz w:val="22"/>
          <w:szCs w:val="22"/>
        </w:rPr>
        <w:t>Bez ochranných lhůt.</w:t>
      </w:r>
    </w:p>
    <w:p w14:paraId="02F3752C" w14:textId="77777777" w:rsidR="00E10FA1" w:rsidRPr="009D676A" w:rsidRDefault="00E10FA1">
      <w:pPr>
        <w:rPr>
          <w:iCs/>
          <w:sz w:val="22"/>
          <w:szCs w:val="22"/>
        </w:rPr>
      </w:pPr>
    </w:p>
    <w:p w14:paraId="50E2D72D" w14:textId="77777777" w:rsidR="00E10FA1" w:rsidRPr="009D676A" w:rsidRDefault="00E10FA1">
      <w:pPr>
        <w:rPr>
          <w:sz w:val="22"/>
          <w:szCs w:val="22"/>
        </w:rPr>
      </w:pPr>
      <w:r w:rsidRPr="009D676A">
        <w:rPr>
          <w:b/>
          <w:sz w:val="22"/>
          <w:szCs w:val="22"/>
        </w:rPr>
        <w:t>11.</w:t>
      </w:r>
      <w:r w:rsidRPr="009D676A">
        <w:rPr>
          <w:b/>
          <w:sz w:val="22"/>
          <w:szCs w:val="22"/>
        </w:rPr>
        <w:tab/>
        <w:t>ZVLÁŠTNÍ OPATŘENÍ PRO UCHOVÁVÁNÍ</w:t>
      </w:r>
    </w:p>
    <w:p w14:paraId="2965AA0D" w14:textId="77777777" w:rsidR="00E10FA1" w:rsidRPr="009D676A" w:rsidRDefault="00E10FA1">
      <w:pPr>
        <w:rPr>
          <w:sz w:val="22"/>
          <w:szCs w:val="22"/>
        </w:rPr>
      </w:pPr>
    </w:p>
    <w:p w14:paraId="3C3970E4" w14:textId="77777777" w:rsidR="004E00EC" w:rsidRPr="009D676A" w:rsidRDefault="004E00EC" w:rsidP="004E00EC">
      <w:pPr>
        <w:ind w:right="-318"/>
        <w:rPr>
          <w:sz w:val="22"/>
          <w:szCs w:val="22"/>
        </w:rPr>
      </w:pPr>
      <w:r w:rsidRPr="009D676A">
        <w:rPr>
          <w:sz w:val="22"/>
          <w:szCs w:val="22"/>
        </w:rPr>
        <w:t>Uchovávat mimo dosah dětí.</w:t>
      </w:r>
    </w:p>
    <w:p w14:paraId="02ACAF34" w14:textId="77777777" w:rsidR="004E00EC" w:rsidRPr="009D676A" w:rsidRDefault="004E00EC" w:rsidP="004E00EC">
      <w:pPr>
        <w:ind w:right="-318"/>
        <w:rPr>
          <w:sz w:val="22"/>
          <w:szCs w:val="22"/>
        </w:rPr>
      </w:pPr>
      <w:r w:rsidRPr="009D676A">
        <w:rPr>
          <w:sz w:val="22"/>
          <w:szCs w:val="22"/>
        </w:rPr>
        <w:t>Ampule s vakcínou nutno skladovat v tekutém dusíku (- 196</w:t>
      </w:r>
      <w:r w:rsidRPr="009D676A">
        <w:rPr>
          <w:sz w:val="22"/>
          <w:szCs w:val="22"/>
          <w:vertAlign w:val="superscript"/>
        </w:rPr>
        <w:t>o</w:t>
      </w:r>
      <w:r w:rsidRPr="009D676A">
        <w:rPr>
          <w:sz w:val="22"/>
          <w:szCs w:val="22"/>
        </w:rPr>
        <w:t>C).</w:t>
      </w:r>
    </w:p>
    <w:p w14:paraId="35C9FF3C" w14:textId="77777777" w:rsidR="004E00EC" w:rsidRPr="009D676A" w:rsidRDefault="004E00EC" w:rsidP="004E00EC">
      <w:pPr>
        <w:ind w:right="-318"/>
        <w:rPr>
          <w:sz w:val="22"/>
          <w:szCs w:val="22"/>
        </w:rPr>
      </w:pPr>
      <w:r w:rsidRPr="009D676A">
        <w:rPr>
          <w:sz w:val="22"/>
          <w:szCs w:val="22"/>
        </w:rPr>
        <w:t>Naředěnou vakcínu uchovávejte při teplotě do 25</w:t>
      </w:r>
      <w:r w:rsidR="00A358E7">
        <w:rPr>
          <w:sz w:val="22"/>
          <w:szCs w:val="22"/>
        </w:rPr>
        <w:t xml:space="preserve"> </w:t>
      </w:r>
      <w:proofErr w:type="spellStart"/>
      <w:r w:rsidRPr="009D676A">
        <w:rPr>
          <w:sz w:val="22"/>
          <w:szCs w:val="22"/>
          <w:vertAlign w:val="superscript"/>
        </w:rPr>
        <w:t>o</w:t>
      </w:r>
      <w:r w:rsidRPr="009D676A">
        <w:rPr>
          <w:sz w:val="22"/>
          <w:szCs w:val="22"/>
        </w:rPr>
        <w:t>C</w:t>
      </w:r>
      <w:proofErr w:type="spellEnd"/>
      <w:r w:rsidRPr="009D676A">
        <w:rPr>
          <w:sz w:val="22"/>
          <w:szCs w:val="22"/>
        </w:rPr>
        <w:t>.</w:t>
      </w:r>
    </w:p>
    <w:p w14:paraId="2151741F" w14:textId="77777777" w:rsidR="004E00EC" w:rsidRPr="009D676A" w:rsidRDefault="004E00EC" w:rsidP="004E00EC">
      <w:pPr>
        <w:ind w:right="-318"/>
        <w:rPr>
          <w:sz w:val="22"/>
          <w:szCs w:val="22"/>
        </w:rPr>
      </w:pPr>
      <w:r w:rsidRPr="009D676A">
        <w:rPr>
          <w:sz w:val="22"/>
          <w:szCs w:val="22"/>
        </w:rPr>
        <w:t>Naředěnou vakcínu spotřebujte do jedné hodiny.</w:t>
      </w:r>
    </w:p>
    <w:p w14:paraId="4CE09324" w14:textId="77777777" w:rsidR="004E00EC" w:rsidRPr="009D676A" w:rsidRDefault="004E00EC" w:rsidP="004E00EC">
      <w:pPr>
        <w:ind w:right="-318"/>
        <w:rPr>
          <w:sz w:val="22"/>
          <w:szCs w:val="22"/>
        </w:rPr>
      </w:pPr>
      <w:r w:rsidRPr="009D676A">
        <w:rPr>
          <w:sz w:val="22"/>
          <w:szCs w:val="22"/>
        </w:rPr>
        <w:t>Nepoužívejte po uplynutí doby použitelnosti uvedené na etiketě.</w:t>
      </w:r>
    </w:p>
    <w:p w14:paraId="5E79A9A9" w14:textId="77777777" w:rsidR="00E10FA1" w:rsidRPr="009D676A" w:rsidRDefault="00E10FA1">
      <w:pPr>
        <w:ind w:right="-318"/>
        <w:rPr>
          <w:sz w:val="22"/>
          <w:szCs w:val="22"/>
        </w:rPr>
      </w:pPr>
    </w:p>
    <w:p w14:paraId="7C6EB393" w14:textId="77777777" w:rsidR="00E10FA1" w:rsidRPr="009D676A" w:rsidRDefault="00E10FA1">
      <w:pPr>
        <w:rPr>
          <w:b/>
          <w:sz w:val="22"/>
          <w:szCs w:val="22"/>
        </w:rPr>
      </w:pPr>
      <w:r w:rsidRPr="009D676A">
        <w:rPr>
          <w:b/>
          <w:sz w:val="22"/>
          <w:szCs w:val="22"/>
        </w:rPr>
        <w:t>12.</w:t>
      </w:r>
      <w:r w:rsidRPr="009D676A">
        <w:rPr>
          <w:b/>
          <w:sz w:val="22"/>
          <w:szCs w:val="22"/>
        </w:rPr>
        <w:tab/>
        <w:t>ZVLÁŠTNÍ UPOZORNĚNÍ</w:t>
      </w:r>
    </w:p>
    <w:p w14:paraId="3DEBFFEB" w14:textId="77777777" w:rsidR="00E10FA1" w:rsidRPr="009D676A" w:rsidRDefault="00E10FA1">
      <w:pPr>
        <w:rPr>
          <w:sz w:val="22"/>
          <w:szCs w:val="22"/>
        </w:rPr>
      </w:pPr>
    </w:p>
    <w:p w14:paraId="21C5BB68" w14:textId="77777777" w:rsidR="00302659" w:rsidRPr="009D676A" w:rsidRDefault="00302659" w:rsidP="00302659">
      <w:pPr>
        <w:rPr>
          <w:sz w:val="22"/>
          <w:szCs w:val="22"/>
        </w:rPr>
      </w:pPr>
      <w:r w:rsidRPr="009D676A">
        <w:rPr>
          <w:sz w:val="22"/>
          <w:szCs w:val="22"/>
        </w:rPr>
        <w:t>Vakcinujte pouze zdravou drůbež. Dodržujte obvyklé aseptické podmínky. Pro přípravu vakcíny používejte pouze čisté, antiseptik a dezinfekčních prostředků prosté látky.</w:t>
      </w:r>
    </w:p>
    <w:p w14:paraId="39B340E0" w14:textId="77777777" w:rsidR="00302659" w:rsidRPr="009D676A" w:rsidRDefault="00302659" w:rsidP="00302659">
      <w:pPr>
        <w:rPr>
          <w:sz w:val="22"/>
          <w:szCs w:val="22"/>
        </w:rPr>
      </w:pPr>
      <w:r w:rsidRPr="009D676A">
        <w:rPr>
          <w:sz w:val="22"/>
          <w:szCs w:val="22"/>
        </w:rPr>
        <w:t>Na aplikátoru nastavte dávku 0,2 ml a průběžně ji kontrolujte. Náhodně roztavenou vakcínu odstraňte a nikdy znovu ne</w:t>
      </w:r>
      <w:r w:rsidR="004B77CA" w:rsidRPr="009D676A">
        <w:rPr>
          <w:sz w:val="22"/>
          <w:szCs w:val="22"/>
        </w:rPr>
        <w:t>z</w:t>
      </w:r>
      <w:r w:rsidRPr="009D676A">
        <w:rPr>
          <w:sz w:val="22"/>
          <w:szCs w:val="22"/>
        </w:rPr>
        <w:t>mraz</w:t>
      </w:r>
      <w:r w:rsidR="004B77CA" w:rsidRPr="009D676A">
        <w:rPr>
          <w:sz w:val="22"/>
          <w:szCs w:val="22"/>
        </w:rPr>
        <w:t>uj</w:t>
      </w:r>
      <w:r w:rsidRPr="009D676A">
        <w:rPr>
          <w:sz w:val="22"/>
          <w:szCs w:val="22"/>
        </w:rPr>
        <w:t>te. Z důvodu šíření vakcinačního viru je doporučeno oddělit vakcinovaná zvířata od nevakcinovaných.</w:t>
      </w:r>
    </w:p>
    <w:p w14:paraId="2CCC9EC7" w14:textId="77777777" w:rsidR="00302659" w:rsidRPr="009D676A" w:rsidRDefault="00302659" w:rsidP="00302659">
      <w:pPr>
        <w:rPr>
          <w:sz w:val="22"/>
          <w:szCs w:val="22"/>
        </w:rPr>
      </w:pPr>
    </w:p>
    <w:p w14:paraId="40F4041F" w14:textId="77777777" w:rsidR="00302659" w:rsidRPr="009D676A" w:rsidRDefault="00302659" w:rsidP="00302659">
      <w:pPr>
        <w:rPr>
          <w:sz w:val="22"/>
          <w:szCs w:val="22"/>
        </w:rPr>
      </w:pPr>
      <w:r w:rsidRPr="009D676A">
        <w:rPr>
          <w:sz w:val="22"/>
          <w:szCs w:val="22"/>
        </w:rPr>
        <w:t>Nepoužívejte u chovných ptáků a ptáků v období snášky.</w:t>
      </w:r>
    </w:p>
    <w:p w14:paraId="6C4EEC34" w14:textId="77777777" w:rsidR="00302659" w:rsidRPr="009D676A" w:rsidRDefault="00302659" w:rsidP="00302659">
      <w:pPr>
        <w:rPr>
          <w:sz w:val="22"/>
          <w:szCs w:val="22"/>
        </w:rPr>
      </w:pPr>
    </w:p>
    <w:p w14:paraId="2AC88A04" w14:textId="77777777" w:rsidR="00302659" w:rsidRPr="009D676A" w:rsidRDefault="00302659" w:rsidP="00302659">
      <w:pPr>
        <w:rPr>
          <w:sz w:val="22"/>
          <w:szCs w:val="22"/>
        </w:rPr>
      </w:pPr>
      <w:r w:rsidRPr="009D676A">
        <w:rPr>
          <w:sz w:val="22"/>
          <w:szCs w:val="22"/>
        </w:rPr>
        <w:t>Nejsou dostupné informace o bezpečnosti a účinnosti této vakcíny, pokud je podávána zároveň s jiným veterinárním léčivým přípravkem.  Rozhodnutí o použití této vakcíny před nebo po jakémkoliv jiném veterinárním léčivém přípravku musí být provedeno na základě zvážení jednotlivých případů.</w:t>
      </w:r>
    </w:p>
    <w:p w14:paraId="6A63907F" w14:textId="1BB9B64C" w:rsidR="00302659" w:rsidRPr="009D676A" w:rsidRDefault="00302659" w:rsidP="00302659">
      <w:pPr>
        <w:rPr>
          <w:sz w:val="22"/>
          <w:szCs w:val="22"/>
        </w:rPr>
      </w:pPr>
      <w:r w:rsidRPr="009D676A">
        <w:rPr>
          <w:sz w:val="22"/>
          <w:szCs w:val="22"/>
        </w:rPr>
        <w:t>Nemísit s jiným veterinárním léčivým přípravkem, vyjma rozpouštědla dodaného pro použití s přípravkem.</w:t>
      </w:r>
    </w:p>
    <w:p w14:paraId="08AB3833" w14:textId="77777777" w:rsidR="00E10FA1" w:rsidRPr="009D676A" w:rsidRDefault="00E10FA1" w:rsidP="005A0D3A">
      <w:pPr>
        <w:rPr>
          <w:sz w:val="22"/>
          <w:szCs w:val="22"/>
        </w:rPr>
      </w:pPr>
    </w:p>
    <w:p w14:paraId="2B97AAC2" w14:textId="3B2E32A2" w:rsidR="00E10FA1" w:rsidRPr="009D676A" w:rsidRDefault="00E10FA1">
      <w:pPr>
        <w:rPr>
          <w:b/>
          <w:sz w:val="22"/>
          <w:szCs w:val="22"/>
        </w:rPr>
      </w:pPr>
      <w:r w:rsidRPr="009D676A">
        <w:rPr>
          <w:b/>
          <w:sz w:val="22"/>
          <w:szCs w:val="22"/>
        </w:rPr>
        <w:t>13.</w:t>
      </w:r>
      <w:r w:rsidRPr="009D676A">
        <w:rPr>
          <w:b/>
          <w:sz w:val="22"/>
          <w:szCs w:val="22"/>
        </w:rPr>
        <w:tab/>
        <w:t>ZVLÁŠTNÍ OPATŘENÍ PRO ZNEŠKODŇOVÁNÍ NEPOUŽITÝCH PŘÍPRAVKŮ NEBO ODPADU, POKUD JE JICH TŘEBA</w:t>
      </w:r>
    </w:p>
    <w:p w14:paraId="747EB116" w14:textId="77777777" w:rsidR="00E10FA1" w:rsidRPr="009D676A" w:rsidRDefault="00E10FA1">
      <w:pPr>
        <w:ind w:right="-318"/>
        <w:rPr>
          <w:sz w:val="22"/>
          <w:szCs w:val="22"/>
        </w:rPr>
      </w:pPr>
    </w:p>
    <w:p w14:paraId="3B5C8650" w14:textId="77777777" w:rsidR="00302659" w:rsidRPr="009D676A" w:rsidRDefault="00302659" w:rsidP="00302659">
      <w:pPr>
        <w:rPr>
          <w:sz w:val="22"/>
          <w:szCs w:val="22"/>
        </w:rPr>
      </w:pPr>
      <w:r w:rsidRPr="009D676A">
        <w:rPr>
          <w:sz w:val="22"/>
          <w:szCs w:val="22"/>
        </w:rPr>
        <w:t xml:space="preserve">Všechny náhodně otevřené </w:t>
      </w:r>
      <w:r w:rsidR="008F23D4" w:rsidRPr="009D676A">
        <w:rPr>
          <w:sz w:val="22"/>
          <w:szCs w:val="22"/>
        </w:rPr>
        <w:t>ampule</w:t>
      </w:r>
      <w:r w:rsidRPr="009D676A">
        <w:rPr>
          <w:sz w:val="22"/>
          <w:szCs w:val="22"/>
        </w:rPr>
        <w:t xml:space="preserve"> znehodnoťte.</w:t>
      </w:r>
    </w:p>
    <w:p w14:paraId="67998580" w14:textId="77777777" w:rsidR="00302659" w:rsidRPr="009D676A" w:rsidRDefault="00302659" w:rsidP="00302659">
      <w:pPr>
        <w:rPr>
          <w:sz w:val="22"/>
          <w:szCs w:val="22"/>
        </w:rPr>
      </w:pPr>
      <w:r w:rsidRPr="009D676A">
        <w:rPr>
          <w:sz w:val="22"/>
          <w:szCs w:val="22"/>
        </w:rPr>
        <w:t>Likvidovat odpad vařením, spálením nebo ponořením do vhodného dezinfekčního přípravku schváleného k tomuto účelu příslušnými úřady.</w:t>
      </w:r>
    </w:p>
    <w:p w14:paraId="07A3628F" w14:textId="77777777" w:rsidR="00E10FA1" w:rsidRPr="009D676A" w:rsidRDefault="00E10FA1">
      <w:pPr>
        <w:rPr>
          <w:b/>
          <w:sz w:val="22"/>
          <w:szCs w:val="22"/>
        </w:rPr>
      </w:pPr>
    </w:p>
    <w:p w14:paraId="2208C05F" w14:textId="77777777" w:rsidR="00E10FA1" w:rsidRPr="009D676A" w:rsidRDefault="00E10FA1">
      <w:pPr>
        <w:rPr>
          <w:sz w:val="22"/>
          <w:szCs w:val="22"/>
        </w:rPr>
      </w:pPr>
      <w:r w:rsidRPr="009D676A">
        <w:rPr>
          <w:b/>
          <w:sz w:val="22"/>
          <w:szCs w:val="22"/>
        </w:rPr>
        <w:t>14.</w:t>
      </w:r>
      <w:r w:rsidRPr="009D676A">
        <w:rPr>
          <w:b/>
          <w:sz w:val="22"/>
          <w:szCs w:val="22"/>
        </w:rPr>
        <w:tab/>
        <w:t>DATUM POSLEDNÍ REVIZE PŘÍBALOVÉ INFORMACE</w:t>
      </w:r>
    </w:p>
    <w:p w14:paraId="44C8CDBC" w14:textId="77777777" w:rsidR="00E10FA1" w:rsidRPr="009D676A" w:rsidRDefault="00E10FA1">
      <w:pPr>
        <w:ind w:right="-318"/>
        <w:rPr>
          <w:sz w:val="22"/>
          <w:szCs w:val="22"/>
        </w:rPr>
      </w:pPr>
    </w:p>
    <w:p w14:paraId="66897B3D" w14:textId="48899AC3" w:rsidR="00302659" w:rsidRPr="009D676A" w:rsidRDefault="00E251DC" w:rsidP="00302659">
      <w:pPr>
        <w:ind w:right="-318"/>
        <w:rPr>
          <w:sz w:val="22"/>
          <w:szCs w:val="22"/>
        </w:rPr>
      </w:pPr>
      <w:proofErr w:type="gramStart"/>
      <w:r>
        <w:rPr>
          <w:sz w:val="22"/>
          <w:szCs w:val="22"/>
        </w:rPr>
        <w:t>Květen</w:t>
      </w:r>
      <w:proofErr w:type="gramEnd"/>
      <w:r>
        <w:rPr>
          <w:sz w:val="22"/>
          <w:szCs w:val="22"/>
        </w:rPr>
        <w:t xml:space="preserve"> 2022</w:t>
      </w:r>
      <w:bookmarkStart w:id="0" w:name="_GoBack"/>
      <w:bookmarkEnd w:id="0"/>
    </w:p>
    <w:p w14:paraId="4349BA1D" w14:textId="77777777" w:rsidR="00E10FA1" w:rsidRPr="009D676A" w:rsidRDefault="00E10FA1">
      <w:pPr>
        <w:ind w:right="-318"/>
        <w:rPr>
          <w:sz w:val="22"/>
          <w:szCs w:val="22"/>
        </w:rPr>
      </w:pPr>
    </w:p>
    <w:p w14:paraId="7E75B409" w14:textId="77777777" w:rsidR="00E10FA1" w:rsidRPr="009D676A" w:rsidRDefault="00E10FA1">
      <w:pPr>
        <w:rPr>
          <w:sz w:val="22"/>
          <w:szCs w:val="22"/>
        </w:rPr>
      </w:pPr>
      <w:r w:rsidRPr="009D676A">
        <w:rPr>
          <w:b/>
          <w:sz w:val="22"/>
          <w:szCs w:val="22"/>
        </w:rPr>
        <w:t>15.</w:t>
      </w:r>
      <w:r w:rsidRPr="009D676A">
        <w:rPr>
          <w:b/>
          <w:sz w:val="22"/>
          <w:szCs w:val="22"/>
        </w:rPr>
        <w:tab/>
        <w:t>DALŠÍ INFORMACE</w:t>
      </w:r>
    </w:p>
    <w:p w14:paraId="0488C4BE" w14:textId="77777777" w:rsidR="00E10FA1" w:rsidRPr="009D676A" w:rsidRDefault="00E10FA1">
      <w:pPr>
        <w:rPr>
          <w:sz w:val="22"/>
          <w:szCs w:val="22"/>
        </w:rPr>
      </w:pPr>
    </w:p>
    <w:p w14:paraId="0DF07016" w14:textId="77777777" w:rsidR="00302659" w:rsidRPr="009D676A" w:rsidRDefault="00302659" w:rsidP="00302659">
      <w:pPr>
        <w:ind w:right="-449"/>
        <w:rPr>
          <w:sz w:val="22"/>
          <w:szCs w:val="22"/>
        </w:rPr>
      </w:pPr>
      <w:r w:rsidRPr="009D676A">
        <w:rPr>
          <w:sz w:val="22"/>
          <w:szCs w:val="22"/>
        </w:rPr>
        <w:lastRenderedPageBreak/>
        <w:t>Velikosti balení</w:t>
      </w:r>
      <w:r w:rsidR="00F969F6" w:rsidRPr="009D676A">
        <w:rPr>
          <w:sz w:val="22"/>
          <w:szCs w:val="22"/>
        </w:rPr>
        <w:t>:</w:t>
      </w:r>
    </w:p>
    <w:p w14:paraId="5C08C545" w14:textId="77777777" w:rsidR="00302659" w:rsidRPr="009D676A" w:rsidRDefault="00302659" w:rsidP="00302659">
      <w:pPr>
        <w:ind w:right="-449"/>
        <w:rPr>
          <w:sz w:val="22"/>
          <w:szCs w:val="22"/>
        </w:rPr>
      </w:pPr>
      <w:r w:rsidRPr="009D676A">
        <w:rPr>
          <w:sz w:val="22"/>
          <w:szCs w:val="22"/>
        </w:rPr>
        <w:t>Skleněné ampule s obsahem 1000 nebo 2000 dávek.</w:t>
      </w:r>
    </w:p>
    <w:p w14:paraId="5784DAA1" w14:textId="77777777" w:rsidR="00302659" w:rsidRPr="009D676A" w:rsidRDefault="00302659" w:rsidP="00302659">
      <w:pPr>
        <w:ind w:right="-449"/>
        <w:rPr>
          <w:sz w:val="22"/>
          <w:szCs w:val="22"/>
        </w:rPr>
      </w:pPr>
    </w:p>
    <w:p w14:paraId="1EC44847" w14:textId="77777777" w:rsidR="00302659" w:rsidRPr="009D676A" w:rsidRDefault="00302659" w:rsidP="00302659">
      <w:pPr>
        <w:ind w:right="-449"/>
        <w:rPr>
          <w:sz w:val="22"/>
          <w:szCs w:val="22"/>
        </w:rPr>
      </w:pPr>
      <w:r w:rsidRPr="009D676A">
        <w:rPr>
          <w:sz w:val="22"/>
          <w:szCs w:val="22"/>
        </w:rPr>
        <w:t>1 x 1000 dávek</w:t>
      </w:r>
    </w:p>
    <w:p w14:paraId="6B1593F2" w14:textId="77777777" w:rsidR="00302659" w:rsidRPr="009D676A" w:rsidRDefault="00302659" w:rsidP="00302659">
      <w:pPr>
        <w:ind w:right="-449"/>
        <w:rPr>
          <w:sz w:val="22"/>
          <w:szCs w:val="22"/>
        </w:rPr>
      </w:pPr>
      <w:r w:rsidRPr="009D676A">
        <w:rPr>
          <w:sz w:val="22"/>
          <w:szCs w:val="22"/>
        </w:rPr>
        <w:t>1 x 2000 dávek</w:t>
      </w:r>
    </w:p>
    <w:p w14:paraId="35D9A80C" w14:textId="77777777" w:rsidR="00302659" w:rsidRPr="009D676A" w:rsidRDefault="00302659" w:rsidP="00302659">
      <w:pPr>
        <w:ind w:right="-449"/>
        <w:rPr>
          <w:sz w:val="22"/>
          <w:szCs w:val="22"/>
        </w:rPr>
      </w:pPr>
    </w:p>
    <w:p w14:paraId="7A109505" w14:textId="77777777" w:rsidR="00302659" w:rsidRPr="009D676A" w:rsidRDefault="00302659" w:rsidP="00302659">
      <w:pPr>
        <w:ind w:right="-449"/>
        <w:rPr>
          <w:sz w:val="22"/>
          <w:szCs w:val="22"/>
        </w:rPr>
      </w:pPr>
      <w:r w:rsidRPr="009D676A">
        <w:rPr>
          <w:sz w:val="22"/>
          <w:szCs w:val="22"/>
        </w:rPr>
        <w:t>Na trhu nemusí být všechny velikosti balení.</w:t>
      </w:r>
    </w:p>
    <w:p w14:paraId="6931D7A7" w14:textId="77777777" w:rsidR="00302659" w:rsidRPr="009D676A" w:rsidRDefault="00302659" w:rsidP="00302659">
      <w:pPr>
        <w:ind w:right="-449"/>
        <w:rPr>
          <w:sz w:val="22"/>
          <w:szCs w:val="22"/>
        </w:rPr>
      </w:pPr>
    </w:p>
    <w:p w14:paraId="382AFECE" w14:textId="320C0BC9" w:rsidR="00302659" w:rsidRPr="009D676A" w:rsidRDefault="00302659" w:rsidP="00302659">
      <w:pPr>
        <w:ind w:right="-449"/>
        <w:rPr>
          <w:sz w:val="22"/>
          <w:szCs w:val="22"/>
        </w:rPr>
      </w:pPr>
      <w:r w:rsidRPr="009D676A">
        <w:rPr>
          <w:sz w:val="22"/>
          <w:szCs w:val="22"/>
        </w:rPr>
        <w:t xml:space="preserve">Rozpouštědlo: </w:t>
      </w:r>
      <w:r w:rsidR="00633374" w:rsidRPr="00633374">
        <w:rPr>
          <w:sz w:val="22"/>
          <w:szCs w:val="22"/>
        </w:rPr>
        <w:t>Rozpouštědlo pro drůbeží buněčně asociované vakcíny</w:t>
      </w:r>
    </w:p>
    <w:p w14:paraId="647DF635" w14:textId="77777777" w:rsidR="00302659" w:rsidRPr="009D676A" w:rsidRDefault="00302659" w:rsidP="00302659">
      <w:pPr>
        <w:ind w:right="-449"/>
        <w:rPr>
          <w:sz w:val="22"/>
          <w:szCs w:val="22"/>
        </w:rPr>
      </w:pPr>
    </w:p>
    <w:p w14:paraId="4F5B3322" w14:textId="77777777" w:rsidR="00302659" w:rsidRPr="009D676A" w:rsidRDefault="00302659" w:rsidP="00302659">
      <w:pPr>
        <w:ind w:right="-449"/>
        <w:rPr>
          <w:sz w:val="22"/>
          <w:szCs w:val="22"/>
        </w:rPr>
      </w:pPr>
      <w:r w:rsidRPr="009D676A">
        <w:rPr>
          <w:sz w:val="22"/>
          <w:szCs w:val="22"/>
        </w:rPr>
        <w:t>Pouze pro zvířata.</w:t>
      </w:r>
    </w:p>
    <w:p w14:paraId="78C57E0F" w14:textId="77777777" w:rsidR="00302659" w:rsidRPr="009D676A" w:rsidRDefault="00302659" w:rsidP="00302659">
      <w:pPr>
        <w:ind w:right="-449"/>
        <w:rPr>
          <w:sz w:val="22"/>
          <w:szCs w:val="22"/>
        </w:rPr>
      </w:pPr>
      <w:r w:rsidRPr="009D676A">
        <w:rPr>
          <w:sz w:val="22"/>
          <w:szCs w:val="22"/>
        </w:rPr>
        <w:t>Veterinární léčivý přípravek je vydáván pouze na předpis.</w:t>
      </w:r>
    </w:p>
    <w:p w14:paraId="4B81F611" w14:textId="77777777" w:rsidR="00E10FA1" w:rsidRPr="009D676A" w:rsidRDefault="00E10FA1">
      <w:pPr>
        <w:ind w:right="-449"/>
        <w:rPr>
          <w:sz w:val="22"/>
          <w:szCs w:val="22"/>
        </w:rPr>
      </w:pPr>
    </w:p>
    <w:p w14:paraId="53C9C450" w14:textId="77777777" w:rsidR="00861046" w:rsidRPr="009D676A" w:rsidRDefault="00861046" w:rsidP="00861046">
      <w:pPr>
        <w:rPr>
          <w:sz w:val="22"/>
          <w:szCs w:val="22"/>
        </w:rPr>
      </w:pPr>
    </w:p>
    <w:p w14:paraId="7E7D1E9B" w14:textId="77777777" w:rsidR="00E10FA1" w:rsidRPr="009D676A" w:rsidRDefault="00E10FA1">
      <w:pPr>
        <w:tabs>
          <w:tab w:val="left" w:pos="-720"/>
        </w:tabs>
        <w:suppressAutoHyphens/>
        <w:rPr>
          <w:sz w:val="22"/>
          <w:szCs w:val="22"/>
        </w:rPr>
      </w:pPr>
    </w:p>
    <w:sectPr w:rsidR="00E10FA1" w:rsidRPr="009D676A">
      <w:headerReference w:type="default" r:id="rId7"/>
      <w:footerReference w:type="default" r:id="rId8"/>
      <w:footerReference w:type="first" r:id="rId9"/>
      <w:pgSz w:w="11918" w:h="16840" w:code="9"/>
      <w:pgMar w:top="1134" w:right="1418" w:bottom="1134" w:left="1418" w:header="737" w:footer="73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C3A3DB" w14:textId="77777777" w:rsidR="005B712A" w:rsidRDefault="005B712A">
      <w:r>
        <w:separator/>
      </w:r>
    </w:p>
  </w:endnote>
  <w:endnote w:type="continuationSeparator" w:id="0">
    <w:p w14:paraId="2934849E" w14:textId="77777777" w:rsidR="005B712A" w:rsidRDefault="005B7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4C1E96" w14:textId="77777777" w:rsidR="00171B0B" w:rsidRDefault="00171B0B">
    <w:pPr>
      <w:pStyle w:val="Zpat"/>
      <w:tabs>
        <w:tab w:val="clear" w:pos="8930"/>
        <w:tab w:val="right" w:pos="8931"/>
      </w:tabs>
      <w:rPr>
        <w:rFonts w:ascii="Times New Roman" w:hAnsi="Times New Roman"/>
        <w:lang w:val="el-GR"/>
      </w:rPr>
    </w:pPr>
  </w:p>
  <w:p w14:paraId="7A3E4C3C" w14:textId="77777777" w:rsidR="00171B0B" w:rsidRDefault="00171B0B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>
      <w:instrText xml:space="preserve"> PAGE  \* MERGEFORMAT </w:instrText>
    </w:r>
    <w:r>
      <w:fldChar w:fldCharType="separate"/>
    </w:r>
    <w:r w:rsidR="009D676A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E8F68E" w14:textId="77777777" w:rsidR="00171B0B" w:rsidRDefault="00171B0B">
    <w:pPr>
      <w:pStyle w:val="Zpat"/>
      <w:tabs>
        <w:tab w:val="clear" w:pos="8930"/>
        <w:tab w:val="right" w:pos="8931"/>
      </w:tabs>
    </w:pPr>
  </w:p>
  <w:p w14:paraId="7B478797" w14:textId="77777777" w:rsidR="00171B0B" w:rsidRDefault="00171B0B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>
      <w:instrText xml:space="preserve"> PAGE  \* MERGEFORMAT </w:instrText>
    </w:r>
    <w:r>
      <w:fldChar w:fldCharType="separate"/>
    </w:r>
    <w:r w:rsidR="009D676A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53107C" w14:textId="77777777" w:rsidR="005B712A" w:rsidRDefault="005B712A">
      <w:r>
        <w:separator/>
      </w:r>
    </w:p>
  </w:footnote>
  <w:footnote w:type="continuationSeparator" w:id="0">
    <w:p w14:paraId="089F770A" w14:textId="77777777" w:rsidR="005B712A" w:rsidRDefault="005B71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18D6C" w14:textId="77777777" w:rsidR="00171B0B" w:rsidRDefault="00171B0B">
    <w:pPr>
      <w:pStyle w:val="Zhlav"/>
      <w:rPr>
        <w:lang w:val="cs-CZ"/>
      </w:rPr>
    </w:pPr>
  </w:p>
  <w:p w14:paraId="678B5EFE" w14:textId="77777777" w:rsidR="00171B0B" w:rsidRDefault="00171B0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3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5DB4871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5" w15:restartNumberingAfterBreak="0">
    <w:nsid w:val="16254AC9"/>
    <w:multiLevelType w:val="hybridMultilevel"/>
    <w:tmpl w:val="830281E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8" w15:restartNumberingAfterBreak="0">
    <w:nsid w:val="1F077AF1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  <w:b w:val="0"/>
        <w:i/>
        <w:sz w:val="20"/>
        <w:u w:val="none"/>
      </w:rPr>
    </w:lvl>
  </w:abstractNum>
  <w:abstractNum w:abstractNumId="9" w15:restartNumberingAfterBreak="0">
    <w:nsid w:val="1FA40835"/>
    <w:multiLevelType w:val="hybridMultilevel"/>
    <w:tmpl w:val="F068605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BF0E2B"/>
    <w:multiLevelType w:val="hybridMultilevel"/>
    <w:tmpl w:val="8E0A8F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04E76AF"/>
    <w:multiLevelType w:val="multilevel"/>
    <w:tmpl w:val="ED740546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50C013F"/>
    <w:multiLevelType w:val="hybridMultilevel"/>
    <w:tmpl w:val="D870C0DC"/>
    <w:lvl w:ilvl="0" w:tplc="BDCA817C">
      <w:start w:val="1"/>
      <w:numFmt w:val="upperLetter"/>
      <w:lvlText w:val="%1.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 w15:restartNumberingAfterBreak="0">
    <w:nsid w:val="255274F4"/>
    <w:multiLevelType w:val="hybridMultilevel"/>
    <w:tmpl w:val="12E63E4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CC07B3D"/>
    <w:multiLevelType w:val="hybridMultilevel"/>
    <w:tmpl w:val="5EF0B21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FD173C"/>
    <w:multiLevelType w:val="hybridMultilevel"/>
    <w:tmpl w:val="29D6665A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2E541609"/>
    <w:multiLevelType w:val="hybridMultilevel"/>
    <w:tmpl w:val="1E5AABE8"/>
    <w:lvl w:ilvl="0" w:tplc="B888CF38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20" w15:restartNumberingAfterBreak="0">
    <w:nsid w:val="3268032B"/>
    <w:multiLevelType w:val="hybridMultilevel"/>
    <w:tmpl w:val="8B4E9208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CE21DC"/>
    <w:multiLevelType w:val="hybridMultilevel"/>
    <w:tmpl w:val="791EF534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 w15:restartNumberingAfterBreak="0">
    <w:nsid w:val="36D96073"/>
    <w:multiLevelType w:val="hybridMultilevel"/>
    <w:tmpl w:val="CA663CC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3FF965F9"/>
    <w:multiLevelType w:val="hybridMultilevel"/>
    <w:tmpl w:val="91EC9BA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67373A9"/>
    <w:multiLevelType w:val="hybridMultilevel"/>
    <w:tmpl w:val="E3BA04EE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FFFFFFF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8EA040E"/>
    <w:multiLevelType w:val="hybridMultilevel"/>
    <w:tmpl w:val="1726832C"/>
    <w:lvl w:ilvl="0" w:tplc="2E7E07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8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9" w15:restartNumberingAfterBreak="0">
    <w:nsid w:val="56664B30"/>
    <w:multiLevelType w:val="hybridMultilevel"/>
    <w:tmpl w:val="C820F4AE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B56C73"/>
    <w:multiLevelType w:val="hybridMultilevel"/>
    <w:tmpl w:val="5BA42128"/>
    <w:lvl w:ilvl="0" w:tplc="EF94C522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32" w15:restartNumberingAfterBreak="0">
    <w:nsid w:val="5B591D47"/>
    <w:multiLevelType w:val="hybridMultilevel"/>
    <w:tmpl w:val="E8ACA836"/>
    <w:lvl w:ilvl="0" w:tplc="1F6CCC28">
      <w:start w:val="1"/>
      <w:numFmt w:val="bullet"/>
      <w:pStyle w:val="Bullet"/>
      <w:lvlText w:val="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2225B2"/>
    <w:multiLevelType w:val="hybridMultilevel"/>
    <w:tmpl w:val="946A1BA6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901BD3"/>
    <w:multiLevelType w:val="hybridMultilevel"/>
    <w:tmpl w:val="4E5C8746"/>
    <w:lvl w:ilvl="0" w:tplc="0409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09001B">
      <w:start w:val="1"/>
      <w:numFmt w:val="lowerRoman"/>
      <w:lvlText w:val="%2."/>
      <w:lvlJc w:val="righ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5" w15:restartNumberingAfterBreak="0">
    <w:nsid w:val="638649FD"/>
    <w:multiLevelType w:val="hybridMultilevel"/>
    <w:tmpl w:val="4A945CDA"/>
    <w:lvl w:ilvl="0" w:tplc="040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6" w15:restartNumberingAfterBreak="0">
    <w:nsid w:val="6518235F"/>
    <w:multiLevelType w:val="hybridMultilevel"/>
    <w:tmpl w:val="42E4AA10"/>
    <w:lvl w:ilvl="0" w:tplc="9CB076E8">
      <w:start w:val="10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8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9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0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41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2" w15:restartNumberingAfterBreak="0">
    <w:nsid w:val="6FD929CD"/>
    <w:multiLevelType w:val="hybridMultilevel"/>
    <w:tmpl w:val="D45A0C0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1FB76EB"/>
    <w:multiLevelType w:val="hybridMultilevel"/>
    <w:tmpl w:val="CC6605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2352945"/>
    <w:multiLevelType w:val="multilevel"/>
    <w:tmpl w:val="DC763B60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708"/>
        </w:tabs>
        <w:ind w:left="708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296"/>
        </w:tabs>
        <w:ind w:left="129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232"/>
        </w:tabs>
        <w:ind w:left="223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168"/>
        </w:tabs>
        <w:ind w:left="316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456"/>
        </w:tabs>
        <w:ind w:left="345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104"/>
        </w:tabs>
        <w:ind w:left="4104" w:hanging="1800"/>
      </w:pPr>
      <w:rPr>
        <w:rFonts w:hint="default"/>
        <w:b/>
      </w:rPr>
    </w:lvl>
  </w:abstractNum>
  <w:abstractNum w:abstractNumId="45" w15:restartNumberingAfterBreak="0">
    <w:nsid w:val="73990557"/>
    <w:multiLevelType w:val="hybridMultilevel"/>
    <w:tmpl w:val="F6DAD09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3C05B26"/>
    <w:multiLevelType w:val="multilevel"/>
    <w:tmpl w:val="91EC9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92373A9"/>
    <w:multiLevelType w:val="hybridMultilevel"/>
    <w:tmpl w:val="0628AAC0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32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41"/>
  </w:num>
  <w:num w:numId="5">
    <w:abstractNumId w:val="40"/>
  </w:num>
  <w:num w:numId="6">
    <w:abstractNumId w:val="17"/>
  </w:num>
  <w:num w:numId="7">
    <w:abstractNumId w:val="28"/>
  </w:num>
  <w:num w:numId="8">
    <w:abstractNumId w:val="27"/>
  </w:num>
  <w:num w:numId="9">
    <w:abstractNumId w:val="7"/>
  </w:num>
  <w:num w:numId="10">
    <w:abstractNumId w:val="38"/>
  </w:num>
  <w:num w:numId="11">
    <w:abstractNumId w:val="39"/>
  </w:num>
  <w:num w:numId="12">
    <w:abstractNumId w:val="22"/>
  </w:num>
  <w:num w:numId="13">
    <w:abstractNumId w:val="19"/>
  </w:num>
  <w:num w:numId="14">
    <w:abstractNumId w:val="2"/>
  </w:num>
  <w:num w:numId="15">
    <w:abstractNumId w:val="37"/>
  </w:num>
  <w:num w:numId="16">
    <w:abstractNumId w:val="25"/>
  </w:num>
  <w:num w:numId="17">
    <w:abstractNumId w:val="43"/>
  </w:num>
  <w:num w:numId="18">
    <w:abstractNumId w:val="10"/>
  </w:num>
  <w:num w:numId="19">
    <w:abstractNumId w:val="1"/>
  </w:num>
  <w:num w:numId="20">
    <w:abstractNumId w:val="23"/>
  </w:num>
  <w:num w:numId="21">
    <w:abstractNumId w:val="3"/>
  </w:num>
  <w:num w:numId="22">
    <w:abstractNumId w:val="6"/>
  </w:num>
  <w:num w:numId="23">
    <w:abstractNumId w:val="31"/>
  </w:num>
  <w:num w:numId="24">
    <w:abstractNumId w:val="13"/>
  </w:num>
  <w:num w:numId="25">
    <w:abstractNumId w:val="36"/>
  </w:num>
  <w:num w:numId="26">
    <w:abstractNumId w:val="30"/>
  </w:num>
  <w:num w:numId="27">
    <w:abstractNumId w:val="18"/>
  </w:num>
  <w:num w:numId="28">
    <w:abstractNumId w:val="12"/>
  </w:num>
  <w:num w:numId="29">
    <w:abstractNumId w:val="26"/>
  </w:num>
  <w:num w:numId="30">
    <w:abstractNumId w:val="29"/>
  </w:num>
  <w:num w:numId="31">
    <w:abstractNumId w:val="20"/>
  </w:num>
  <w:num w:numId="32">
    <w:abstractNumId w:val="11"/>
  </w:num>
  <w:num w:numId="33">
    <w:abstractNumId w:val="34"/>
  </w:num>
  <w:num w:numId="34">
    <w:abstractNumId w:val="35"/>
  </w:num>
  <w:num w:numId="35">
    <w:abstractNumId w:val="33"/>
  </w:num>
  <w:num w:numId="36">
    <w:abstractNumId w:val="21"/>
  </w:num>
  <w:num w:numId="37">
    <w:abstractNumId w:val="4"/>
  </w:num>
  <w:num w:numId="38">
    <w:abstractNumId w:val="44"/>
  </w:num>
  <w:num w:numId="39">
    <w:abstractNumId w:val="15"/>
  </w:num>
  <w:num w:numId="40">
    <w:abstractNumId w:val="24"/>
  </w:num>
  <w:num w:numId="41">
    <w:abstractNumId w:val="46"/>
  </w:num>
  <w:num w:numId="42">
    <w:abstractNumId w:val="47"/>
  </w:num>
  <w:num w:numId="43">
    <w:abstractNumId w:val="5"/>
  </w:num>
  <w:num w:numId="44">
    <w:abstractNumId w:val="16"/>
  </w:num>
  <w:num w:numId="45">
    <w:abstractNumId w:val="45"/>
  </w:num>
  <w:num w:numId="46">
    <w:abstractNumId w:val="9"/>
  </w:num>
  <w:num w:numId="47">
    <w:abstractNumId w:val="14"/>
  </w:num>
  <w:num w:numId="48">
    <w:abstractNumId w:val="42"/>
  </w:num>
  <w:num w:numId="4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b w:val="0"/>
          <w:i/>
          <w:sz w:val="20"/>
          <w:u w:val="none"/>
        </w:rPr>
      </w:lvl>
    </w:lvlOverride>
  </w:num>
  <w:num w:numId="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650"/>
    <w:rsid w:val="00025638"/>
    <w:rsid w:val="0004095E"/>
    <w:rsid w:val="0005305B"/>
    <w:rsid w:val="00054BC4"/>
    <w:rsid w:val="00076EC3"/>
    <w:rsid w:val="000B655B"/>
    <w:rsid w:val="000C134F"/>
    <w:rsid w:val="000C486C"/>
    <w:rsid w:val="000E0F73"/>
    <w:rsid w:val="000E571B"/>
    <w:rsid w:val="000E5CE3"/>
    <w:rsid w:val="00121AFD"/>
    <w:rsid w:val="001253A7"/>
    <w:rsid w:val="001611B6"/>
    <w:rsid w:val="00171B0B"/>
    <w:rsid w:val="001974CA"/>
    <w:rsid w:val="001B2A8C"/>
    <w:rsid w:val="001D1DE4"/>
    <w:rsid w:val="001F22AD"/>
    <w:rsid w:val="001F2AEE"/>
    <w:rsid w:val="002051BB"/>
    <w:rsid w:val="00243A17"/>
    <w:rsid w:val="00261168"/>
    <w:rsid w:val="002B5CF5"/>
    <w:rsid w:val="002C4083"/>
    <w:rsid w:val="002D19A4"/>
    <w:rsid w:val="002F21EF"/>
    <w:rsid w:val="00302659"/>
    <w:rsid w:val="00360932"/>
    <w:rsid w:val="00361554"/>
    <w:rsid w:val="003727DC"/>
    <w:rsid w:val="003736DA"/>
    <w:rsid w:val="00382332"/>
    <w:rsid w:val="003C6ABB"/>
    <w:rsid w:val="003F1842"/>
    <w:rsid w:val="004151A8"/>
    <w:rsid w:val="00434CC8"/>
    <w:rsid w:val="00444AC9"/>
    <w:rsid w:val="00456276"/>
    <w:rsid w:val="00485E61"/>
    <w:rsid w:val="004B77CA"/>
    <w:rsid w:val="004C7E5E"/>
    <w:rsid w:val="004D1FDE"/>
    <w:rsid w:val="004E00EC"/>
    <w:rsid w:val="004E16AE"/>
    <w:rsid w:val="00545168"/>
    <w:rsid w:val="00577917"/>
    <w:rsid w:val="005A0D3A"/>
    <w:rsid w:val="005A4FDE"/>
    <w:rsid w:val="005B712A"/>
    <w:rsid w:val="005C6619"/>
    <w:rsid w:val="00625221"/>
    <w:rsid w:val="00633374"/>
    <w:rsid w:val="00646A28"/>
    <w:rsid w:val="00665EAA"/>
    <w:rsid w:val="006854DC"/>
    <w:rsid w:val="00686E33"/>
    <w:rsid w:val="00717B42"/>
    <w:rsid w:val="007247C0"/>
    <w:rsid w:val="00725C96"/>
    <w:rsid w:val="0076155D"/>
    <w:rsid w:val="00781DCB"/>
    <w:rsid w:val="00782F9C"/>
    <w:rsid w:val="007B38E8"/>
    <w:rsid w:val="007F14FF"/>
    <w:rsid w:val="007F75F9"/>
    <w:rsid w:val="00812892"/>
    <w:rsid w:val="008504A3"/>
    <w:rsid w:val="00861046"/>
    <w:rsid w:val="00892705"/>
    <w:rsid w:val="008C2B40"/>
    <w:rsid w:val="008F23D4"/>
    <w:rsid w:val="0091723E"/>
    <w:rsid w:val="00926EF1"/>
    <w:rsid w:val="00943484"/>
    <w:rsid w:val="00945F98"/>
    <w:rsid w:val="009625EF"/>
    <w:rsid w:val="009A71EB"/>
    <w:rsid w:val="009D676A"/>
    <w:rsid w:val="00A27377"/>
    <w:rsid w:val="00A274E4"/>
    <w:rsid w:val="00A27B2E"/>
    <w:rsid w:val="00A317F1"/>
    <w:rsid w:val="00A328AB"/>
    <w:rsid w:val="00A358E7"/>
    <w:rsid w:val="00A35F63"/>
    <w:rsid w:val="00A42C5A"/>
    <w:rsid w:val="00A500C2"/>
    <w:rsid w:val="00A52278"/>
    <w:rsid w:val="00A55181"/>
    <w:rsid w:val="00A70D48"/>
    <w:rsid w:val="00A91AE2"/>
    <w:rsid w:val="00A94566"/>
    <w:rsid w:val="00AB56CB"/>
    <w:rsid w:val="00AE53D9"/>
    <w:rsid w:val="00B02DA0"/>
    <w:rsid w:val="00B05FC5"/>
    <w:rsid w:val="00B26465"/>
    <w:rsid w:val="00B33045"/>
    <w:rsid w:val="00B44919"/>
    <w:rsid w:val="00B455FD"/>
    <w:rsid w:val="00B538A0"/>
    <w:rsid w:val="00B61CB0"/>
    <w:rsid w:val="00BA2566"/>
    <w:rsid w:val="00BB740C"/>
    <w:rsid w:val="00BD7C18"/>
    <w:rsid w:val="00C030C3"/>
    <w:rsid w:val="00C06BBC"/>
    <w:rsid w:val="00C12F52"/>
    <w:rsid w:val="00C132EC"/>
    <w:rsid w:val="00C63F0F"/>
    <w:rsid w:val="00C6425C"/>
    <w:rsid w:val="00C705D9"/>
    <w:rsid w:val="00C91758"/>
    <w:rsid w:val="00C935A2"/>
    <w:rsid w:val="00CA4E9A"/>
    <w:rsid w:val="00CE2042"/>
    <w:rsid w:val="00D000B1"/>
    <w:rsid w:val="00D26C3A"/>
    <w:rsid w:val="00D36CF4"/>
    <w:rsid w:val="00D619C2"/>
    <w:rsid w:val="00D7672B"/>
    <w:rsid w:val="00DE744C"/>
    <w:rsid w:val="00E07E73"/>
    <w:rsid w:val="00E10FA1"/>
    <w:rsid w:val="00E22755"/>
    <w:rsid w:val="00E251DC"/>
    <w:rsid w:val="00E25B88"/>
    <w:rsid w:val="00E711A1"/>
    <w:rsid w:val="00EC6650"/>
    <w:rsid w:val="00F2655A"/>
    <w:rsid w:val="00F43E13"/>
    <w:rsid w:val="00F52A4D"/>
    <w:rsid w:val="00F61904"/>
    <w:rsid w:val="00F71772"/>
    <w:rsid w:val="00F92ED3"/>
    <w:rsid w:val="00F969F6"/>
    <w:rsid w:val="00FB270E"/>
    <w:rsid w:val="00FC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DA65CD"/>
  <w15:chartTrackingRefBased/>
  <w15:docId w15:val="{69FFFFE6-EB52-47DB-892D-3B7475EF0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  <w:lang w:val="cs-CZ" w:eastAsia="cs-CZ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ind w:left="567" w:hanging="567"/>
      <w:outlineLvl w:val="1"/>
    </w:pPr>
    <w:rPr>
      <w:rFonts w:ascii="Helvetica" w:hAnsi="Helvetica"/>
      <w:b/>
      <w:i/>
      <w:szCs w:val="20"/>
      <w:lang w:eastAsia="en-US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odr">
    <w:name w:val="Modrý"/>
    <w:basedOn w:val="Normln"/>
    <w:rPr>
      <w:rFonts w:ascii="Arial" w:hAnsi="Arial"/>
      <w:color w:val="0000FF"/>
      <w:sz w:val="20"/>
    </w:rPr>
  </w:style>
  <w:style w:type="character" w:customStyle="1" w:styleId="erven">
    <w:name w:val="červený"/>
    <w:rPr>
      <w:rFonts w:ascii="Tahoma" w:hAnsi="Tahoma"/>
      <w:b/>
      <w:color w:val="FF0000"/>
    </w:rPr>
  </w:style>
  <w:style w:type="paragraph" w:customStyle="1" w:styleId="modr0">
    <w:name w:val="modrý"/>
    <w:basedOn w:val="Nadpis1"/>
    <w:pPr>
      <w:spacing w:before="0" w:after="0"/>
      <w:jc w:val="both"/>
    </w:pPr>
    <w:rPr>
      <w:rFonts w:cs="Times New Roman"/>
      <w:bCs w:val="0"/>
      <w:caps/>
      <w:color w:val="3366FF"/>
      <w:kern w:val="0"/>
      <w:sz w:val="22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kladntext">
    <w:name w:val="Body Text"/>
    <w:basedOn w:val="Normln"/>
    <w:pPr>
      <w:spacing w:after="120"/>
    </w:pPr>
  </w:style>
  <w:style w:type="paragraph" w:customStyle="1" w:styleId="kurz">
    <w:name w:val="kurz"/>
    <w:basedOn w:val="Normln"/>
    <w:pPr>
      <w:jc w:val="both"/>
    </w:pPr>
    <w:rPr>
      <w:b/>
      <w:bCs/>
      <w:color w:val="00FF00"/>
      <w:u w:val="single"/>
    </w:rPr>
  </w:style>
  <w:style w:type="paragraph" w:customStyle="1" w:styleId="Bullet">
    <w:name w:val="Bullet"/>
    <w:basedOn w:val="Normln"/>
    <w:pPr>
      <w:numPr>
        <w:numId w:val="2"/>
      </w:numPr>
    </w:pPr>
    <w:rPr>
      <w:sz w:val="22"/>
      <w:szCs w:val="20"/>
      <w:lang w:eastAsia="en-US"/>
    </w:rPr>
  </w:style>
  <w:style w:type="paragraph" w:customStyle="1" w:styleId="AHeader1">
    <w:name w:val="AHeader 1"/>
    <w:basedOn w:val="Normln"/>
    <w:pPr>
      <w:numPr>
        <w:numId w:val="32"/>
      </w:numPr>
      <w:spacing w:after="120"/>
    </w:pPr>
    <w:rPr>
      <w:rFonts w:ascii="Arial" w:hAnsi="Arial" w:cs="Arial"/>
      <w:b/>
      <w:bCs/>
      <w:szCs w:val="20"/>
      <w:lang w:val="en-GB" w:eastAsia="en-US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36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paragraph" w:styleId="Zkladntextodsazen2">
    <w:name w:val="Body Text Indent 2"/>
    <w:basedOn w:val="Normln"/>
    <w:pPr>
      <w:ind w:left="567" w:hanging="567"/>
      <w:jc w:val="both"/>
    </w:pPr>
    <w:rPr>
      <w:b/>
      <w:sz w:val="22"/>
      <w:szCs w:val="20"/>
      <w:lang w:eastAsia="en-US"/>
    </w:rPr>
  </w:style>
  <w:style w:type="paragraph" w:styleId="Zpat">
    <w:name w:val="footer"/>
    <w:basedOn w:val="Normln"/>
    <w:pPr>
      <w:tabs>
        <w:tab w:val="center" w:pos="4536"/>
        <w:tab w:val="center" w:pos="8930"/>
      </w:tabs>
      <w:ind w:left="567" w:hanging="567"/>
    </w:pPr>
    <w:rPr>
      <w:rFonts w:ascii="Helvetica" w:hAnsi="Helvetica"/>
      <w:sz w:val="16"/>
      <w:szCs w:val="20"/>
      <w:lang w:eastAsia="en-US"/>
    </w:rPr>
  </w:style>
  <w:style w:type="paragraph" w:styleId="Zhlav">
    <w:name w:val="header"/>
    <w:basedOn w:val="Normln"/>
    <w:pPr>
      <w:tabs>
        <w:tab w:val="center" w:pos="4153"/>
        <w:tab w:val="right" w:pos="8306"/>
      </w:tabs>
    </w:pPr>
    <w:rPr>
      <w:lang w:val="en-GB" w:eastAsia="fr-FR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</w:style>
  <w:style w:type="character" w:styleId="Hypertextovodkaz">
    <w:name w:val="Hyperlink"/>
    <w:rPr>
      <w:color w:val="0000FF"/>
      <w:u w:val="single"/>
    </w:rPr>
  </w:style>
  <w:style w:type="paragraph" w:styleId="Seznam">
    <w:name w:val="List"/>
    <w:basedOn w:val="Normln"/>
    <w:pPr>
      <w:ind w:left="283" w:hanging="283"/>
    </w:pPr>
  </w:style>
  <w:style w:type="paragraph" w:styleId="Seznam2">
    <w:name w:val="List 2"/>
    <w:basedOn w:val="Normln"/>
    <w:pPr>
      <w:ind w:left="566" w:hanging="283"/>
    </w:pPr>
  </w:style>
  <w:style w:type="paragraph" w:styleId="Seznam3">
    <w:name w:val="List 3"/>
    <w:basedOn w:val="Normln"/>
    <w:pPr>
      <w:ind w:left="849" w:hanging="283"/>
    </w:pPr>
  </w:style>
  <w:style w:type="paragraph" w:styleId="Pokraovnseznamu">
    <w:name w:val="List Continue"/>
    <w:basedOn w:val="Normln"/>
    <w:pPr>
      <w:spacing w:after="120"/>
      <w:ind w:left="283"/>
    </w:pPr>
  </w:style>
  <w:style w:type="paragraph" w:styleId="Pokraovnseznamu2">
    <w:name w:val="List Continue 2"/>
    <w:basedOn w:val="Normln"/>
    <w:pPr>
      <w:spacing w:after="120"/>
      <w:ind w:left="566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Zkladntext-prvnodsazen2">
    <w:name w:val="Body Text First Indent 2"/>
    <w:basedOn w:val="Zkladntextodsazen"/>
    <w:pPr>
      <w:ind w:firstLine="210"/>
    </w:p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character" w:styleId="Sledovanodkaz">
    <w:name w:val="FollowedHyperlink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659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Pokyn</vt:lpstr>
    </vt:vector>
  </TitlesOfParts>
  <Company>USKVBL</Company>
  <LinksUpToDate>false</LinksUpToDate>
  <CharactersWithSpaces>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Pokyn</dc:title>
  <dc:subject/>
  <dc:creator>formankova</dc:creator>
  <cp:keywords/>
  <cp:lastModifiedBy>Neugebauerová Kateřina</cp:lastModifiedBy>
  <cp:revision>4</cp:revision>
  <cp:lastPrinted>2022-06-02T06:43:00Z</cp:lastPrinted>
  <dcterms:created xsi:type="dcterms:W3CDTF">2022-01-12T14:36:00Z</dcterms:created>
  <dcterms:modified xsi:type="dcterms:W3CDTF">2022-06-02T06:44:00Z</dcterms:modified>
</cp:coreProperties>
</file>