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C97671" w:rsidR="0029239F" w:rsidRPr="00621D5C" w:rsidRDefault="00621D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621D5C">
        <w:rPr>
          <w:rFonts w:ascii="Calibri" w:eastAsia="Helvetica Neue" w:hAnsi="Calibri" w:cs="Calibri"/>
          <w:b/>
          <w:color w:val="000000"/>
          <w:sz w:val="22"/>
          <w:szCs w:val="22"/>
        </w:rPr>
        <w:t>ŠAMPON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E86A89" w:rsidRPr="00621D5C">
        <w:rPr>
          <w:rFonts w:ascii="Calibri" w:eastAsia="Helvetica Neue" w:hAnsi="Calibri" w:cs="Calibri"/>
          <w:b/>
          <w:color w:val="000000"/>
          <w:sz w:val="22"/>
          <w:szCs w:val="22"/>
        </w:rPr>
        <w:t>JUNIOR</w:t>
      </w:r>
      <w:r w:rsidR="00E86A89" w:rsidRPr="00621D5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</w:p>
    <w:p w14:paraId="00000002" w14:textId="77777777" w:rsidR="0029239F" w:rsidRPr="00621D5C" w:rsidRDefault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621D5C">
        <w:rPr>
          <w:rFonts w:ascii="Calibri" w:eastAsia="Helvetica Neue" w:hAnsi="Calibri" w:cs="Calibri"/>
          <w:sz w:val="22"/>
          <w:szCs w:val="22"/>
        </w:rPr>
        <w:t>PRO ŠTĚŇATA A KOŤATA</w:t>
      </w:r>
    </w:p>
    <w:p w14:paraId="1A336D04" w14:textId="77777777" w:rsidR="00CE39DF" w:rsidRPr="00621D5C" w:rsidRDefault="00CE39DF" w:rsidP="00CA4B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5B494516" w14:textId="77777777" w:rsidR="00C85CE4" w:rsidRPr="000730E1" w:rsidRDefault="00CE39DF" w:rsidP="00C85CE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621D5C">
        <w:rPr>
          <w:rFonts w:ascii="Calibri" w:eastAsia="Helvetica Neue" w:hAnsi="Calibri" w:cs="Calibri"/>
          <w:sz w:val="22"/>
          <w:szCs w:val="22"/>
        </w:rPr>
        <w:t>500 ml</w:t>
      </w:r>
      <w:r w:rsidR="00C85CE4">
        <w:rPr>
          <w:rFonts w:ascii="Calibri" w:eastAsia="Helvetica Neue" w:hAnsi="Calibri" w:cs="Calibri"/>
          <w:sz w:val="22"/>
          <w:szCs w:val="22"/>
        </w:rPr>
        <w:t xml:space="preserve"> </w:t>
      </w:r>
      <w:r w:rsidR="00C85CE4" w:rsidRPr="006E6EFC">
        <w:rPr>
          <w:rFonts w:ascii="Calibri" w:eastAsia="Helvetica Neue" w:hAnsi="Calibri" w:cs="Calibri"/>
          <w:sz w:val="22"/>
          <w:szCs w:val="22"/>
          <w:highlight w:val="lightGray"/>
        </w:rPr>
        <w:t>(1 000 ml, 3 000 ml)</w:t>
      </w:r>
    </w:p>
    <w:p w14:paraId="00000003" w14:textId="14EC53DC" w:rsidR="0029239F" w:rsidRPr="00621D5C" w:rsidRDefault="002923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bookmarkStart w:id="0" w:name="_GoBack"/>
      <w:bookmarkEnd w:id="0"/>
    </w:p>
    <w:p w14:paraId="4959D88B" w14:textId="290A3876" w:rsidR="00E86A89" w:rsidRPr="00621D5C" w:rsidRDefault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621D5C">
        <w:rPr>
          <w:rFonts w:ascii="Calibri" w:eastAsia="Helvetica Neue" w:hAnsi="Calibri" w:cs="Calibri"/>
          <w:sz w:val="22"/>
          <w:szCs w:val="22"/>
        </w:rPr>
        <w:t>Šampon speciálně vyvinutý pro štěňata a koťata. Jedná se o velmi delikátní šampon speciálně určený pro srst mláďat. Zanechává příjemnou vůni po mastku, nedráždí oči.</w:t>
      </w:r>
    </w:p>
    <w:p w14:paraId="0824C297" w14:textId="26E2CFEC" w:rsidR="00E86A89" w:rsidRPr="00621D5C" w:rsidRDefault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621D5C">
        <w:rPr>
          <w:rFonts w:ascii="Calibri" w:eastAsia="Helvetica Neue" w:hAnsi="Calibri" w:cs="Calibri"/>
          <w:sz w:val="22"/>
          <w:szCs w:val="22"/>
        </w:rPr>
        <w:t>Způsob aplikace:</w:t>
      </w:r>
    </w:p>
    <w:p w14:paraId="664F67CD" w14:textId="59C0C195" w:rsidR="00E86A89" w:rsidRPr="00621D5C" w:rsidRDefault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621D5C">
        <w:rPr>
          <w:rFonts w:ascii="Calibri" w:eastAsia="Helvetica Neue" w:hAnsi="Calibri" w:cs="Calibri"/>
          <w:sz w:val="22"/>
          <w:szCs w:val="22"/>
        </w:rPr>
        <w:t>Srst namočt</w:t>
      </w:r>
      <w:r w:rsidR="00516A3C" w:rsidRPr="00621D5C">
        <w:rPr>
          <w:rFonts w:ascii="Calibri" w:eastAsia="Helvetica Neue" w:hAnsi="Calibri" w:cs="Calibri"/>
          <w:sz w:val="22"/>
          <w:szCs w:val="22"/>
        </w:rPr>
        <w:t>e</w:t>
      </w:r>
      <w:r w:rsidRPr="00621D5C">
        <w:rPr>
          <w:rFonts w:ascii="Calibri" w:eastAsia="Helvetica Neue" w:hAnsi="Calibri" w:cs="Calibri"/>
          <w:sz w:val="22"/>
          <w:szCs w:val="22"/>
        </w:rPr>
        <w:t xml:space="preserve"> vlažnou vodou, naneste potřebné množství Šamponu Junior. Jemně masírujte po dobu 3 minut a opláchněte, pak naneste Kondicionér Junior. Vzhledem k delikátnímu složení lze šampon a kondicionér pro mláďata používat častěji dle potřeby.</w:t>
      </w:r>
    </w:p>
    <w:p w14:paraId="0000000A" w14:textId="77777777" w:rsidR="0029239F" w:rsidRPr="00621D5C" w:rsidRDefault="002923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7F1CDE3C" w14:textId="77777777" w:rsidR="00E86A89" w:rsidRPr="00621D5C" w:rsidRDefault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621D5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C" w14:textId="77777777" w:rsidR="0029239F" w:rsidRPr="00621D5C" w:rsidRDefault="002923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C60E435" w14:textId="77777777" w:rsidR="00E86A89" w:rsidRPr="00621D5C" w:rsidRDefault="00E86A89" w:rsidP="00CA4B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621D5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3C1FA6E3" w14:textId="77777777" w:rsidR="00E86A89" w:rsidRPr="00621D5C" w:rsidRDefault="00E86A89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5521FF1" w14:textId="3E4D4ED3" w:rsidR="00E86A89" w:rsidRPr="00621D5C" w:rsidRDefault="00E86A89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352F41"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5AA03358" w14:textId="77777777" w:rsidR="00E86A89" w:rsidRPr="00621D5C" w:rsidRDefault="00E86A89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621D5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4EDEAC28" w14:textId="77777777" w:rsidR="00E86A89" w:rsidRPr="00621D5C" w:rsidRDefault="00E86A89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621D5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4F7F57AB" w14:textId="3AD9CF71" w:rsidR="00E86A89" w:rsidRDefault="00E86A89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66480D">
        <w:rPr>
          <w:rFonts w:asciiTheme="majorHAnsi" w:eastAsia="Helvetica Neue" w:hAnsiTheme="majorHAnsi" w:cstheme="majorHAnsi"/>
          <w:sz w:val="22"/>
          <w:szCs w:val="22"/>
        </w:rPr>
        <w:t>248-22/C</w:t>
      </w:r>
    </w:p>
    <w:p w14:paraId="0000000F" w14:textId="6E53DF03" w:rsidR="0029239F" w:rsidRPr="00CE39DF" w:rsidRDefault="0029239F" w:rsidP="00E86A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29239F" w:rsidRPr="00CE39DF" w:rsidSect="00516A3C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65FA" w14:textId="77777777" w:rsidR="00723042" w:rsidRDefault="00723042" w:rsidP="00352F41">
      <w:r>
        <w:separator/>
      </w:r>
    </w:p>
  </w:endnote>
  <w:endnote w:type="continuationSeparator" w:id="0">
    <w:p w14:paraId="3F505CB5" w14:textId="77777777" w:rsidR="00723042" w:rsidRDefault="00723042" w:rsidP="003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48C3" w14:textId="77777777" w:rsidR="00723042" w:rsidRDefault="00723042" w:rsidP="00352F41">
      <w:r>
        <w:separator/>
      </w:r>
    </w:p>
  </w:footnote>
  <w:footnote w:type="continuationSeparator" w:id="0">
    <w:p w14:paraId="31AF66BC" w14:textId="77777777" w:rsidR="00723042" w:rsidRDefault="00723042" w:rsidP="0035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1A9C" w14:textId="77777777" w:rsidR="00352F41" w:rsidRDefault="00352F41" w:rsidP="00352F41">
    <w:pPr>
      <w:rPr>
        <w:rFonts w:asciiTheme="majorHAnsi" w:hAnsiTheme="majorHAnsi" w:cstheme="majorHAnsi"/>
        <w:bCs/>
        <w:sz w:val="22"/>
        <w:szCs w:val="22"/>
      </w:rPr>
    </w:pPr>
  </w:p>
  <w:p w14:paraId="4A14D431" w14:textId="77777777" w:rsidR="00352F41" w:rsidRDefault="00352F41" w:rsidP="00352F41">
    <w:pPr>
      <w:rPr>
        <w:rFonts w:asciiTheme="majorHAnsi" w:hAnsiTheme="majorHAnsi" w:cstheme="majorHAnsi"/>
        <w:bCs/>
        <w:sz w:val="22"/>
        <w:szCs w:val="22"/>
      </w:rPr>
    </w:pPr>
  </w:p>
  <w:p w14:paraId="04371918" w14:textId="56B02E6C" w:rsidR="00352F41" w:rsidRPr="00DC7937" w:rsidRDefault="00352F41" w:rsidP="00352F41">
    <w:pPr>
      <w:rPr>
        <w:rFonts w:asciiTheme="majorHAnsi" w:hAnsiTheme="majorHAnsi" w:cstheme="majorHAnsi"/>
        <w:bCs/>
        <w:sz w:val="22"/>
        <w:szCs w:val="22"/>
      </w:rPr>
    </w:pPr>
    <w:r w:rsidRPr="00DC7937">
      <w:rPr>
        <w:rFonts w:asciiTheme="majorHAnsi" w:hAnsiTheme="majorHAnsi" w:cstheme="majorHAnsi"/>
        <w:bCs/>
        <w:sz w:val="22"/>
        <w:szCs w:val="22"/>
      </w:rPr>
      <w:t>Text na</w:t>
    </w:r>
    <w:r w:rsidRPr="00DC7937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840899027"/>
        <w:placeholder>
          <w:docPart w:val="3F010D6CF87F475B96BF886FBD4801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DC7937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C7937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59159567"/>
        <w:placeholder>
          <w:docPart w:val="144816E262F644AAAC34F1AD7EB32C3E"/>
        </w:placeholder>
        <w:text/>
      </w:sdtPr>
      <w:sdtEndPr/>
      <w:sdtContent>
        <w:r w:rsidR="0066480D" w:rsidRPr="0066480D">
          <w:rPr>
            <w:rFonts w:asciiTheme="majorHAnsi" w:hAnsiTheme="majorHAnsi" w:cstheme="majorHAnsi"/>
            <w:sz w:val="22"/>
            <w:szCs w:val="22"/>
          </w:rPr>
          <w:t>USKVBL/14401/2020/POD</w:t>
        </w:r>
        <w:r w:rsidR="0066480D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402067565"/>
        <w:placeholder>
          <w:docPart w:val="144816E262F644AAAC34F1AD7EB32C3E"/>
        </w:placeholder>
        <w:text/>
      </w:sdtPr>
      <w:sdtEndPr/>
      <w:sdtContent>
        <w:r w:rsidR="0066480D" w:rsidRPr="0066480D">
          <w:rPr>
            <w:rFonts w:asciiTheme="majorHAnsi" w:hAnsiTheme="majorHAnsi" w:cstheme="majorHAnsi"/>
            <w:bCs/>
            <w:sz w:val="22"/>
            <w:szCs w:val="22"/>
          </w:rPr>
          <w:t>USKVBL/7369/2022/REG-</w:t>
        </w:r>
        <w:proofErr w:type="spellStart"/>
        <w:r w:rsidR="0066480D" w:rsidRPr="0066480D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1308361645"/>
        <w:placeholder>
          <w:docPart w:val="C67C85B49096438BBEA8CD710E4A2507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480D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985123517"/>
        <w:placeholder>
          <w:docPart w:val="A0110480A1E440B281A428D8FCC6CD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405505724"/>
        <w:placeholder>
          <w:docPart w:val="AF325B85E6F944FB985C95A2D06D8695"/>
        </w:placeholder>
        <w:text/>
      </w:sdtPr>
      <w:sdtEndPr/>
      <w:sdtContent>
        <w:r w:rsidR="0066480D" w:rsidRPr="0066480D">
          <w:rPr>
            <w:rFonts w:asciiTheme="majorHAnsi" w:hAnsiTheme="majorHAnsi" w:cstheme="majorHAnsi"/>
            <w:sz w:val="22"/>
            <w:szCs w:val="22"/>
          </w:rPr>
          <w:t>ŠAMPON JUNIOR</w:t>
        </w:r>
      </w:sdtContent>
    </w:sdt>
  </w:p>
  <w:p w14:paraId="61BC35C9" w14:textId="77777777" w:rsidR="00352F41" w:rsidRDefault="00352F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9F"/>
    <w:rsid w:val="0029239F"/>
    <w:rsid w:val="00352F41"/>
    <w:rsid w:val="00516A3C"/>
    <w:rsid w:val="00621D5C"/>
    <w:rsid w:val="0066480D"/>
    <w:rsid w:val="006F187F"/>
    <w:rsid w:val="00723042"/>
    <w:rsid w:val="00BE2350"/>
    <w:rsid w:val="00C85CE4"/>
    <w:rsid w:val="00CA4B31"/>
    <w:rsid w:val="00CE39DF"/>
    <w:rsid w:val="00E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30C7E"/>
  <w15:docId w15:val="{D6653E0E-6A5D-4EB2-8CDF-6FE9525E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A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52F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F41"/>
  </w:style>
  <w:style w:type="paragraph" w:styleId="Zpat">
    <w:name w:val="footer"/>
    <w:basedOn w:val="Normln"/>
    <w:link w:val="ZpatChar"/>
    <w:uiPriority w:val="99"/>
    <w:unhideWhenUsed/>
    <w:rsid w:val="00352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F41"/>
  </w:style>
  <w:style w:type="character" w:styleId="Zstupntext">
    <w:name w:val="Placeholder Text"/>
    <w:rsid w:val="00352F41"/>
    <w:rPr>
      <w:color w:val="808080"/>
    </w:rPr>
  </w:style>
  <w:style w:type="character" w:customStyle="1" w:styleId="Styl2">
    <w:name w:val="Styl2"/>
    <w:basedOn w:val="Standardnpsmoodstavce"/>
    <w:uiPriority w:val="1"/>
    <w:rsid w:val="00352F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010D6CF87F475B96BF886FBD48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7307D-70B6-46AA-AFDF-B545BF0CB2BB}"/>
      </w:docPartPr>
      <w:docPartBody>
        <w:p w:rsidR="00AB57CA" w:rsidRDefault="00CE30AC" w:rsidP="00CE30AC">
          <w:pPr>
            <w:pStyle w:val="3F010D6CF87F475B96BF886FBD4801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4816E262F644AAAC34F1AD7EB32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3AE7E-ED85-4D88-8783-7DD593FF941E}"/>
      </w:docPartPr>
      <w:docPartBody>
        <w:p w:rsidR="00AB57CA" w:rsidRDefault="00CE30AC" w:rsidP="00CE30AC">
          <w:pPr>
            <w:pStyle w:val="144816E262F644AAAC34F1AD7EB32C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7C85B49096438BBEA8CD710E4A2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9EF68-C875-4559-929A-53F90E12A839}"/>
      </w:docPartPr>
      <w:docPartBody>
        <w:p w:rsidR="00AB57CA" w:rsidRDefault="00CE30AC" w:rsidP="00CE30AC">
          <w:pPr>
            <w:pStyle w:val="C67C85B49096438BBEA8CD710E4A25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110480A1E440B281A428D8FCC6C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D2805-31E4-44B8-90A7-C1850EC7F0BE}"/>
      </w:docPartPr>
      <w:docPartBody>
        <w:p w:rsidR="00AB57CA" w:rsidRDefault="00CE30AC" w:rsidP="00CE30AC">
          <w:pPr>
            <w:pStyle w:val="A0110480A1E440B281A428D8FCC6CD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F325B85E6F944FB985C95A2D06D8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96853-FA93-40BC-853F-0EDD916738F0}"/>
      </w:docPartPr>
      <w:docPartBody>
        <w:p w:rsidR="00AB57CA" w:rsidRDefault="00CE30AC" w:rsidP="00CE30AC">
          <w:pPr>
            <w:pStyle w:val="AF325B85E6F944FB985C95A2D06D86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AC"/>
    <w:rsid w:val="0001164F"/>
    <w:rsid w:val="002A517E"/>
    <w:rsid w:val="00631C9E"/>
    <w:rsid w:val="00AB57CA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5F8689D120431593FEC1F140C1D9F3">
    <w:name w:val="735F8689D120431593FEC1F140C1D9F3"/>
    <w:rsid w:val="00CE30AC"/>
  </w:style>
  <w:style w:type="character" w:styleId="Zstupntext">
    <w:name w:val="Placeholder Text"/>
    <w:rsid w:val="00CE30AC"/>
    <w:rPr>
      <w:color w:val="808080"/>
    </w:rPr>
  </w:style>
  <w:style w:type="paragraph" w:customStyle="1" w:styleId="3F010D6CF87F475B96BF886FBD480145">
    <w:name w:val="3F010D6CF87F475B96BF886FBD480145"/>
    <w:rsid w:val="00CE30AC"/>
  </w:style>
  <w:style w:type="paragraph" w:customStyle="1" w:styleId="144816E262F644AAAC34F1AD7EB32C3E">
    <w:name w:val="144816E262F644AAAC34F1AD7EB32C3E"/>
    <w:rsid w:val="00CE30AC"/>
  </w:style>
  <w:style w:type="paragraph" w:customStyle="1" w:styleId="C67C85B49096438BBEA8CD710E4A2507">
    <w:name w:val="C67C85B49096438BBEA8CD710E4A2507"/>
    <w:rsid w:val="00CE30AC"/>
  </w:style>
  <w:style w:type="paragraph" w:customStyle="1" w:styleId="A0110480A1E440B281A428D8FCC6CDD9">
    <w:name w:val="A0110480A1E440B281A428D8FCC6CDD9"/>
    <w:rsid w:val="00CE30AC"/>
  </w:style>
  <w:style w:type="paragraph" w:customStyle="1" w:styleId="AF325B85E6F944FB985C95A2D06D8695">
    <w:name w:val="AF325B85E6F944FB985C95A2D06D8695"/>
    <w:rsid w:val="00CE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8</cp:revision>
  <dcterms:created xsi:type="dcterms:W3CDTF">2022-05-25T14:06:00Z</dcterms:created>
  <dcterms:modified xsi:type="dcterms:W3CDTF">2022-06-02T13:54:00Z</dcterms:modified>
</cp:coreProperties>
</file>