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392FBF0C" w:rsidR="00F10C7B" w:rsidRPr="005044A1" w:rsidRDefault="004141A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color w:val="000000"/>
          <w:sz w:val="22"/>
          <w:szCs w:val="22"/>
        </w:rPr>
      </w:pPr>
      <w:r w:rsidRPr="005044A1">
        <w:rPr>
          <w:rFonts w:asciiTheme="majorHAnsi" w:eastAsia="Helvetica Neue" w:hAnsiTheme="majorHAnsi" w:cstheme="majorHAnsi"/>
          <w:b/>
          <w:color w:val="000000"/>
          <w:sz w:val="22"/>
          <w:szCs w:val="22"/>
        </w:rPr>
        <w:t>DIAMONDS</w:t>
      </w:r>
    </w:p>
    <w:p w14:paraId="39C435E3" w14:textId="1924433C" w:rsidR="005044A1" w:rsidRDefault="005044A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color w:val="000000"/>
          <w:sz w:val="22"/>
          <w:szCs w:val="22"/>
        </w:rPr>
      </w:pPr>
      <w:r w:rsidRPr="005044A1">
        <w:rPr>
          <w:rFonts w:asciiTheme="majorHAnsi" w:eastAsia="Helvetica Neue" w:hAnsiTheme="majorHAnsi" w:cstheme="majorHAnsi"/>
          <w:b/>
          <w:color w:val="000000"/>
          <w:sz w:val="22"/>
          <w:szCs w:val="22"/>
        </w:rPr>
        <w:t>mýdlo</w:t>
      </w:r>
    </w:p>
    <w:p w14:paraId="1F341F47" w14:textId="37C58021" w:rsidR="005044A1" w:rsidRPr="00307023" w:rsidRDefault="005044A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307023">
        <w:rPr>
          <w:rFonts w:asciiTheme="majorHAnsi" w:eastAsia="Helvetica Neue" w:hAnsiTheme="majorHAnsi" w:cstheme="majorHAnsi"/>
          <w:color w:val="000000"/>
          <w:sz w:val="22"/>
          <w:szCs w:val="22"/>
        </w:rPr>
        <w:t>75 g</w:t>
      </w:r>
    </w:p>
    <w:p w14:paraId="4716AB5F" w14:textId="77777777" w:rsidR="00307023" w:rsidRDefault="003070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00000003" w14:textId="7A7A763B" w:rsidR="00F10C7B" w:rsidRDefault="005044A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5044A1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Je mýdlový šampon určený pro bílou srst k odstranění nažloutlého nádechu z delikátních </w:t>
      </w:r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>míst.</w:t>
      </w:r>
    </w:p>
    <w:p w14:paraId="65002B02" w14:textId="136EB50C" w:rsidR="005044A1" w:rsidRPr="005044A1" w:rsidRDefault="005044A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Způsob aplikace: Srst namočte vodou a namydlete mýdlem </w:t>
      </w:r>
      <w:proofErr w:type="spellStart"/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>Diamonds</w:t>
      </w:r>
      <w:proofErr w:type="spellEnd"/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>. Nechte působit 3 minuty a pak opláchněte.</w:t>
      </w:r>
    </w:p>
    <w:p w14:paraId="1ADFA44B" w14:textId="50ABDE5A" w:rsidR="005044A1" w:rsidRPr="005044A1" w:rsidRDefault="005044A1" w:rsidP="005044A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3A61AD84" w14:textId="548ED48A" w:rsidR="005044A1" w:rsidRDefault="005044A1" w:rsidP="005044A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5044A1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Složení:</w:t>
      </w:r>
      <w:r w:rsidRPr="005044A1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  <w:r w:rsidRPr="005044A1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 xml:space="preserve">uvedeno na obalu viz </w:t>
      </w:r>
      <w:proofErr w:type="spellStart"/>
      <w:r w:rsidRPr="005044A1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Ingredients</w:t>
      </w:r>
      <w:proofErr w:type="spellEnd"/>
      <w:r>
        <w:rPr>
          <w:rFonts w:ascii="Calibri" w:eastAsia="Helvetica Neue" w:hAnsi="Calibri" w:cs="Calibri"/>
          <w:color w:val="000000"/>
          <w:sz w:val="22"/>
          <w:szCs w:val="22"/>
        </w:rPr>
        <w:t>.</w:t>
      </w:r>
    </w:p>
    <w:p w14:paraId="6C7E0A65" w14:textId="77777777" w:rsidR="005044A1" w:rsidRPr="005044A1" w:rsidRDefault="005044A1" w:rsidP="005044A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10AE8ACB" w14:textId="77777777" w:rsidR="005044A1" w:rsidRPr="005044A1" w:rsidRDefault="005044A1" w:rsidP="005044A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5044A1">
        <w:rPr>
          <w:rFonts w:ascii="Calibri" w:eastAsia="Helvetica Neue" w:hAnsi="Calibri" w:cs="Calibri"/>
          <w:color w:val="000000"/>
          <w:sz w:val="22"/>
          <w:szCs w:val="22"/>
        </w:rPr>
        <w:t>Uchovávejte mimo dohled a dosah dětí. Pouze pro zvířata.</w:t>
      </w:r>
    </w:p>
    <w:p w14:paraId="130F5468" w14:textId="77777777" w:rsidR="005044A1" w:rsidRPr="005044A1" w:rsidRDefault="005044A1" w:rsidP="005044A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4E25D845" w14:textId="77777777" w:rsidR="005044A1" w:rsidRPr="005044A1" w:rsidRDefault="005044A1" w:rsidP="005044A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5044A1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Výrobce: </w:t>
      </w:r>
      <w:r w:rsidRPr="005044A1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viz obal</w:t>
      </w:r>
    </w:p>
    <w:p w14:paraId="1CE6BBA4" w14:textId="77777777" w:rsidR="005044A1" w:rsidRPr="005044A1" w:rsidRDefault="005044A1" w:rsidP="005044A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5044A1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Výhradní dovozce, držitel rozhodnutí: Ding Wall </w:t>
      </w:r>
      <w:proofErr w:type="spellStart"/>
      <w:r w:rsidRPr="005044A1">
        <w:rPr>
          <w:rFonts w:asciiTheme="majorHAnsi" w:eastAsia="Helvetica Neue" w:hAnsiTheme="majorHAnsi" w:cstheme="majorHAnsi"/>
          <w:color w:val="000000"/>
          <w:sz w:val="22"/>
          <w:szCs w:val="22"/>
        </w:rPr>
        <w:t>Trading</w:t>
      </w:r>
      <w:proofErr w:type="spellEnd"/>
      <w:r w:rsidRPr="005044A1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s.r.o., Janského 2370/91, 155 00 Praha - Stodůlky </w:t>
      </w:r>
      <w:r w:rsidRPr="005044A1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5044A1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5AB93D9F" w14:textId="77777777" w:rsidR="005044A1" w:rsidRPr="005044A1" w:rsidRDefault="005044A1" w:rsidP="005044A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  <w:r w:rsidRPr="005044A1">
        <w:rPr>
          <w:rFonts w:asciiTheme="majorHAnsi" w:eastAsia="Helvetica Neue" w:hAnsiTheme="majorHAnsi" w:cstheme="majorHAnsi"/>
          <w:sz w:val="22"/>
          <w:szCs w:val="22"/>
        </w:rPr>
        <w:t>Exspirace, číslo šarže:</w:t>
      </w:r>
      <w:r w:rsidRPr="005044A1">
        <w:rPr>
          <w:rFonts w:asciiTheme="majorHAnsi" w:eastAsia="Helvetica Neue" w:hAnsiTheme="majorHAnsi" w:cstheme="majorHAnsi"/>
          <w:i/>
          <w:sz w:val="22"/>
          <w:szCs w:val="22"/>
        </w:rPr>
        <w:t xml:space="preserve"> uvedeno na obalu, </w:t>
      </w:r>
      <w:r w:rsidRPr="005044A1">
        <w:rPr>
          <w:rFonts w:asciiTheme="majorHAnsi" w:eastAsia="Helvetica Neue" w:hAnsiTheme="majorHAnsi" w:cstheme="majorHAnsi"/>
          <w:sz w:val="22"/>
          <w:szCs w:val="22"/>
        </w:rPr>
        <w:t>doba použitelnosti 12 měsíců po otevření přípravku</w:t>
      </w:r>
      <w:r w:rsidRPr="005044A1">
        <w:rPr>
          <w:rFonts w:asciiTheme="majorHAnsi" w:eastAsia="Helvetica Neue" w:hAnsiTheme="majorHAnsi" w:cstheme="majorHAnsi"/>
          <w:i/>
          <w:sz w:val="22"/>
          <w:szCs w:val="22"/>
        </w:rPr>
        <w:t xml:space="preserve"> (piktogram).</w:t>
      </w:r>
    </w:p>
    <w:p w14:paraId="0F7DDBB3" w14:textId="7A371FBF" w:rsidR="005044A1" w:rsidRPr="005044A1" w:rsidRDefault="005044A1" w:rsidP="005044A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5044A1">
        <w:rPr>
          <w:rFonts w:asciiTheme="majorHAnsi" w:eastAsia="Helvetica Neue" w:hAnsiTheme="majorHAnsi" w:cstheme="majorHAnsi"/>
          <w:sz w:val="22"/>
          <w:szCs w:val="22"/>
        </w:rPr>
        <w:t xml:space="preserve">Číslo schválení: </w:t>
      </w:r>
      <w:r w:rsidR="003F7EFC">
        <w:rPr>
          <w:rFonts w:asciiTheme="majorHAnsi" w:eastAsia="Helvetica Neue" w:hAnsiTheme="majorHAnsi" w:cstheme="majorHAnsi"/>
          <w:sz w:val="22"/>
          <w:szCs w:val="22"/>
        </w:rPr>
        <w:t>241-22/C</w:t>
      </w:r>
    </w:p>
    <w:p w14:paraId="0000000A" w14:textId="4F188385" w:rsidR="00F10C7B" w:rsidRPr="004141AA" w:rsidRDefault="00F10C7B" w:rsidP="005044A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</w:p>
    <w:sectPr w:rsidR="00F10C7B" w:rsidRPr="004141AA" w:rsidSect="001704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397BA" w14:textId="77777777" w:rsidR="00191580" w:rsidRDefault="00191580" w:rsidP="001704FF">
      <w:r>
        <w:separator/>
      </w:r>
    </w:p>
  </w:endnote>
  <w:endnote w:type="continuationSeparator" w:id="0">
    <w:p w14:paraId="637DA9D0" w14:textId="77777777" w:rsidR="00191580" w:rsidRDefault="00191580" w:rsidP="0017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D9D72" w14:textId="77777777" w:rsidR="003F7EFC" w:rsidRDefault="003F7E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1544C" w14:textId="77777777" w:rsidR="003F7EFC" w:rsidRDefault="003F7EF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61030" w14:textId="77777777" w:rsidR="003F7EFC" w:rsidRDefault="003F7E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5A513" w14:textId="77777777" w:rsidR="00191580" w:rsidRDefault="00191580" w:rsidP="001704FF">
      <w:r>
        <w:separator/>
      </w:r>
    </w:p>
  </w:footnote>
  <w:footnote w:type="continuationSeparator" w:id="0">
    <w:p w14:paraId="74F57AA3" w14:textId="77777777" w:rsidR="00191580" w:rsidRDefault="00191580" w:rsidP="00170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5C6DE" w14:textId="77777777" w:rsidR="003F7EFC" w:rsidRDefault="003F7EF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22FBF" w14:textId="77777777" w:rsidR="001704FF" w:rsidRDefault="001704FF" w:rsidP="000A77FE">
    <w:pPr>
      <w:rPr>
        <w:bCs/>
      </w:rPr>
    </w:pPr>
  </w:p>
  <w:p w14:paraId="7A4125C7" w14:textId="77777777" w:rsidR="001704FF" w:rsidRDefault="001704FF" w:rsidP="000A77FE">
    <w:pPr>
      <w:rPr>
        <w:bCs/>
      </w:rPr>
    </w:pPr>
  </w:p>
  <w:p w14:paraId="30534D50" w14:textId="5447F07E" w:rsidR="001704FF" w:rsidRDefault="001704FF" w:rsidP="001704FF">
    <w:pPr>
      <w:rPr>
        <w:rFonts w:asciiTheme="majorHAnsi" w:eastAsia="Helvetica Neue" w:hAnsiTheme="majorHAnsi" w:cstheme="majorHAnsi"/>
        <w:color w:val="000000"/>
        <w:sz w:val="22"/>
        <w:szCs w:val="22"/>
      </w:rPr>
    </w:pPr>
    <w:r w:rsidRPr="008E5EB0">
      <w:rPr>
        <w:rFonts w:asciiTheme="majorHAnsi" w:hAnsiTheme="majorHAnsi" w:cstheme="majorHAnsi"/>
        <w:bCs/>
        <w:sz w:val="22"/>
        <w:szCs w:val="22"/>
      </w:rPr>
      <w:t>Text na</w:t>
    </w:r>
    <w:r w:rsidRPr="008E5EB0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21F8E60113AA46BCB47AEE19E9E8634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3F7EFC"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8E5EB0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8E5EB0">
      <w:rPr>
        <w:rFonts w:asciiTheme="majorHAnsi" w:hAnsiTheme="majorHAnsi" w:cstheme="majorHAnsi"/>
        <w:bCs/>
        <w:sz w:val="22"/>
        <w:szCs w:val="22"/>
      </w:rPr>
      <w:t>sp.zn</w:t>
    </w:r>
    <w:proofErr w:type="spellEnd"/>
    <w:r w:rsidRPr="008E5EB0">
      <w:rPr>
        <w:rFonts w:asciiTheme="majorHAnsi" w:hAnsiTheme="majorHAnsi" w:cstheme="majorHAnsi"/>
        <w:bCs/>
        <w:sz w:val="22"/>
        <w:szCs w:val="22"/>
      </w:rPr>
      <w:t>.</w:t>
    </w:r>
    <w:proofErr w:type="gramEnd"/>
    <w:r w:rsidRPr="008E5EB0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1643653816"/>
        <w:placeholder>
          <w:docPart w:val="603ED36D6BA54AECA727A914F01F272C"/>
        </w:placeholder>
        <w:text/>
      </w:sdtPr>
      <w:sdtContent>
        <w:r w:rsidR="003F7EFC" w:rsidRPr="003F7EFC">
          <w:rPr>
            <w:rFonts w:asciiTheme="majorHAnsi" w:hAnsiTheme="majorHAnsi" w:cstheme="majorHAnsi"/>
            <w:sz w:val="22"/>
            <w:szCs w:val="22"/>
          </w:rPr>
          <w:t>USKVBL/14385/2020/POD</w:t>
        </w:r>
        <w:r w:rsidR="003F7EFC">
          <w:rPr>
            <w:rFonts w:asciiTheme="majorHAnsi" w:hAnsiTheme="majorHAnsi" w:cstheme="majorHAnsi"/>
            <w:sz w:val="22"/>
            <w:szCs w:val="22"/>
          </w:rPr>
          <w:t>,</w:t>
        </w:r>
      </w:sdtContent>
    </w:sdt>
    <w:r w:rsidRPr="008E5EB0">
      <w:rPr>
        <w:rFonts w:asciiTheme="majorHAnsi" w:hAnsiTheme="majorHAnsi" w:cstheme="majorHAnsi"/>
        <w:bCs/>
        <w:sz w:val="22"/>
        <w:szCs w:val="22"/>
      </w:rPr>
      <w:t xml:space="preserve"> č.j. </w:t>
    </w:r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603ED36D6BA54AECA727A914F01F272C"/>
        </w:placeholder>
        <w:text/>
      </w:sdtPr>
      <w:sdtContent>
        <w:r w:rsidR="003F7EFC" w:rsidRPr="003F7EFC">
          <w:rPr>
            <w:rFonts w:asciiTheme="majorHAnsi" w:hAnsiTheme="majorHAnsi" w:cstheme="majorHAnsi"/>
            <w:bCs/>
            <w:sz w:val="22"/>
            <w:szCs w:val="22"/>
          </w:rPr>
          <w:t>USKVBL/7362/2022/REG-</w:t>
        </w:r>
        <w:proofErr w:type="spellStart"/>
        <w:r w:rsidR="003F7EFC" w:rsidRPr="003F7EFC">
          <w:rPr>
            <w:rFonts w:asciiTheme="majorHAnsi" w:hAnsiTheme="majorHAnsi" w:cstheme="majorHAnsi"/>
            <w:bCs/>
            <w:sz w:val="22"/>
            <w:szCs w:val="22"/>
          </w:rPr>
          <w:t>Gro</w:t>
        </w:r>
        <w:proofErr w:type="spellEnd"/>
      </w:sdtContent>
    </w:sdt>
    <w:r w:rsidRPr="008E5EB0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F249E8E5E7C54C88A3C55B4B4ECAF36D"/>
        </w:placeholder>
        <w:date w:fullDate="2022-06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F7EFC">
          <w:rPr>
            <w:rFonts w:asciiTheme="majorHAnsi" w:hAnsiTheme="majorHAnsi" w:cstheme="majorHAnsi"/>
            <w:bCs/>
            <w:sz w:val="22"/>
            <w:szCs w:val="22"/>
          </w:rPr>
          <w:t>2.6.2022</w:t>
        </w:r>
      </w:sdtContent>
    </w:sdt>
    <w:r w:rsidRPr="008E5EB0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6777144EB3DF4059AE3E7E58DEC87B0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Pr="008E5EB0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eastAsia="Helvetica Neue" w:hAnsiTheme="majorHAnsi" w:cstheme="majorHAnsi"/>
          <w:color w:val="000000"/>
          <w:sz w:val="22"/>
          <w:szCs w:val="22"/>
        </w:rPr>
        <w:id w:val="-2080899180"/>
        <w:placeholder>
          <w:docPart w:val="132821AF746746749340F14E1222B458"/>
        </w:placeholder>
        <w:text/>
      </w:sdtPr>
      <w:sdtEndPr/>
      <w:sdtContent>
        <w:proofErr w:type="spellStart"/>
        <w:r>
          <w:rPr>
            <w:rFonts w:asciiTheme="majorHAnsi" w:eastAsia="Helvetica Neue" w:hAnsiTheme="majorHAnsi" w:cstheme="majorHAnsi"/>
            <w:color w:val="000000"/>
            <w:sz w:val="22"/>
            <w:szCs w:val="22"/>
          </w:rPr>
          <w:t>Diamonds</w:t>
        </w:r>
        <w:proofErr w:type="spellEnd"/>
      </w:sdtContent>
    </w:sdt>
  </w:p>
  <w:p w14:paraId="223056A6" w14:textId="77777777" w:rsidR="001704FF" w:rsidRPr="008E5EB0" w:rsidRDefault="001704FF" w:rsidP="001704FF">
    <w:pPr>
      <w:rPr>
        <w:rFonts w:asciiTheme="majorHAnsi" w:hAnsiTheme="majorHAnsi" w:cstheme="majorHAnsi"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2E7A" w14:textId="77777777" w:rsidR="003F7EFC" w:rsidRDefault="003F7EF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7B"/>
    <w:rsid w:val="001704FF"/>
    <w:rsid w:val="00191580"/>
    <w:rsid w:val="00307023"/>
    <w:rsid w:val="003F7EFC"/>
    <w:rsid w:val="004141AA"/>
    <w:rsid w:val="005044A1"/>
    <w:rsid w:val="00F1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F2B3"/>
  <w15:docId w15:val="{C3BD4F96-2359-4FEA-97D1-B724F2B5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44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44A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704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04FF"/>
  </w:style>
  <w:style w:type="paragraph" w:styleId="Zpat">
    <w:name w:val="footer"/>
    <w:basedOn w:val="Normln"/>
    <w:link w:val="ZpatChar"/>
    <w:uiPriority w:val="99"/>
    <w:unhideWhenUsed/>
    <w:rsid w:val="001704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04FF"/>
  </w:style>
  <w:style w:type="character" w:styleId="Zstupntext">
    <w:name w:val="Placeholder Text"/>
    <w:rsid w:val="001704FF"/>
    <w:rPr>
      <w:color w:val="808080"/>
    </w:rPr>
  </w:style>
  <w:style w:type="character" w:customStyle="1" w:styleId="Styl2">
    <w:name w:val="Styl2"/>
    <w:basedOn w:val="Standardnpsmoodstavce"/>
    <w:uiPriority w:val="1"/>
    <w:rsid w:val="001704F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F8E60113AA46BCB47AEE19E9E863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0CD118-1751-4829-8463-AF5C139A80A6}"/>
      </w:docPartPr>
      <w:docPartBody>
        <w:p w:rsidR="008C0381" w:rsidRDefault="00611354" w:rsidP="00611354">
          <w:pPr>
            <w:pStyle w:val="21F8E60113AA46BCB47AEE19E9E8634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03ED36D6BA54AECA727A914F01F27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76E320-CA6E-4D4D-A353-45DDF86FE121}"/>
      </w:docPartPr>
      <w:docPartBody>
        <w:p w:rsidR="008C0381" w:rsidRDefault="00611354" w:rsidP="00611354">
          <w:pPr>
            <w:pStyle w:val="603ED36D6BA54AECA727A914F01F272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249E8E5E7C54C88A3C55B4B4ECAF3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EA2A93-4562-44EE-84BF-2BFB81C6984B}"/>
      </w:docPartPr>
      <w:docPartBody>
        <w:p w:rsidR="008C0381" w:rsidRDefault="00611354" w:rsidP="00611354">
          <w:pPr>
            <w:pStyle w:val="F249E8E5E7C54C88A3C55B4B4ECAF36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777144EB3DF4059AE3E7E58DEC87B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614D59-B4B0-4468-BC51-1323E9AFE438}"/>
      </w:docPartPr>
      <w:docPartBody>
        <w:p w:rsidR="008C0381" w:rsidRDefault="00611354" w:rsidP="00611354">
          <w:pPr>
            <w:pStyle w:val="6777144EB3DF4059AE3E7E58DEC87B0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32821AF746746749340F14E1222B4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23C62F-A6DA-4B9B-A86D-4A09E73962AB}"/>
      </w:docPartPr>
      <w:docPartBody>
        <w:p w:rsidR="008C0381" w:rsidRDefault="00611354" w:rsidP="00611354">
          <w:pPr>
            <w:pStyle w:val="132821AF746746749340F14E1222B45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54"/>
    <w:rsid w:val="00611354"/>
    <w:rsid w:val="008C0381"/>
    <w:rsid w:val="00E7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11354"/>
    <w:rPr>
      <w:color w:val="808080"/>
    </w:rPr>
  </w:style>
  <w:style w:type="paragraph" w:customStyle="1" w:styleId="4029C475728942D084CE7D4F3B098E88">
    <w:name w:val="4029C475728942D084CE7D4F3B098E88"/>
    <w:rsid w:val="00611354"/>
  </w:style>
  <w:style w:type="paragraph" w:customStyle="1" w:styleId="68ACAD50DD114FAE8F38A8D846FE1D88">
    <w:name w:val="68ACAD50DD114FAE8F38A8D846FE1D88"/>
    <w:rsid w:val="00611354"/>
  </w:style>
  <w:style w:type="paragraph" w:customStyle="1" w:styleId="974ADBF5686646D098AF24EA89F89C9B">
    <w:name w:val="974ADBF5686646D098AF24EA89F89C9B"/>
    <w:rsid w:val="00611354"/>
  </w:style>
  <w:style w:type="paragraph" w:customStyle="1" w:styleId="9D72EE1C78994CCD823D91C8CA39C943">
    <w:name w:val="9D72EE1C78994CCD823D91C8CA39C943"/>
    <w:rsid w:val="00611354"/>
  </w:style>
  <w:style w:type="paragraph" w:customStyle="1" w:styleId="382FDF5EE0134F7B8A1E13A02CF2D009">
    <w:name w:val="382FDF5EE0134F7B8A1E13A02CF2D009"/>
    <w:rsid w:val="00611354"/>
  </w:style>
  <w:style w:type="paragraph" w:customStyle="1" w:styleId="21F8E60113AA46BCB47AEE19E9E86343">
    <w:name w:val="21F8E60113AA46BCB47AEE19E9E86343"/>
    <w:rsid w:val="00611354"/>
  </w:style>
  <w:style w:type="paragraph" w:customStyle="1" w:styleId="603ED36D6BA54AECA727A914F01F272C">
    <w:name w:val="603ED36D6BA54AECA727A914F01F272C"/>
    <w:rsid w:val="00611354"/>
  </w:style>
  <w:style w:type="paragraph" w:customStyle="1" w:styleId="F249E8E5E7C54C88A3C55B4B4ECAF36D">
    <w:name w:val="F249E8E5E7C54C88A3C55B4B4ECAF36D"/>
    <w:rsid w:val="00611354"/>
  </w:style>
  <w:style w:type="paragraph" w:customStyle="1" w:styleId="6777144EB3DF4059AE3E7E58DEC87B0B">
    <w:name w:val="6777144EB3DF4059AE3E7E58DEC87B0B"/>
    <w:rsid w:val="00611354"/>
  </w:style>
  <w:style w:type="paragraph" w:customStyle="1" w:styleId="132821AF746746749340F14E1222B458">
    <w:name w:val="132821AF746746749340F14E1222B458"/>
    <w:rsid w:val="006113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527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Grodová Lenka</cp:lastModifiedBy>
  <cp:revision>6</cp:revision>
  <dcterms:created xsi:type="dcterms:W3CDTF">2022-06-01T12:59:00Z</dcterms:created>
  <dcterms:modified xsi:type="dcterms:W3CDTF">2022-06-02T12:54:00Z</dcterms:modified>
</cp:coreProperties>
</file>