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260B2" w14:textId="1F5D912A" w:rsidR="00015BA5" w:rsidRPr="009F4992" w:rsidRDefault="00015BA5" w:rsidP="00015BA5">
      <w:pPr>
        <w:pStyle w:val="Vrazncitt"/>
        <w:ind w:left="0"/>
        <w:rPr>
          <w:color w:val="auto"/>
          <w:sz w:val="28"/>
        </w:rPr>
      </w:pPr>
      <w:r w:rsidRPr="009F4992">
        <w:rPr>
          <w:b w:val="0"/>
          <w:color w:val="auto"/>
          <w:u w:val="single"/>
        </w:rPr>
        <w:t>Vnitřní obal</w:t>
      </w:r>
      <w:r w:rsidRPr="009F4992">
        <w:rPr>
          <w:color w:val="auto"/>
        </w:rPr>
        <w:t>:</w:t>
      </w:r>
    </w:p>
    <w:p w14:paraId="7CC456EA" w14:textId="77777777" w:rsidR="00015BA5" w:rsidRDefault="00015BA5" w:rsidP="00015BA5">
      <w:pPr>
        <w:pStyle w:val="Vrazncitt"/>
        <w:ind w:left="0"/>
        <w:rPr>
          <w:color w:val="auto"/>
          <w:sz w:val="28"/>
        </w:rPr>
      </w:pPr>
      <w:proofErr w:type="spellStart"/>
      <w:r>
        <w:rPr>
          <w:color w:val="auto"/>
          <w:sz w:val="28"/>
        </w:rPr>
        <w:t>Healer</w:t>
      </w:r>
      <w:proofErr w:type="spellEnd"/>
      <w:r>
        <w:rPr>
          <w:color w:val="auto"/>
          <w:sz w:val="28"/>
        </w:rPr>
        <w:t xml:space="preserve"> ANIMAL gel  </w:t>
      </w:r>
    </w:p>
    <w:p w14:paraId="13474F70" w14:textId="27D6AAFF" w:rsidR="00015BA5" w:rsidRDefault="00015BA5" w:rsidP="00015BA5">
      <w:pPr>
        <w:rPr>
          <w:sz w:val="24"/>
        </w:rPr>
      </w:pPr>
      <w:r>
        <w:rPr>
          <w:sz w:val="24"/>
        </w:rPr>
        <w:t>VA-BIOS, logo VA-BIOS</w:t>
      </w:r>
    </w:p>
    <w:p w14:paraId="31BF3C0D" w14:textId="77777777" w:rsidR="00015BA5" w:rsidRDefault="00015BA5" w:rsidP="00015BA5">
      <w:pPr>
        <w:rPr>
          <w:b/>
        </w:rPr>
      </w:pPr>
      <w:proofErr w:type="spellStart"/>
      <w:r>
        <w:rPr>
          <w:sz w:val="28"/>
        </w:rPr>
        <w:t>Healer</w:t>
      </w:r>
      <w:proofErr w:type="spellEnd"/>
      <w:r>
        <w:rPr>
          <w:sz w:val="28"/>
        </w:rPr>
        <w:t xml:space="preserve"> ANIMAL gel     </w:t>
      </w:r>
    </w:p>
    <w:p w14:paraId="106F99B0" w14:textId="77777777" w:rsidR="00015BA5" w:rsidRDefault="00015BA5" w:rsidP="00015BA5">
      <w:pPr>
        <w:spacing w:line="240" w:lineRule="auto"/>
      </w:pPr>
      <w:r>
        <w:t>Regenerační gel pro podporu hojení. Veterinární přípravek.</w:t>
      </w:r>
    </w:p>
    <w:p w14:paraId="2467BC0C" w14:textId="77777777" w:rsidR="00015BA5" w:rsidRDefault="00015BA5" w:rsidP="00015BA5">
      <w:pPr>
        <w:spacing w:line="240" w:lineRule="auto"/>
      </w:pPr>
      <w:r>
        <w:t>Je určen pro všechny druhy zvířat včetně exotických.</w:t>
      </w:r>
    </w:p>
    <w:p w14:paraId="3AA5DA4C" w14:textId="7B4835EA" w:rsidR="00015BA5" w:rsidRDefault="00015BA5" w:rsidP="00015BA5">
      <w:pPr>
        <w:spacing w:line="240" w:lineRule="auto"/>
      </w:pPr>
      <w:r>
        <w:t>Obsah: 1ml</w:t>
      </w:r>
      <w:r w:rsidR="00B32CCD">
        <w:t xml:space="preserve">, </w:t>
      </w:r>
      <w:r w:rsidRPr="00B50EE8">
        <w:rPr>
          <w:highlight w:val="lightGray"/>
        </w:rPr>
        <w:t>5 ml, 30 ml</w:t>
      </w:r>
    </w:p>
    <w:p w14:paraId="07B46975" w14:textId="620AC16A" w:rsidR="00015BA5" w:rsidRDefault="00015BA5" w:rsidP="00015BA5">
      <w:proofErr w:type="spellStart"/>
      <w:r>
        <w:rPr>
          <w:b/>
        </w:rPr>
        <w:t>Ingredients</w:t>
      </w:r>
      <w:proofErr w:type="spellEnd"/>
      <w:r>
        <w:rPr>
          <w:b/>
        </w:rPr>
        <w:t xml:space="preserve"> INCI:</w:t>
      </w:r>
      <w:r>
        <w:t xml:space="preserve"> </w:t>
      </w:r>
      <w:proofErr w:type="spellStart"/>
      <w:r>
        <w:t>aqua</w:t>
      </w:r>
      <w:proofErr w:type="spellEnd"/>
      <w:r>
        <w:t>,</w:t>
      </w:r>
      <w:r>
        <w:tab/>
      </w:r>
      <w:proofErr w:type="spellStart"/>
      <w:r>
        <w:t>carbomer</w:t>
      </w:r>
      <w:proofErr w:type="spellEnd"/>
      <w:r>
        <w:t xml:space="preserve">, </w:t>
      </w:r>
      <w:proofErr w:type="spellStart"/>
      <w:r>
        <w:t>aminomethyl</w:t>
      </w:r>
      <w:proofErr w:type="spellEnd"/>
      <w:r>
        <w:t xml:space="preserve"> propanol,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calf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</w:p>
    <w:p w14:paraId="2F3E6ACC" w14:textId="77777777" w:rsidR="00015BA5" w:rsidRDefault="00015BA5" w:rsidP="00015BA5">
      <w:r>
        <w:t xml:space="preserve">Uchovávejte při teplotě do 25°C. </w:t>
      </w:r>
    </w:p>
    <w:p w14:paraId="0893DDEB" w14:textId="77777777" w:rsidR="00015BA5" w:rsidRDefault="00015BA5" w:rsidP="00015BA5">
      <w:r>
        <w:t>Pouze pro zvířata. Není učen pro vnitřní použití.</w:t>
      </w:r>
    </w:p>
    <w:p w14:paraId="2BB530A0" w14:textId="6A23E2CB" w:rsidR="00015BA5" w:rsidRDefault="00015BA5" w:rsidP="00015BA5">
      <w:pPr>
        <w:spacing w:after="0" w:line="240" w:lineRule="auto"/>
      </w:pPr>
      <w:r>
        <w:t>Držitel rozhodnutí o schválení a výrobce: VA-BIOS, s.r.o.</w:t>
      </w:r>
    </w:p>
    <w:p w14:paraId="61174310" w14:textId="77777777" w:rsidR="00015BA5" w:rsidRDefault="00015BA5" w:rsidP="00015BA5">
      <w:pPr>
        <w:spacing w:after="0" w:line="240" w:lineRule="auto"/>
      </w:pPr>
      <w:r>
        <w:t>Navrátilova 842/8a</w:t>
      </w:r>
    </w:p>
    <w:p w14:paraId="5474ADF4" w14:textId="77777777" w:rsidR="00015BA5" w:rsidRDefault="00015BA5" w:rsidP="00015BA5">
      <w:pPr>
        <w:spacing w:after="0" w:line="240" w:lineRule="auto"/>
      </w:pPr>
      <w:r>
        <w:t>616 00 Brno, ČESKÁ REPUBLIKA</w:t>
      </w:r>
      <w:r>
        <w:tab/>
        <w:t xml:space="preserve"> </w:t>
      </w:r>
    </w:p>
    <w:p w14:paraId="1B424E1F" w14:textId="77777777" w:rsidR="00015BA5" w:rsidRDefault="00B403BE" w:rsidP="00015BA5">
      <w:hyperlink r:id="rId7" w:history="1">
        <w:r w:rsidR="00015BA5">
          <w:rPr>
            <w:rStyle w:val="Hypertextovodkaz"/>
          </w:rPr>
          <w:t>www.vabios.com</w:t>
        </w:r>
      </w:hyperlink>
    </w:p>
    <w:p w14:paraId="59BBC4FD" w14:textId="77777777" w:rsidR="00015BA5" w:rsidRDefault="00015BA5" w:rsidP="00015BA5">
      <w:pPr>
        <w:rPr>
          <w:rStyle w:val="Hypertextovodkaz"/>
        </w:rPr>
      </w:pPr>
    </w:p>
    <w:p w14:paraId="138113ED" w14:textId="77777777" w:rsidR="009F4992" w:rsidRDefault="009F4992" w:rsidP="00323773">
      <w:pPr>
        <w:pStyle w:val="Vrazncitt"/>
        <w:ind w:left="0"/>
        <w:rPr>
          <w:b w:val="0"/>
          <w:color w:val="auto"/>
          <w:u w:val="single"/>
        </w:rPr>
      </w:pPr>
    </w:p>
    <w:p w14:paraId="59E621CB" w14:textId="7DC08259" w:rsidR="00015BA5" w:rsidRPr="005467CA" w:rsidRDefault="00323773" w:rsidP="005467CA">
      <w:pPr>
        <w:pStyle w:val="Vrazncitt"/>
        <w:ind w:left="0"/>
        <w:rPr>
          <w:color w:val="auto"/>
          <w:sz w:val="28"/>
        </w:rPr>
      </w:pPr>
      <w:r w:rsidRPr="005467CA">
        <w:rPr>
          <w:b w:val="0"/>
          <w:color w:val="auto"/>
          <w:u w:val="single"/>
        </w:rPr>
        <w:t>Vnější obal:</w:t>
      </w:r>
    </w:p>
    <w:p w14:paraId="6CAB5983" w14:textId="77777777" w:rsidR="00015BA5" w:rsidRDefault="00015BA5" w:rsidP="005467CA">
      <w:pPr>
        <w:pStyle w:val="Vrazncitt"/>
        <w:ind w:left="0"/>
        <w:rPr>
          <w:color w:val="auto"/>
          <w:sz w:val="28"/>
        </w:rPr>
      </w:pPr>
      <w:proofErr w:type="spellStart"/>
      <w:r>
        <w:rPr>
          <w:color w:val="auto"/>
          <w:sz w:val="28"/>
        </w:rPr>
        <w:t>Healer</w:t>
      </w:r>
      <w:proofErr w:type="spellEnd"/>
      <w:r>
        <w:rPr>
          <w:color w:val="auto"/>
          <w:sz w:val="28"/>
        </w:rPr>
        <w:t xml:space="preserve"> ANIMAL gel  </w:t>
      </w:r>
    </w:p>
    <w:p w14:paraId="0495DE98" w14:textId="36FB4511" w:rsidR="00015BA5" w:rsidRDefault="00015BA5" w:rsidP="00015BA5">
      <w:pPr>
        <w:rPr>
          <w:sz w:val="24"/>
        </w:rPr>
      </w:pPr>
      <w:r>
        <w:rPr>
          <w:sz w:val="24"/>
        </w:rPr>
        <w:t>VA-BIOS, logo VA-BIOS</w:t>
      </w:r>
    </w:p>
    <w:p w14:paraId="04892532" w14:textId="77777777" w:rsidR="00015BA5" w:rsidRDefault="00015BA5" w:rsidP="00015BA5">
      <w:pPr>
        <w:rPr>
          <w:b/>
        </w:rPr>
      </w:pPr>
      <w:proofErr w:type="spellStart"/>
      <w:r>
        <w:rPr>
          <w:sz w:val="28"/>
        </w:rPr>
        <w:t>Healer</w:t>
      </w:r>
      <w:proofErr w:type="spellEnd"/>
      <w:r>
        <w:rPr>
          <w:sz w:val="28"/>
        </w:rPr>
        <w:t xml:space="preserve"> ANIMAL gel     </w:t>
      </w:r>
    </w:p>
    <w:p w14:paraId="1C649694" w14:textId="77777777" w:rsidR="00015BA5" w:rsidRDefault="00015BA5" w:rsidP="00015BA5">
      <w:pPr>
        <w:spacing w:after="0" w:line="240" w:lineRule="auto"/>
      </w:pPr>
      <w:r>
        <w:t>Regenerační gel pro podporu hojení. Veterinární přípravek.</w:t>
      </w:r>
    </w:p>
    <w:p w14:paraId="59F17412" w14:textId="77777777" w:rsidR="00015BA5" w:rsidRDefault="00015BA5" w:rsidP="00015BA5">
      <w:pPr>
        <w:spacing w:after="0" w:line="240" w:lineRule="auto"/>
      </w:pPr>
      <w:r>
        <w:t>Je určen pro všechny druhy zvířat včetně exotických.</w:t>
      </w:r>
    </w:p>
    <w:p w14:paraId="1EFEBB3F" w14:textId="6095675A" w:rsidR="00015BA5" w:rsidRDefault="00164D73" w:rsidP="00015BA5">
      <w:pPr>
        <w:spacing w:line="240" w:lineRule="auto"/>
      </w:pPr>
      <w:r>
        <w:t xml:space="preserve">Číslo schválení: </w:t>
      </w:r>
      <w:r w:rsidR="00015BA5" w:rsidRPr="00B50EE8">
        <w:t>070-17/C</w:t>
      </w:r>
    </w:p>
    <w:p w14:paraId="2D621829" w14:textId="77777777" w:rsidR="00015BA5" w:rsidRDefault="00015BA5" w:rsidP="00015BA5">
      <w:pPr>
        <w:spacing w:line="240" w:lineRule="auto"/>
      </w:pPr>
      <w:r>
        <w:t xml:space="preserve">Obsah: </w:t>
      </w:r>
      <w:r w:rsidR="00FF55E1">
        <w:t xml:space="preserve">1 ml, </w:t>
      </w:r>
      <w:r w:rsidRPr="00B50EE8">
        <w:rPr>
          <w:highlight w:val="lightGray"/>
        </w:rPr>
        <w:t>5 ml, 30 ml</w:t>
      </w:r>
      <w:r>
        <w:t xml:space="preserve">  </w:t>
      </w:r>
    </w:p>
    <w:p w14:paraId="2745A02F" w14:textId="5C8C7FDD" w:rsidR="00015BA5" w:rsidRDefault="00015BA5" w:rsidP="00015BA5">
      <w:proofErr w:type="spellStart"/>
      <w:r>
        <w:rPr>
          <w:b/>
        </w:rPr>
        <w:t>Ingredients</w:t>
      </w:r>
      <w:proofErr w:type="spellEnd"/>
      <w:r>
        <w:rPr>
          <w:b/>
        </w:rPr>
        <w:t xml:space="preserve"> INCI:</w:t>
      </w:r>
      <w:r>
        <w:t xml:space="preserve"> </w:t>
      </w:r>
      <w:proofErr w:type="spellStart"/>
      <w:r>
        <w:t>aqua</w:t>
      </w:r>
      <w:proofErr w:type="spellEnd"/>
      <w:r>
        <w:t>,</w:t>
      </w:r>
      <w:r>
        <w:tab/>
      </w:r>
      <w:proofErr w:type="spellStart"/>
      <w:r>
        <w:t>carbomer</w:t>
      </w:r>
      <w:proofErr w:type="spellEnd"/>
      <w:r>
        <w:t xml:space="preserve">, </w:t>
      </w:r>
      <w:proofErr w:type="spellStart"/>
      <w:r>
        <w:t>aminomethyl</w:t>
      </w:r>
      <w:proofErr w:type="spellEnd"/>
      <w:r>
        <w:t xml:space="preserve"> propanol,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 </w:t>
      </w:r>
      <w:proofErr w:type="spellStart"/>
      <w:r>
        <w:t>calf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</w:p>
    <w:p w14:paraId="351EE2E6" w14:textId="77777777" w:rsidR="00015BA5" w:rsidRDefault="00015BA5" w:rsidP="00015BA5">
      <w:pPr>
        <w:spacing w:after="0" w:line="240" w:lineRule="auto"/>
        <w:rPr>
          <w:i/>
        </w:rPr>
      </w:pPr>
      <w:r>
        <w:rPr>
          <w:b/>
          <w:bCs/>
        </w:rPr>
        <w:lastRenderedPageBreak/>
        <w:t xml:space="preserve">Použití:  </w:t>
      </w:r>
    </w:p>
    <w:p w14:paraId="7CF35164" w14:textId="585D7443" w:rsidR="00015BA5" w:rsidRDefault="00015BA5" w:rsidP="00015BA5">
      <w:pPr>
        <w:spacing w:after="0" w:line="240" w:lineRule="auto"/>
        <w:jc w:val="both"/>
      </w:pPr>
      <w:proofErr w:type="spellStart"/>
      <w:r>
        <w:t>Healer</w:t>
      </w:r>
      <w:proofErr w:type="spellEnd"/>
      <w:r>
        <w:t xml:space="preserve"> ANIMAL gel je určený na podporu hojení</w:t>
      </w:r>
      <w:r w:rsidR="00572627">
        <w:t xml:space="preserve"> povrchových</w:t>
      </w:r>
      <w:r>
        <w:t xml:space="preserve"> akutních i chronických ran a popálenin</w:t>
      </w:r>
      <w:r w:rsidR="00C82EFD">
        <w:t xml:space="preserve"> mírnějšího charakteru </w:t>
      </w:r>
      <w:r>
        <w:t>na kůži i sliznicích (</w:t>
      </w:r>
      <w:r w:rsidR="00216167">
        <w:t xml:space="preserve">místa incize po chirurgickém zákroku </w:t>
      </w:r>
      <w:r w:rsidR="00F1258F">
        <w:t xml:space="preserve">a </w:t>
      </w:r>
      <w:r>
        <w:t>plastikách) u zvířat, včetně psů, koček, koní, skotu i exotických zvířat. Neštípe, není návykový, lze využít i u závodních zvířat - nevykazuje dopingový efekt</w:t>
      </w:r>
      <w:r w:rsidR="00C82EFD">
        <w:rPr>
          <w:rStyle w:val="Znakapoznpodarou"/>
        </w:rPr>
        <w:footnoteReference w:customMarkFollows="1" w:id="1"/>
        <w:t>*</w:t>
      </w:r>
      <w:r>
        <w:t>! Urychluje vlastní hojení ran až o 80</w:t>
      </w:r>
      <w:r w:rsidR="00572627">
        <w:t xml:space="preserve"> </w:t>
      </w:r>
      <w:r>
        <w:t xml:space="preserve">%. Po vyčištění rány naneste v tenké vrstvě 2x denně na postižené místo do doby vymizení potíží. Na zaschlý gel lze aplikovat krytí nebo masti/krémy dle uvážení (vždy nanášet gel jako první vrstvu). Kvůli zabezpečení účinnosti dbejte, aby gel nebyl po aplikaci slízaný nebo otřený. </w:t>
      </w:r>
    </w:p>
    <w:p w14:paraId="1D86603E" w14:textId="77777777" w:rsidR="00015BA5" w:rsidRDefault="00015BA5" w:rsidP="00015BA5">
      <w:pPr>
        <w:spacing w:after="0" w:line="240" w:lineRule="auto"/>
        <w:jc w:val="both"/>
        <w:rPr>
          <w:b/>
        </w:rPr>
      </w:pPr>
    </w:p>
    <w:p w14:paraId="4726E830" w14:textId="77777777" w:rsidR="00015BA5" w:rsidRDefault="00015BA5" w:rsidP="00015BA5">
      <w:pPr>
        <w:jc w:val="both"/>
      </w:pPr>
      <w:r>
        <w:t xml:space="preserve">Uchovávejte při teplotě do 25°C. </w:t>
      </w:r>
    </w:p>
    <w:p w14:paraId="3AA66616" w14:textId="77777777" w:rsidR="00015BA5" w:rsidRDefault="00015BA5" w:rsidP="00015BA5">
      <w:r>
        <w:t>Pouze pro zvířata. Není učen pro vnitřní použití.</w:t>
      </w:r>
    </w:p>
    <w:p w14:paraId="1CA71C02" w14:textId="77777777" w:rsidR="00015BA5" w:rsidRDefault="00015BA5" w:rsidP="00015BA5">
      <w:pPr>
        <w:spacing w:after="0" w:line="240" w:lineRule="auto"/>
      </w:pPr>
      <w:r>
        <w:t xml:space="preserve">Držitel rozhodnutí o schválení a výrobce:  </w:t>
      </w:r>
    </w:p>
    <w:p w14:paraId="51EA2D2D" w14:textId="77777777" w:rsidR="00015BA5" w:rsidRDefault="00015BA5" w:rsidP="00015BA5">
      <w:pPr>
        <w:spacing w:after="0" w:line="240" w:lineRule="auto"/>
      </w:pPr>
      <w:r>
        <w:t>VA-BIOS, s.r.o.</w:t>
      </w:r>
    </w:p>
    <w:p w14:paraId="1FD3F6E2" w14:textId="77777777" w:rsidR="00015BA5" w:rsidRDefault="00015BA5" w:rsidP="00015BA5">
      <w:pPr>
        <w:spacing w:after="0" w:line="240" w:lineRule="auto"/>
      </w:pPr>
      <w:r>
        <w:t>Navrátilova 842/8a</w:t>
      </w:r>
    </w:p>
    <w:p w14:paraId="21B30648" w14:textId="77777777" w:rsidR="00015BA5" w:rsidRDefault="00015BA5" w:rsidP="00015BA5">
      <w:pPr>
        <w:spacing w:after="0" w:line="240" w:lineRule="auto"/>
      </w:pPr>
      <w:r>
        <w:t>616 00 Brno, ČESKÁ REPUBLIKA</w:t>
      </w:r>
      <w:r>
        <w:tab/>
        <w:t xml:space="preserve"> </w:t>
      </w:r>
    </w:p>
    <w:p w14:paraId="6C04CB40" w14:textId="77777777" w:rsidR="00015BA5" w:rsidRDefault="00B403BE" w:rsidP="00015BA5">
      <w:pPr>
        <w:rPr>
          <w:rStyle w:val="Hypertextovodkaz"/>
        </w:rPr>
      </w:pPr>
      <w:hyperlink r:id="rId8" w:history="1">
        <w:r w:rsidR="00015BA5">
          <w:rPr>
            <w:rStyle w:val="Hypertextovodkaz"/>
          </w:rPr>
          <w:t>www.vabios.com</w:t>
        </w:r>
      </w:hyperlink>
    </w:p>
    <w:p w14:paraId="0EF640F4" w14:textId="77777777" w:rsidR="00015BA5" w:rsidRDefault="00015BA5" w:rsidP="00015BA5">
      <w:pPr>
        <w:spacing w:after="0" w:line="240" w:lineRule="auto"/>
      </w:pPr>
      <w:r>
        <w:t>Distributor:</w:t>
      </w:r>
      <w:r>
        <w:rPr>
          <w:b/>
          <w:bCs/>
          <w:i/>
        </w:rPr>
        <w:t xml:space="preserve"> </w:t>
      </w:r>
    </w:p>
    <w:p w14:paraId="182676EF" w14:textId="77777777" w:rsidR="00015BA5" w:rsidRDefault="00015BA5" w:rsidP="00015BA5">
      <w:pPr>
        <w:spacing w:after="0" w:line="240" w:lineRule="auto"/>
      </w:pPr>
      <w:r>
        <w:t>FUTURE MEDICINE s.r.o.</w:t>
      </w:r>
    </w:p>
    <w:p w14:paraId="16AD5B56" w14:textId="77777777" w:rsidR="00015BA5" w:rsidRDefault="00B403BE" w:rsidP="00015BA5">
      <w:pPr>
        <w:spacing w:after="0" w:line="240" w:lineRule="auto"/>
      </w:pPr>
      <w:hyperlink r:id="rId9" w:history="1">
        <w:r w:rsidR="00015BA5">
          <w:rPr>
            <w:rStyle w:val="Hypertextovodkaz"/>
          </w:rPr>
          <w:t>www.futuremedicine.cz</w:t>
        </w:r>
      </w:hyperlink>
    </w:p>
    <w:p w14:paraId="1395A1AD" w14:textId="77777777" w:rsidR="00015BA5" w:rsidRDefault="00015BA5" w:rsidP="00015BA5">
      <w:pPr>
        <w:spacing w:after="0" w:line="240" w:lineRule="auto"/>
      </w:pPr>
    </w:p>
    <w:p w14:paraId="6E681C7F" w14:textId="29E51650" w:rsidR="00015BA5" w:rsidRDefault="00015BA5" w:rsidP="00015BA5">
      <w:pPr>
        <w:rPr>
          <w:i/>
        </w:rPr>
      </w:pPr>
      <w:r>
        <w:rPr>
          <w:i/>
        </w:rPr>
        <w:t xml:space="preserve">Šarže a </w:t>
      </w:r>
      <w:r w:rsidR="00D20CD3">
        <w:rPr>
          <w:i/>
        </w:rPr>
        <w:t>Exspirace:</w:t>
      </w:r>
      <w:r>
        <w:rPr>
          <w:i/>
        </w:rPr>
        <w:t xml:space="preserve"> (bude řešeno samolepkami)</w:t>
      </w:r>
    </w:p>
    <w:p w14:paraId="78EA59FC" w14:textId="77777777" w:rsidR="00D10748" w:rsidRDefault="00015BA5" w:rsidP="00015BA5">
      <w:r>
        <w:t xml:space="preserve">EAN kód </w:t>
      </w:r>
    </w:p>
    <w:p w14:paraId="2B1A2C40" w14:textId="0FA64679" w:rsidR="00015BA5" w:rsidRPr="00015BA5" w:rsidRDefault="00015BA5" w:rsidP="00015BA5">
      <w:r>
        <w:rPr>
          <w:i/>
        </w:rPr>
        <w:t>Symboly (jen na krabičce pro 30 ml):</w:t>
      </w:r>
      <w:r>
        <w:t xml:space="preserve"> </w:t>
      </w:r>
    </w:p>
    <w:p w14:paraId="26204D52" w14:textId="77777777" w:rsidR="000865DE" w:rsidRDefault="00015BA5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09BBF7A" wp14:editId="520D93FF">
            <wp:extent cx="847725" cy="466725"/>
            <wp:effectExtent l="0" t="0" r="9525" b="9525"/>
            <wp:docPr id="3" name="Obrázek 3" descr="Symboly na kosmetice - 1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ymboly na kosmetice - 1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1997F13" wp14:editId="28ACEB06">
            <wp:extent cx="1600200" cy="885825"/>
            <wp:effectExtent l="0" t="0" r="0" b="9525"/>
            <wp:docPr id="2" name="Obrázek 2" descr="Symboly na kosmetice - 6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ymboly na kosmetice - 6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5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93E1" w14:textId="77777777" w:rsidR="00B403BE" w:rsidRDefault="00B403BE" w:rsidP="00015BA5">
      <w:pPr>
        <w:spacing w:after="0" w:line="240" w:lineRule="auto"/>
      </w:pPr>
      <w:r>
        <w:separator/>
      </w:r>
    </w:p>
  </w:endnote>
  <w:endnote w:type="continuationSeparator" w:id="0">
    <w:p w14:paraId="08F93FCA" w14:textId="77777777" w:rsidR="00B403BE" w:rsidRDefault="00B403BE" w:rsidP="0001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ACD2" w14:textId="77777777" w:rsidR="00996746" w:rsidRDefault="009967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AF71" w14:textId="77777777" w:rsidR="00996746" w:rsidRDefault="009967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DAB2A" w14:textId="77777777" w:rsidR="00996746" w:rsidRDefault="009967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792A" w14:textId="77777777" w:rsidR="00B403BE" w:rsidRDefault="00B403BE" w:rsidP="00015BA5">
      <w:pPr>
        <w:spacing w:after="0" w:line="240" w:lineRule="auto"/>
      </w:pPr>
      <w:r>
        <w:separator/>
      </w:r>
    </w:p>
  </w:footnote>
  <w:footnote w:type="continuationSeparator" w:id="0">
    <w:p w14:paraId="637C79F5" w14:textId="77777777" w:rsidR="00B403BE" w:rsidRDefault="00B403BE" w:rsidP="00015BA5">
      <w:pPr>
        <w:spacing w:after="0" w:line="240" w:lineRule="auto"/>
      </w:pPr>
      <w:r>
        <w:continuationSeparator/>
      </w:r>
    </w:p>
  </w:footnote>
  <w:footnote w:id="1">
    <w:p w14:paraId="210F5256" w14:textId="007E463A" w:rsidR="00C82EFD" w:rsidRDefault="00C82EFD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hodnocen</w:t>
      </w:r>
      <w:r w:rsidR="009E6629">
        <w:t>í</w:t>
      </w:r>
      <w:r>
        <w:t xml:space="preserve"> veterinárního přípravku.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9D96" w14:textId="77777777" w:rsidR="00996746" w:rsidRDefault="009967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ABAD" w14:textId="5E0B1956" w:rsidR="00015BA5" w:rsidRPr="003558B4" w:rsidRDefault="00015BA5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449BB212E6554F1DBFE93C1A291191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4B3B1FC838684530BE51F4AA7251B413"/>
        </w:placeholder>
        <w:text/>
      </w:sdtPr>
      <w:sdtEndPr/>
      <w:sdtContent>
        <w:r>
          <w:t>USKVBL/4380/2022/POD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4B3B1FC838684530BE51F4AA7251B413"/>
        </w:placeholder>
        <w:text/>
      </w:sdtPr>
      <w:sdtContent>
        <w:r w:rsidR="00996746" w:rsidRPr="00996746">
          <w:rPr>
            <w:rFonts w:eastAsia="Times New Roman"/>
            <w:lang w:eastAsia="cs-CZ"/>
          </w:rPr>
          <w:t>USKVBL/9226/2022/REG-</w:t>
        </w:r>
        <w:proofErr w:type="spellStart"/>
        <w:r w:rsidR="00996746" w:rsidRPr="00996746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3BF388FE61A445E9829AB1ACE5EC020F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6746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691A9E3B1744BF19D6F32DC0247ED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2EBA6E605CED449ABA65B42E1C408CA3"/>
        </w:placeholder>
        <w:text/>
      </w:sdtPr>
      <w:sdtEndPr/>
      <w:sdtContent>
        <w:proofErr w:type="spellStart"/>
        <w:r>
          <w:t>Healer</w:t>
        </w:r>
        <w:proofErr w:type="spellEnd"/>
        <w:r>
          <w:t xml:space="preserve"> ANIMAL gel</w:t>
        </w:r>
      </w:sdtContent>
    </w:sdt>
  </w:p>
  <w:p w14:paraId="056EDB93" w14:textId="77777777" w:rsidR="00015BA5" w:rsidRDefault="00015B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CA43" w14:textId="77777777" w:rsidR="00996746" w:rsidRDefault="009967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02"/>
    <w:rsid w:val="00015BA5"/>
    <w:rsid w:val="00053BFE"/>
    <w:rsid w:val="000865DE"/>
    <w:rsid w:val="00164D73"/>
    <w:rsid w:val="00216167"/>
    <w:rsid w:val="00293C1D"/>
    <w:rsid w:val="00323773"/>
    <w:rsid w:val="004737E0"/>
    <w:rsid w:val="005241E2"/>
    <w:rsid w:val="005467CA"/>
    <w:rsid w:val="00572627"/>
    <w:rsid w:val="00662434"/>
    <w:rsid w:val="00683563"/>
    <w:rsid w:val="00700F3C"/>
    <w:rsid w:val="007B1B0A"/>
    <w:rsid w:val="007E7C23"/>
    <w:rsid w:val="00877A1C"/>
    <w:rsid w:val="00996746"/>
    <w:rsid w:val="009E6629"/>
    <w:rsid w:val="009F4992"/>
    <w:rsid w:val="00B32CCD"/>
    <w:rsid w:val="00B403BE"/>
    <w:rsid w:val="00B50EE8"/>
    <w:rsid w:val="00B7111F"/>
    <w:rsid w:val="00C171FD"/>
    <w:rsid w:val="00C530A9"/>
    <w:rsid w:val="00C82EFD"/>
    <w:rsid w:val="00D07D02"/>
    <w:rsid w:val="00D10748"/>
    <w:rsid w:val="00D20CD3"/>
    <w:rsid w:val="00E53774"/>
    <w:rsid w:val="00F1258F"/>
    <w:rsid w:val="00F403EA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1092"/>
  <w15:chartTrackingRefBased/>
  <w15:docId w15:val="{7FA698A2-E690-440B-B7DE-6527965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B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5BA5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BA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BA5"/>
    <w:rPr>
      <w:b/>
      <w:bCs/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01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A5"/>
  </w:style>
  <w:style w:type="paragraph" w:styleId="Zpat">
    <w:name w:val="footer"/>
    <w:basedOn w:val="Normln"/>
    <w:link w:val="ZpatChar"/>
    <w:uiPriority w:val="99"/>
    <w:unhideWhenUsed/>
    <w:rsid w:val="0001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BA5"/>
  </w:style>
  <w:style w:type="character" w:styleId="Zstupntext">
    <w:name w:val="Placeholder Text"/>
    <w:rsid w:val="00015BA5"/>
    <w:rPr>
      <w:color w:val="808080"/>
    </w:rPr>
  </w:style>
  <w:style w:type="character" w:customStyle="1" w:styleId="Styl2">
    <w:name w:val="Styl2"/>
    <w:basedOn w:val="Standardnpsmoodstavce"/>
    <w:uiPriority w:val="1"/>
    <w:rsid w:val="00015BA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9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50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EE8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E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E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2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bios.com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vabios.com" TargetMode="External"/><Relationship Id="rId12" Type="http://schemas.openxmlformats.org/officeDocument/2006/relationships/hyperlink" Target="http://img.cz.prg.cmestatic.com/media/images/original/Aug2013/1543876.jpg?d41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img.cz.prg.cmestatic.com/media/images/original/Aug2013/1543871.jpg?d41d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uturemedicine.cz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9BB212E6554F1DBFE93C1A29119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58FA-16AB-4892-8CC8-F3CAA2C03404}"/>
      </w:docPartPr>
      <w:docPartBody>
        <w:p w:rsidR="002D22BC" w:rsidRDefault="000464CD" w:rsidP="000464CD">
          <w:pPr>
            <w:pStyle w:val="449BB212E6554F1DBFE93C1A291191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3B1FC838684530BE51F4AA7251B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D8E1D-4297-433F-9331-7AF98BA4B093}"/>
      </w:docPartPr>
      <w:docPartBody>
        <w:p w:rsidR="002D22BC" w:rsidRDefault="000464CD" w:rsidP="000464CD">
          <w:pPr>
            <w:pStyle w:val="4B3B1FC838684530BE51F4AA7251B4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F388FE61A445E9829AB1ACE5EC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EDD7F-E250-48DF-9CD6-244E88879ED2}"/>
      </w:docPartPr>
      <w:docPartBody>
        <w:p w:rsidR="002D22BC" w:rsidRDefault="000464CD" w:rsidP="000464CD">
          <w:pPr>
            <w:pStyle w:val="3BF388FE61A445E9829AB1ACE5EC02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91A9E3B1744BF19D6F32DC0247E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8F07F-9717-4BBA-A447-32A6CF02A6A2}"/>
      </w:docPartPr>
      <w:docPartBody>
        <w:p w:rsidR="002D22BC" w:rsidRDefault="000464CD" w:rsidP="000464CD">
          <w:pPr>
            <w:pStyle w:val="8691A9E3B1744BF19D6F32DC0247ED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EBA6E605CED449ABA65B42E1C408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BEF94-0578-4B65-9742-8770F1A3BE70}"/>
      </w:docPartPr>
      <w:docPartBody>
        <w:p w:rsidR="002D22BC" w:rsidRDefault="000464CD" w:rsidP="000464CD">
          <w:pPr>
            <w:pStyle w:val="2EBA6E605CED449ABA65B42E1C408C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D"/>
    <w:rsid w:val="000464CD"/>
    <w:rsid w:val="002D22BC"/>
    <w:rsid w:val="004B06D0"/>
    <w:rsid w:val="006F3FBB"/>
    <w:rsid w:val="00B4527C"/>
    <w:rsid w:val="00F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64CD"/>
    <w:rPr>
      <w:color w:val="808080"/>
    </w:rPr>
  </w:style>
  <w:style w:type="paragraph" w:customStyle="1" w:styleId="449BB212E6554F1DBFE93C1A29119140">
    <w:name w:val="449BB212E6554F1DBFE93C1A29119140"/>
    <w:rsid w:val="000464CD"/>
  </w:style>
  <w:style w:type="paragraph" w:customStyle="1" w:styleId="4B3B1FC838684530BE51F4AA7251B413">
    <w:name w:val="4B3B1FC838684530BE51F4AA7251B413"/>
    <w:rsid w:val="000464CD"/>
  </w:style>
  <w:style w:type="paragraph" w:customStyle="1" w:styleId="3BF388FE61A445E9829AB1ACE5EC020F">
    <w:name w:val="3BF388FE61A445E9829AB1ACE5EC020F"/>
    <w:rsid w:val="000464CD"/>
  </w:style>
  <w:style w:type="paragraph" w:customStyle="1" w:styleId="8691A9E3B1744BF19D6F32DC0247ED4C">
    <w:name w:val="8691A9E3B1744BF19D6F32DC0247ED4C"/>
    <w:rsid w:val="000464CD"/>
  </w:style>
  <w:style w:type="paragraph" w:customStyle="1" w:styleId="2EBA6E605CED449ABA65B42E1C408CA3">
    <w:name w:val="2EBA6E605CED449ABA65B42E1C408CA3"/>
    <w:rsid w:val="00046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1284-8FA1-4532-B516-F0600102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29</cp:revision>
  <dcterms:created xsi:type="dcterms:W3CDTF">2022-07-18T13:21:00Z</dcterms:created>
  <dcterms:modified xsi:type="dcterms:W3CDTF">2022-07-19T12:32:00Z</dcterms:modified>
</cp:coreProperties>
</file>