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645E4" w14:textId="4800AB8B" w:rsidR="00286271" w:rsidRPr="006714C6" w:rsidRDefault="000B42E2">
      <w:pPr>
        <w:rPr>
          <w:b/>
        </w:rPr>
      </w:pPr>
      <w:proofErr w:type="spellStart"/>
      <w:r w:rsidRPr="006714C6">
        <w:rPr>
          <w:b/>
        </w:rPr>
        <w:t>FaSy</w:t>
      </w:r>
      <w:proofErr w:type="spellEnd"/>
      <w:r w:rsidRPr="006714C6">
        <w:rPr>
          <w:b/>
        </w:rPr>
        <w:t xml:space="preserve"> </w:t>
      </w:r>
      <w:proofErr w:type="spellStart"/>
      <w:r w:rsidR="00F34087" w:rsidRPr="006714C6">
        <w:rPr>
          <w:b/>
        </w:rPr>
        <w:t>Mastvet</w:t>
      </w:r>
      <w:proofErr w:type="spellEnd"/>
    </w:p>
    <w:p w14:paraId="6FDC9CFA" w14:textId="61A59946" w:rsidR="008821A9" w:rsidRDefault="008821A9">
      <w:r>
        <w:t>500 ml</w:t>
      </w:r>
      <w:r w:rsidR="003E25E5">
        <w:t xml:space="preserve"> (2,5 l)</w:t>
      </w:r>
    </w:p>
    <w:p w14:paraId="46E637B3" w14:textId="7DE7FB02" w:rsidR="00F34087" w:rsidRDefault="00F34087">
      <w:r>
        <w:t xml:space="preserve">Při prvních příznacích </w:t>
      </w:r>
      <w:r w:rsidR="00215AB1">
        <w:t>otoku či zatvrdnutí vemene.</w:t>
      </w:r>
    </w:p>
    <w:p w14:paraId="1AD38CC0" w14:textId="4ED6D327" w:rsidR="00F34087" w:rsidRDefault="00F34087">
      <w:r>
        <w:t xml:space="preserve">Aplikujte </w:t>
      </w:r>
      <w:r w:rsidR="003370B1">
        <w:t xml:space="preserve">po </w:t>
      </w:r>
      <w:r>
        <w:t>dojení</w:t>
      </w:r>
      <w:r w:rsidR="003370B1">
        <w:t>.</w:t>
      </w:r>
    </w:p>
    <w:p w14:paraId="252044CB" w14:textId="29BBB8B5" w:rsidR="00F34087" w:rsidRDefault="00F34087">
      <w:proofErr w:type="spellStart"/>
      <w:r>
        <w:t>Mastvet</w:t>
      </w:r>
      <w:proofErr w:type="spellEnd"/>
      <w:r>
        <w:t xml:space="preserve"> vyvolává mírně chladivý pocit, změkčuje kůži, napomáhá regeneraci tkáně a jejímu prokrvení.</w:t>
      </w:r>
    </w:p>
    <w:p w14:paraId="21A9B02D" w14:textId="5C27BAD1" w:rsidR="00F34087" w:rsidRDefault="00F34087">
      <w:r>
        <w:t>Použití:</w:t>
      </w:r>
    </w:p>
    <w:p w14:paraId="7B36CACD" w14:textId="3E914431" w:rsidR="00F34087" w:rsidRDefault="00F34087">
      <w:proofErr w:type="spellStart"/>
      <w:r>
        <w:t>FaSy</w:t>
      </w:r>
      <w:proofErr w:type="spellEnd"/>
      <w:r>
        <w:t xml:space="preserve"> </w:t>
      </w:r>
      <w:proofErr w:type="spellStart"/>
      <w:r>
        <w:t>Mastvet</w:t>
      </w:r>
      <w:proofErr w:type="spellEnd"/>
      <w:r>
        <w:t xml:space="preserve"> je chladivý, regenerační balzám na vemeno s dlouhodobým ochranným účinkem pro efektivní péči o kůži. Balzám proniká hluboko do vrstev kůže, výsledkem je uklidňující a regenerační vliv na podrážděnou kůži a postižené tkáně.</w:t>
      </w:r>
    </w:p>
    <w:p w14:paraId="65F1E650" w14:textId="063B9F35" w:rsidR="00F34087" w:rsidRDefault="00F34087">
      <w:proofErr w:type="spellStart"/>
      <w:r>
        <w:t>FaSy</w:t>
      </w:r>
      <w:proofErr w:type="spellEnd"/>
      <w:r>
        <w:t xml:space="preserve"> </w:t>
      </w:r>
      <w:proofErr w:type="spellStart"/>
      <w:r>
        <w:t>Mastvet</w:t>
      </w:r>
      <w:proofErr w:type="spellEnd"/>
      <w:r>
        <w:t xml:space="preserve"> reguluje přirozenou vlhkost pokožky, chrání kůži před vysušením a ochranný film dlouhodobě posiluje pokožku vemene proti nepříznivým vlivům prostředí.</w:t>
      </w:r>
    </w:p>
    <w:p w14:paraId="38576781" w14:textId="51E4B7CC" w:rsidR="008308D5" w:rsidRDefault="008308D5">
      <w:r>
        <w:t xml:space="preserve">Po dojení naneste přípravek na </w:t>
      </w:r>
      <w:r w:rsidR="000A22FB">
        <w:t>postiženou</w:t>
      </w:r>
      <w:r>
        <w:t xml:space="preserve"> </w:t>
      </w:r>
      <w:r w:rsidR="000A22FB">
        <w:t>čtvrť</w:t>
      </w:r>
      <w:r>
        <w:t xml:space="preserve"> nebo na celé vemeno a vmasírujte. Aplikaci dle potřeby opakujte. </w:t>
      </w:r>
      <w:bookmarkStart w:id="0" w:name="_GoBack"/>
      <w:bookmarkEnd w:id="0"/>
    </w:p>
    <w:p w14:paraId="2BB3BDD7" w14:textId="76D4A730" w:rsidR="00F34087" w:rsidRDefault="00163723" w:rsidP="00F532C9">
      <w:r>
        <w:t>Ochranný prostředek</w:t>
      </w:r>
      <w:r w:rsidR="00F34087">
        <w:t xml:space="preserve"> </w:t>
      </w:r>
      <w:r w:rsidR="00797123">
        <w:t xml:space="preserve">ve formě balzámu obsahující kafr, </w:t>
      </w:r>
      <w:proofErr w:type="spellStart"/>
      <w:r w:rsidR="00797123">
        <w:t>panthenol</w:t>
      </w:r>
      <w:proofErr w:type="spellEnd"/>
      <w:r w:rsidR="00797123">
        <w:t xml:space="preserve"> a peruánský balzám.</w:t>
      </w:r>
    </w:p>
    <w:p w14:paraId="571EE6C1" w14:textId="68283679" w:rsidR="00797123" w:rsidRDefault="003E25E5" w:rsidP="00F532C9">
      <w:r>
        <w:t xml:space="preserve">Složení: </w:t>
      </w:r>
      <w:r w:rsidR="00797123">
        <w:t xml:space="preserve">AQUA, CETEARETH-8, PETROLATUM, HYDROGENATED COCO-GLYCERIDES, CAMPHOR, METHYL SALICYLATE, MYROXILON PEREIRAE (BALSAM PERU), PANTHENOL, </w:t>
      </w:r>
      <w:r w:rsidR="004E7A0A">
        <w:t>CARBOMER, TRIETHANOLAMINE,</w:t>
      </w:r>
      <w:r w:rsidR="00797123">
        <w:t xml:space="preserve"> CI 42051</w:t>
      </w:r>
    </w:p>
    <w:p w14:paraId="01B3135C" w14:textId="46750AA3" w:rsidR="00797123" w:rsidRDefault="00797123" w:rsidP="00F532C9">
      <w:r>
        <w:t>Skladování:</w:t>
      </w:r>
      <w:r w:rsidR="006714C6">
        <w:t xml:space="preserve"> </w:t>
      </w:r>
      <w:r w:rsidR="008821A9">
        <w:t>Chraňte před mrazem a horkem.</w:t>
      </w:r>
      <w:r>
        <w:t xml:space="preserve"> Chraňte před přímým slunečním světlem </w:t>
      </w:r>
      <w:r w:rsidR="008821A9">
        <w:t xml:space="preserve">Po použití vždy pečlivě uzavřete. </w:t>
      </w:r>
    </w:p>
    <w:p w14:paraId="10B17D32" w14:textId="271C535F" w:rsidR="003E25E5" w:rsidRDefault="003E25E5" w:rsidP="003E25E5">
      <w:r>
        <w:t>Veterinární přípravek. Pouze pro zvířata. Uchovávejte mimo dohled a dosah dětí.</w:t>
      </w:r>
    </w:p>
    <w:p w14:paraId="04B73650" w14:textId="0B0E27AA" w:rsidR="003370B1" w:rsidRDefault="003370B1" w:rsidP="003E25E5">
      <w:r>
        <w:t>Nebezpečí</w:t>
      </w:r>
    </w:p>
    <w:p w14:paraId="33DEF29C" w14:textId="5099BF9A" w:rsidR="003370B1" w:rsidRDefault="003370B1" w:rsidP="003E25E5">
      <w:r>
        <w:rPr>
          <w:noProof/>
          <w:lang w:eastAsia="cs-CZ"/>
        </w:rPr>
        <w:drawing>
          <wp:inline distT="0" distB="0" distL="0" distR="0" wp14:anchorId="355860BF" wp14:editId="500745B4">
            <wp:extent cx="990600" cy="8667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1016" cy="867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C9A11" w14:textId="261DE334" w:rsidR="008821A9" w:rsidRDefault="008821A9" w:rsidP="008821A9">
      <w:r>
        <w:t xml:space="preserve">Způsobuje vážné poškození očí. Škodlivý pro vodní organismy, s dlouhodobými účinky. Po manipulaci důkladně omyjte ruce. Používejte ochranné rukavice/ ochranné brýle. PŘI ZASAŽENÍ OČÍ: Několik minut opatrně vyplachujte vodou. Vyjměte kontaktní čočky, jsou-li nasazeny a pokud je lze vyjmout snadno. Pokračujte ve vyplachování. Okamžitě volejte TOXIKOLOGICKÉ INFORMAČNÍ STŘEDISKO nebo lékaře. Odstraňte obsah/obal jako nebezpečný odpad. </w:t>
      </w:r>
    </w:p>
    <w:p w14:paraId="600888D5" w14:textId="1C780F7F" w:rsidR="008821A9" w:rsidRDefault="008821A9" w:rsidP="008821A9">
      <w:r>
        <w:t>Obsahuje peruánský balzám. Může vyvolat alergickou reakci.</w:t>
      </w:r>
    </w:p>
    <w:p w14:paraId="4D3B4192" w14:textId="21309350" w:rsidR="00797123" w:rsidRDefault="008821A9" w:rsidP="00F532C9">
      <w:r>
        <w:t>Držitel rozhodnutí o schválení:</w:t>
      </w:r>
      <w:r w:rsidR="00D76B0F">
        <w:t xml:space="preserve"> FARMCZSYSTEM s.r.o., Trojická 1910/7, Praha </w:t>
      </w:r>
    </w:p>
    <w:p w14:paraId="043C66D3" w14:textId="687DF40F" w:rsidR="006714C6" w:rsidRPr="008821A9" w:rsidRDefault="008821A9" w:rsidP="006714C6">
      <w:pPr>
        <w:rPr>
          <w:i/>
        </w:rPr>
      </w:pPr>
      <w:r>
        <w:t>Výrobce</w:t>
      </w:r>
      <w:r w:rsidR="006714C6">
        <w:t>,</w:t>
      </w:r>
      <w:r w:rsidR="006714C6" w:rsidRPr="006714C6">
        <w:t xml:space="preserve"> </w:t>
      </w:r>
      <w:r w:rsidR="006714C6">
        <w:t>EXP, číslo šarže</w:t>
      </w:r>
      <w:r>
        <w:t xml:space="preserve">: </w:t>
      </w:r>
      <w:r>
        <w:rPr>
          <w:i/>
        </w:rPr>
        <w:t>viz obal</w:t>
      </w:r>
    </w:p>
    <w:p w14:paraId="6E399301" w14:textId="0F07C860" w:rsidR="008821A9" w:rsidRDefault="008821A9" w:rsidP="00F532C9">
      <w:r>
        <w:t>Číslo schváleni:</w:t>
      </w:r>
      <w:r w:rsidR="00F0486C">
        <w:t xml:space="preserve"> 308-22/C</w:t>
      </w:r>
    </w:p>
    <w:sectPr w:rsidR="008821A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60A1B" w14:textId="77777777" w:rsidR="00AD324A" w:rsidRDefault="00AD324A" w:rsidP="006714C6">
      <w:pPr>
        <w:spacing w:after="0" w:line="240" w:lineRule="auto"/>
      </w:pPr>
      <w:r>
        <w:separator/>
      </w:r>
    </w:p>
  </w:endnote>
  <w:endnote w:type="continuationSeparator" w:id="0">
    <w:p w14:paraId="08217FC5" w14:textId="77777777" w:rsidR="00AD324A" w:rsidRDefault="00AD324A" w:rsidP="00671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EAFED" w14:textId="77777777" w:rsidR="00AD324A" w:rsidRDefault="00AD324A" w:rsidP="006714C6">
      <w:pPr>
        <w:spacing w:after="0" w:line="240" w:lineRule="auto"/>
      </w:pPr>
      <w:r>
        <w:separator/>
      </w:r>
    </w:p>
  </w:footnote>
  <w:footnote w:type="continuationSeparator" w:id="0">
    <w:p w14:paraId="563F963C" w14:textId="77777777" w:rsidR="00AD324A" w:rsidRDefault="00AD324A" w:rsidP="00671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CABE1" w14:textId="32AF1143" w:rsidR="006714C6" w:rsidRPr="00E1769A" w:rsidRDefault="006714C6" w:rsidP="000A77FE">
    <w:pPr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0399577A80794E97B77A5ACF262191B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rPr>
          <w:rFonts w:eastAsia="Times New Roman"/>
          <w:lang w:eastAsia="cs-CZ"/>
        </w:rPr>
        <w:id w:val="-1643653816"/>
        <w:placeholder>
          <w:docPart w:val="AE35C17A11DF447CA3F6D7E8541F7F46"/>
        </w:placeholder>
        <w:text/>
      </w:sdtPr>
      <w:sdtEndPr/>
      <w:sdtContent>
        <w:r w:rsidR="00F0486C" w:rsidRPr="00F0486C">
          <w:rPr>
            <w:rFonts w:eastAsia="Times New Roman"/>
            <w:lang w:eastAsia="cs-CZ"/>
          </w:rPr>
          <w:t>USKVBL/2135/2022/POD</w:t>
        </w:r>
        <w:r w:rsidR="00F0486C">
          <w:rPr>
            <w:rFonts w:eastAsia="Times New Roman"/>
            <w:lang w:eastAsia="cs-CZ"/>
          </w:rPr>
          <w:t>,</w:t>
        </w:r>
      </w:sdtContent>
    </w:sdt>
    <w:r w:rsidRPr="00E1769A">
      <w:rPr>
        <w:bCs/>
      </w:rPr>
      <w:t xml:space="preserve"> č.j. </w:t>
    </w:r>
    <w:sdt>
      <w:sdtPr>
        <w:rPr>
          <w:rFonts w:eastAsia="Times New Roman"/>
          <w:lang w:eastAsia="cs-CZ"/>
        </w:rPr>
        <w:id w:val="-1885019968"/>
        <w:placeholder>
          <w:docPart w:val="AE35C17A11DF447CA3F6D7E8541F7F46"/>
        </w:placeholder>
        <w:text/>
      </w:sdtPr>
      <w:sdtEndPr/>
      <w:sdtContent>
        <w:r w:rsidR="00F0486C" w:rsidRPr="00F0486C">
          <w:rPr>
            <w:rFonts w:eastAsia="Times New Roman"/>
            <w:lang w:eastAsia="cs-CZ"/>
          </w:rPr>
          <w:t>USKVBL/10283/2022/REG-</w:t>
        </w:r>
        <w:proofErr w:type="spellStart"/>
        <w:r w:rsidR="00F0486C" w:rsidRPr="00F0486C">
          <w:rPr>
            <w:rFonts w:eastAsia="Times New Roman"/>
            <w:lang w:eastAsia="cs-CZ"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A4BD175739DA4E59B1EEE8CDD45C3834"/>
        </w:placeholder>
        <w:date w:fullDate="2022-08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F0486C">
          <w:rPr>
            <w:bCs/>
          </w:rPr>
          <w:t>12.8.2022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F48281496F8C4BC6A31E862E84797A3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0486C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C875F5F07DAC474F826795E506B76F26"/>
        </w:placeholder>
        <w:text/>
      </w:sdtPr>
      <w:sdtEndPr/>
      <w:sdtContent>
        <w:proofErr w:type="spellStart"/>
        <w:r w:rsidR="00F0486C" w:rsidRPr="00F0486C">
          <w:t>FaSy</w:t>
        </w:r>
        <w:proofErr w:type="spellEnd"/>
        <w:r w:rsidR="00F0486C" w:rsidRPr="00F0486C">
          <w:t xml:space="preserve"> </w:t>
        </w:r>
        <w:proofErr w:type="spellStart"/>
        <w:r w:rsidR="00F0486C" w:rsidRPr="00F0486C">
          <w:t>Mastvet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539D2"/>
    <w:multiLevelType w:val="hybridMultilevel"/>
    <w:tmpl w:val="3F24B6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422"/>
    <w:rsid w:val="000A22FB"/>
    <w:rsid w:val="000B42E2"/>
    <w:rsid w:val="000D5D93"/>
    <w:rsid w:val="00163723"/>
    <w:rsid w:val="00215AB1"/>
    <w:rsid w:val="00286271"/>
    <w:rsid w:val="003370B1"/>
    <w:rsid w:val="003E25E5"/>
    <w:rsid w:val="00495675"/>
    <w:rsid w:val="004E7A0A"/>
    <w:rsid w:val="006714C6"/>
    <w:rsid w:val="00743544"/>
    <w:rsid w:val="00797123"/>
    <w:rsid w:val="008308D5"/>
    <w:rsid w:val="008821A9"/>
    <w:rsid w:val="008C2ED3"/>
    <w:rsid w:val="00AD324A"/>
    <w:rsid w:val="00D30422"/>
    <w:rsid w:val="00D76B0F"/>
    <w:rsid w:val="00E573F3"/>
    <w:rsid w:val="00F0486C"/>
    <w:rsid w:val="00F34087"/>
    <w:rsid w:val="00F5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7690"/>
  <w15:chartTrackingRefBased/>
  <w15:docId w15:val="{DFCC760A-47C6-4D3C-B1A1-10361E40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408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435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35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35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35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354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3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35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71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14C6"/>
  </w:style>
  <w:style w:type="paragraph" w:styleId="Zpat">
    <w:name w:val="footer"/>
    <w:basedOn w:val="Normln"/>
    <w:link w:val="ZpatChar"/>
    <w:uiPriority w:val="99"/>
    <w:unhideWhenUsed/>
    <w:rsid w:val="00671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14C6"/>
  </w:style>
  <w:style w:type="character" w:styleId="Zstupntext">
    <w:name w:val="Placeholder Text"/>
    <w:rsid w:val="006714C6"/>
    <w:rPr>
      <w:color w:val="808080"/>
    </w:rPr>
  </w:style>
  <w:style w:type="character" w:customStyle="1" w:styleId="Styl2">
    <w:name w:val="Styl2"/>
    <w:basedOn w:val="Standardnpsmoodstavce"/>
    <w:uiPriority w:val="1"/>
    <w:rsid w:val="006714C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99577A80794E97B77A5ACF262191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1670E1-60ED-4D42-9848-4D45009495AE}"/>
      </w:docPartPr>
      <w:docPartBody>
        <w:p w:rsidR="00473AEB" w:rsidRDefault="00946D27" w:rsidP="00946D27">
          <w:pPr>
            <w:pStyle w:val="0399577A80794E97B77A5ACF262191B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E35C17A11DF447CA3F6D7E8541F7F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529DB2-4A5A-4FA8-8F0F-BC8E36FBA139}"/>
      </w:docPartPr>
      <w:docPartBody>
        <w:p w:rsidR="00473AEB" w:rsidRDefault="00946D27" w:rsidP="00946D27">
          <w:pPr>
            <w:pStyle w:val="AE35C17A11DF447CA3F6D7E8541F7F4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4BD175739DA4E59B1EEE8CDD45C38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94EDC9-E965-4DD5-BE12-5E6E6CB9903B}"/>
      </w:docPartPr>
      <w:docPartBody>
        <w:p w:rsidR="00473AEB" w:rsidRDefault="00946D27" w:rsidP="00946D27">
          <w:pPr>
            <w:pStyle w:val="A4BD175739DA4E59B1EEE8CDD45C383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48281496F8C4BC6A31E862E84797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1C242D-6A06-4587-8932-CBDD60BD0B55}"/>
      </w:docPartPr>
      <w:docPartBody>
        <w:p w:rsidR="00473AEB" w:rsidRDefault="00946D27" w:rsidP="00946D27">
          <w:pPr>
            <w:pStyle w:val="F48281496F8C4BC6A31E862E84797A3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875F5F07DAC474F826795E506B76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9899A0-6643-47DE-99D0-39CF718B6E32}"/>
      </w:docPartPr>
      <w:docPartBody>
        <w:p w:rsidR="00473AEB" w:rsidRDefault="00946D27" w:rsidP="00946D27">
          <w:pPr>
            <w:pStyle w:val="C875F5F07DAC474F826795E506B76F2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D27"/>
    <w:rsid w:val="002F1B41"/>
    <w:rsid w:val="00473AEB"/>
    <w:rsid w:val="007B2318"/>
    <w:rsid w:val="00946D27"/>
    <w:rsid w:val="0095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46D27"/>
    <w:rPr>
      <w:color w:val="808080"/>
    </w:rPr>
  </w:style>
  <w:style w:type="paragraph" w:customStyle="1" w:styleId="0399577A80794E97B77A5ACF262191B5">
    <w:name w:val="0399577A80794E97B77A5ACF262191B5"/>
    <w:rsid w:val="00946D27"/>
  </w:style>
  <w:style w:type="paragraph" w:customStyle="1" w:styleId="AE35C17A11DF447CA3F6D7E8541F7F46">
    <w:name w:val="AE35C17A11DF447CA3F6D7E8541F7F46"/>
    <w:rsid w:val="00946D27"/>
  </w:style>
  <w:style w:type="paragraph" w:customStyle="1" w:styleId="A4BD175739DA4E59B1EEE8CDD45C3834">
    <w:name w:val="A4BD175739DA4E59B1EEE8CDD45C3834"/>
    <w:rsid w:val="00946D27"/>
  </w:style>
  <w:style w:type="paragraph" w:customStyle="1" w:styleId="F48281496F8C4BC6A31E862E84797A30">
    <w:name w:val="F48281496F8C4BC6A31E862E84797A30"/>
    <w:rsid w:val="00946D27"/>
  </w:style>
  <w:style w:type="paragraph" w:customStyle="1" w:styleId="C875F5F07DAC474F826795E506B76F26">
    <w:name w:val="C875F5F07DAC474F826795E506B76F26"/>
    <w:rsid w:val="00946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Klapková Kristýna</cp:lastModifiedBy>
  <cp:revision>11</cp:revision>
  <dcterms:created xsi:type="dcterms:W3CDTF">2022-06-30T13:05:00Z</dcterms:created>
  <dcterms:modified xsi:type="dcterms:W3CDTF">2022-08-16T13:03:00Z</dcterms:modified>
</cp:coreProperties>
</file>