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CC" w:rsidRPr="00FC68A0" w:rsidRDefault="00DC7779" w:rsidP="00FC68A0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C68A0">
        <w:rPr>
          <w:rFonts w:asciiTheme="minorHAnsi" w:hAnsiTheme="minorHAnsi" w:cstheme="minorHAnsi"/>
          <w:b/>
          <w:sz w:val="22"/>
          <w:szCs w:val="22"/>
        </w:rPr>
        <w:t>Vybělovací</w:t>
      </w:r>
      <w:proofErr w:type="spellEnd"/>
      <w:r w:rsidRPr="00FC68A0">
        <w:rPr>
          <w:rFonts w:asciiTheme="minorHAnsi" w:hAnsiTheme="minorHAnsi" w:cstheme="minorHAnsi"/>
          <w:b/>
          <w:sz w:val="22"/>
          <w:szCs w:val="22"/>
        </w:rPr>
        <w:t xml:space="preserve"> šampon</w:t>
      </w:r>
      <w:r w:rsidR="00FC68A0" w:rsidRPr="00FC68A0">
        <w:rPr>
          <w:rFonts w:asciiTheme="minorHAnsi" w:hAnsiTheme="minorHAnsi" w:cstheme="minorHAnsi"/>
          <w:b/>
          <w:sz w:val="22"/>
          <w:szCs w:val="22"/>
        </w:rPr>
        <w:t xml:space="preserve"> č.5</w:t>
      </w:r>
    </w:p>
    <w:p w:rsidR="008F0BCC" w:rsidRPr="00FC68A0" w:rsidRDefault="00DC7779" w:rsidP="00FC68A0">
      <w:pPr>
        <w:rPr>
          <w:rFonts w:asciiTheme="minorHAnsi" w:hAnsiTheme="minorHAnsi" w:cstheme="minorHAnsi"/>
          <w:sz w:val="22"/>
          <w:szCs w:val="22"/>
        </w:rPr>
      </w:pPr>
      <w:r w:rsidRPr="00FC68A0">
        <w:rPr>
          <w:rFonts w:asciiTheme="minorHAnsi" w:hAnsiTheme="minorHAnsi" w:cstheme="minorHAnsi"/>
          <w:sz w:val="22"/>
          <w:szCs w:val="22"/>
        </w:rPr>
        <w:t xml:space="preserve">Linie </w:t>
      </w:r>
      <w:proofErr w:type="spellStart"/>
      <w:r w:rsidRPr="00FC68A0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FC68A0">
        <w:rPr>
          <w:rFonts w:asciiTheme="minorHAnsi" w:hAnsiTheme="minorHAnsi" w:cstheme="minorHAnsi"/>
          <w:sz w:val="22"/>
          <w:szCs w:val="22"/>
        </w:rPr>
        <w:t>, glycer</w:t>
      </w:r>
      <w:r w:rsidR="00FC68A0">
        <w:rPr>
          <w:rFonts w:asciiTheme="minorHAnsi" w:hAnsiTheme="minorHAnsi" w:cstheme="minorHAnsi"/>
          <w:sz w:val="22"/>
          <w:szCs w:val="22"/>
        </w:rPr>
        <w:t>i</w:t>
      </w:r>
      <w:r w:rsidRPr="00FC68A0">
        <w:rPr>
          <w:rFonts w:asciiTheme="minorHAnsi" w:hAnsiTheme="minorHAnsi" w:cstheme="minorHAnsi"/>
          <w:sz w:val="22"/>
          <w:szCs w:val="22"/>
        </w:rPr>
        <w:t xml:space="preserve">n, </w:t>
      </w:r>
      <w:proofErr w:type="spellStart"/>
      <w:r w:rsidRPr="00FC68A0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FC68A0">
        <w:rPr>
          <w:rFonts w:asciiTheme="minorHAnsi" w:hAnsiTheme="minorHAnsi" w:cstheme="minorHAnsi"/>
          <w:sz w:val="22"/>
          <w:szCs w:val="22"/>
        </w:rPr>
        <w:t>, kondicionér</w:t>
      </w:r>
    </w:p>
    <w:p w:rsidR="008F0BCC" w:rsidRPr="00562520" w:rsidRDefault="008F0BC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BCC" w:rsidRDefault="00FC68A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psy a kočky</w:t>
      </w:r>
    </w:p>
    <w:p w:rsidR="00FC68A0" w:rsidRPr="00562520" w:rsidRDefault="00FC68A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BCC" w:rsidRPr="00562520" w:rsidRDefault="00DC7779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25117F">
        <w:rPr>
          <w:rFonts w:asciiTheme="minorHAnsi" w:hAnsiTheme="minorHAnsi" w:cstheme="minorHAnsi"/>
          <w:b/>
          <w:sz w:val="22"/>
          <w:szCs w:val="22"/>
        </w:rPr>
        <w:t>Vybělovací</w:t>
      </w:r>
      <w:proofErr w:type="spellEnd"/>
      <w:r w:rsidRPr="0025117F">
        <w:rPr>
          <w:rFonts w:asciiTheme="minorHAnsi" w:hAnsiTheme="minorHAnsi" w:cstheme="minorHAnsi"/>
          <w:b/>
          <w:sz w:val="22"/>
          <w:szCs w:val="22"/>
        </w:rPr>
        <w:t xml:space="preserve"> šampon</w:t>
      </w:r>
      <w:r w:rsidR="00033BA3" w:rsidRPr="0025117F">
        <w:rPr>
          <w:rFonts w:asciiTheme="minorHAnsi" w:hAnsiTheme="minorHAnsi" w:cstheme="minorHAnsi"/>
          <w:b/>
          <w:sz w:val="22"/>
          <w:szCs w:val="22"/>
        </w:rPr>
        <w:t xml:space="preserve"> č.5</w:t>
      </w:r>
      <w:r w:rsidR="00033BA3">
        <w:rPr>
          <w:rFonts w:asciiTheme="minorHAnsi" w:hAnsiTheme="minorHAnsi" w:cstheme="minorHAnsi"/>
          <w:sz w:val="22"/>
          <w:szCs w:val="22"/>
        </w:rPr>
        <w:t xml:space="preserve"> je</w:t>
      </w:r>
      <w:r w:rsidRPr="00562520">
        <w:rPr>
          <w:rFonts w:asciiTheme="minorHAnsi" w:hAnsiTheme="minorHAnsi" w:cstheme="minorHAnsi"/>
          <w:sz w:val="22"/>
          <w:szCs w:val="22"/>
        </w:rPr>
        <w:t xml:space="preserve"> Určen pro všechny typy srsti psů a koček všech barev. Bílou srst zesvětluje a opticky vyběluje, ostatní barvy (včetně černé) rozjasňuje, zvýrazňuje její hloubku a dává jí vysoký lesk.  Obsahuje glycer</w:t>
      </w:r>
      <w:r w:rsidR="00D2779E">
        <w:rPr>
          <w:rFonts w:asciiTheme="minorHAnsi" w:hAnsiTheme="minorHAnsi" w:cstheme="minorHAnsi"/>
          <w:sz w:val="22"/>
          <w:szCs w:val="22"/>
        </w:rPr>
        <w:t>i</w:t>
      </w:r>
      <w:r w:rsidRPr="00562520">
        <w:rPr>
          <w:rFonts w:asciiTheme="minorHAnsi" w:hAnsiTheme="minorHAnsi" w:cstheme="minorHAnsi"/>
          <w:sz w:val="22"/>
          <w:szCs w:val="22"/>
        </w:rPr>
        <w:t xml:space="preserve">n, </w:t>
      </w:r>
      <w:proofErr w:type="spellStart"/>
      <w:r w:rsidRPr="00562520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562520">
        <w:rPr>
          <w:rFonts w:asciiTheme="minorHAnsi" w:hAnsiTheme="minorHAnsi" w:cstheme="minorHAnsi"/>
          <w:sz w:val="22"/>
          <w:szCs w:val="22"/>
        </w:rPr>
        <w:t>, kondicionér a speciální složky pro rozjasnění barvy srsti. Nedráždí, nevysušuje, má ideálně vyvážené pH. Neobsahuje alkohol, silikon ani peroxid.</w:t>
      </w:r>
    </w:p>
    <w:p w:rsidR="008F0BCC" w:rsidRPr="00562520" w:rsidRDefault="008F0BC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D2779E" w:rsidRPr="0025117F" w:rsidRDefault="00DC7779">
      <w:pPr>
        <w:pStyle w:val="Textbod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5117F">
        <w:rPr>
          <w:rFonts w:asciiTheme="minorHAnsi" w:hAnsiTheme="minorHAnsi" w:cstheme="minorHAnsi"/>
          <w:b/>
          <w:sz w:val="22"/>
          <w:szCs w:val="22"/>
        </w:rPr>
        <w:t>Návod k použití:</w:t>
      </w:r>
      <w:r w:rsidRPr="002511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8F0BCC" w:rsidRPr="0025117F" w:rsidRDefault="00DC7779">
      <w:pPr>
        <w:pStyle w:val="Textbod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25117F">
        <w:rPr>
          <w:rFonts w:asciiTheme="minorHAnsi" w:hAnsiTheme="minorHAnsi" w:cstheme="minorHAnsi"/>
          <w:bCs/>
          <w:sz w:val="22"/>
          <w:szCs w:val="22"/>
        </w:rPr>
        <w:t>Před použitím může být zředěn vodou až do poměru 1:6</w:t>
      </w:r>
      <w:r w:rsidRPr="0025117F">
        <w:rPr>
          <w:rFonts w:asciiTheme="minorHAnsi" w:hAnsiTheme="minorHAnsi" w:cstheme="minorHAnsi"/>
          <w:sz w:val="22"/>
          <w:szCs w:val="22"/>
        </w:rPr>
        <w:t>. Do</w:t>
      </w:r>
      <w:r w:rsidRPr="00562520">
        <w:rPr>
          <w:rFonts w:asciiTheme="minorHAnsi" w:hAnsiTheme="minorHAnsi" w:cstheme="minorHAnsi"/>
          <w:sz w:val="22"/>
          <w:szCs w:val="22"/>
        </w:rPr>
        <w:t xml:space="preserve"> namočené srsti naneste přiměřené množství šamponu, důkladně vetřete do srsti, vytvořte pěnu, nechejte 3-5 minut působit a následně důkladně opláchněte vodou. V případě nutnosti postup zopakujte.</w:t>
      </w:r>
    </w:p>
    <w:p w:rsidR="008F0BCC" w:rsidRPr="00562520" w:rsidRDefault="00DC7779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562520">
        <w:rPr>
          <w:rFonts w:asciiTheme="minorHAnsi" w:hAnsiTheme="minorHAnsi" w:cstheme="minorHAnsi"/>
          <w:sz w:val="22"/>
          <w:szCs w:val="22"/>
        </w:rPr>
        <w:t>U zažloutlé srsti, kterou chceme vybělit, doporučujeme prodloužit dobu působení až na 10 minut. V případě, že je srst hodně zažloutlá, je vhodné srst ošetřit tímto šamponem v týdenních intervalech, tj. 3 týdny, 2 týdny a den před výstavou. Na velmi znečištěná a zažloutlá místa použijte šampon nezředěný (nohy, vousy). Vždy potom použijte kondicionér podle typu srsti. Srst vysušte vysoušečem a upravte jako obvykle.</w:t>
      </w:r>
    </w:p>
    <w:p w:rsidR="00D2779E" w:rsidRDefault="00D2779E">
      <w:pPr>
        <w:pStyle w:val="Standard"/>
        <w:rPr>
          <w:rFonts w:asciiTheme="minorHAnsi" w:eastAsia="Arimo-Regular" w:hAnsiTheme="minorHAnsi" w:cstheme="minorHAnsi"/>
          <w:b/>
          <w:bCs/>
          <w:sz w:val="22"/>
          <w:szCs w:val="22"/>
        </w:rPr>
      </w:pPr>
    </w:p>
    <w:p w:rsidR="008F0BCC" w:rsidRPr="00562520" w:rsidRDefault="00DC777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62520">
        <w:rPr>
          <w:rFonts w:asciiTheme="minorHAnsi" w:eastAsia="Arimo-Regular" w:hAnsiTheme="minorHAnsi" w:cstheme="minorHAnsi"/>
          <w:b/>
          <w:bCs/>
          <w:sz w:val="22"/>
          <w:szCs w:val="22"/>
        </w:rPr>
        <w:t>Upozornění: Uchovávat mimo dohled a dosah dětí. Pouze pro zvířata.</w:t>
      </w:r>
    </w:p>
    <w:p w:rsidR="008F0BCC" w:rsidRPr="00562520" w:rsidRDefault="008F0BCC">
      <w:pPr>
        <w:pStyle w:val="Standard"/>
        <w:jc w:val="both"/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:rsidR="008F0BCC" w:rsidRPr="00D2779E" w:rsidRDefault="00DC7779" w:rsidP="0025117F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25117F">
        <w:rPr>
          <w:rFonts w:asciiTheme="minorHAnsi" w:hAnsiTheme="minorHAnsi" w:cstheme="minorHAnsi"/>
          <w:b/>
          <w:sz w:val="22"/>
          <w:szCs w:val="22"/>
        </w:rPr>
        <w:t>Složení</w:t>
      </w:r>
      <w:r w:rsidRPr="0025117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625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>Aqua</w:t>
      </w:r>
      <w:proofErr w:type="spellEnd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>Sodium</w:t>
      </w:r>
      <w:proofErr w:type="spellEnd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>Laureth</w:t>
      </w:r>
      <w:proofErr w:type="spellEnd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>Sulfate</w:t>
      </w:r>
      <w:proofErr w:type="spellEnd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>Cocamidopropyl</w:t>
      </w:r>
      <w:proofErr w:type="spellEnd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Betaine, </w:t>
      </w:r>
      <w:proofErr w:type="spellStart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>Cocamide</w:t>
      </w:r>
      <w:proofErr w:type="spellEnd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DEA, Glycerin, </w:t>
      </w:r>
      <w:proofErr w:type="spellStart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>Disodium</w:t>
      </w:r>
      <w:proofErr w:type="spellEnd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25117F">
        <w:rPr>
          <w:rFonts w:asciiTheme="minorHAnsi" w:eastAsia="Arial" w:hAnsiTheme="minorHAnsi" w:cstheme="minorHAnsi"/>
          <w:bCs/>
          <w:iCs/>
          <w:sz w:val="22"/>
          <w:szCs w:val="22"/>
        </w:rPr>
        <w:t>Distyrylbiphenyl</w:t>
      </w:r>
      <w:proofErr w:type="spellEnd"/>
      <w:r w:rsidR="00D277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5117F">
        <w:rPr>
          <w:rFonts w:asciiTheme="minorHAnsi" w:hAnsiTheme="minorHAnsi" w:cstheme="minorHAnsi"/>
          <w:sz w:val="22"/>
          <w:szCs w:val="22"/>
        </w:rPr>
        <w:t>Disulfonate</w:t>
      </w:r>
      <w:proofErr w:type="spellEnd"/>
      <w:r w:rsidRPr="0025117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5117F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25117F">
        <w:rPr>
          <w:rFonts w:asciiTheme="minorHAnsi" w:hAnsiTheme="minorHAnsi" w:cstheme="minorHAnsi"/>
          <w:sz w:val="22"/>
          <w:szCs w:val="22"/>
        </w:rPr>
        <w:t xml:space="preserve"> Chloride, </w:t>
      </w:r>
      <w:proofErr w:type="spellStart"/>
      <w:r w:rsidRPr="0025117F">
        <w:rPr>
          <w:rFonts w:asciiTheme="minorHAnsi" w:hAnsiTheme="minorHAnsi" w:cstheme="minorHAnsi"/>
          <w:sz w:val="22"/>
          <w:szCs w:val="22"/>
        </w:rPr>
        <w:t>Behenoyl</w:t>
      </w:r>
      <w:proofErr w:type="spellEnd"/>
      <w:r w:rsidRPr="0025117F">
        <w:rPr>
          <w:rFonts w:asciiTheme="minorHAnsi" w:hAnsiTheme="minorHAnsi" w:cstheme="minorHAnsi"/>
          <w:sz w:val="22"/>
          <w:szCs w:val="22"/>
        </w:rPr>
        <w:t xml:space="preserve"> PG-</w:t>
      </w:r>
      <w:proofErr w:type="spellStart"/>
      <w:r w:rsidRPr="0025117F">
        <w:rPr>
          <w:rFonts w:asciiTheme="minorHAnsi" w:hAnsiTheme="minorHAnsi" w:cstheme="minorHAnsi"/>
          <w:sz w:val="22"/>
          <w:szCs w:val="22"/>
        </w:rPr>
        <w:t>Trimonium</w:t>
      </w:r>
      <w:proofErr w:type="spellEnd"/>
      <w:r w:rsidRPr="0025117F">
        <w:rPr>
          <w:rFonts w:asciiTheme="minorHAnsi" w:hAnsiTheme="minorHAnsi" w:cstheme="minorHAnsi"/>
          <w:sz w:val="22"/>
          <w:szCs w:val="22"/>
        </w:rPr>
        <w:t xml:space="preserve"> Chloride, </w:t>
      </w:r>
      <w:proofErr w:type="spellStart"/>
      <w:r w:rsidRPr="0025117F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25117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5117F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25117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5117F">
        <w:rPr>
          <w:rFonts w:asciiTheme="minorHAnsi" w:hAnsiTheme="minorHAnsi" w:cstheme="minorHAnsi"/>
          <w:sz w:val="22"/>
          <w:szCs w:val="22"/>
        </w:rPr>
        <w:t>Alcohol</w:t>
      </w:r>
      <w:proofErr w:type="spellEnd"/>
      <w:r w:rsidRPr="002511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5117F">
        <w:rPr>
          <w:rFonts w:asciiTheme="minorHAnsi" w:hAnsiTheme="minorHAnsi" w:cstheme="minorHAnsi"/>
          <w:sz w:val="22"/>
          <w:szCs w:val="22"/>
        </w:rPr>
        <w:t>Denat</w:t>
      </w:r>
      <w:proofErr w:type="spellEnd"/>
      <w:r w:rsidRPr="0025117F">
        <w:rPr>
          <w:rFonts w:asciiTheme="minorHAnsi" w:hAnsiTheme="minorHAnsi" w:cstheme="minorHAnsi"/>
          <w:sz w:val="22"/>
          <w:szCs w:val="22"/>
        </w:rPr>
        <w:t>., 2-bromo-2-</w:t>
      </w:r>
      <w:r w:rsidRPr="00D2779E">
        <w:rPr>
          <w:rFonts w:asciiTheme="minorHAnsi" w:hAnsiTheme="minorHAnsi" w:cstheme="minorHAnsi"/>
          <w:sz w:val="22"/>
          <w:szCs w:val="22"/>
        </w:rPr>
        <w:t>nitropropane-1</w:t>
      </w:r>
      <w:proofErr w:type="gramEnd"/>
      <w:r w:rsidRPr="00D2779E">
        <w:rPr>
          <w:rFonts w:asciiTheme="minorHAnsi" w:hAnsiTheme="minorHAnsi" w:cstheme="minorHAnsi"/>
          <w:sz w:val="22"/>
          <w:szCs w:val="22"/>
        </w:rPr>
        <w:t xml:space="preserve">,3-diol, </w:t>
      </w:r>
      <w:proofErr w:type="spellStart"/>
      <w:r w:rsidRPr="00D2779E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D2779E">
        <w:rPr>
          <w:rFonts w:asciiTheme="minorHAnsi" w:hAnsiTheme="minorHAnsi" w:cstheme="minorHAnsi"/>
          <w:sz w:val="22"/>
          <w:szCs w:val="22"/>
        </w:rPr>
        <w:t xml:space="preserve"> Acid, </w:t>
      </w:r>
      <w:proofErr w:type="spellStart"/>
      <w:r w:rsidRPr="00D2779E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D2779E">
        <w:rPr>
          <w:rFonts w:asciiTheme="minorHAnsi" w:hAnsiTheme="minorHAnsi" w:cstheme="minorHAnsi"/>
          <w:sz w:val="22"/>
          <w:szCs w:val="22"/>
        </w:rPr>
        <w:t xml:space="preserve"> Hydroxide, CI 42090, CI 17200.</w:t>
      </w:r>
    </w:p>
    <w:p w:rsidR="008F0BCC" w:rsidRPr="00562520" w:rsidRDefault="008F0BCC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8F0BCC" w:rsidRDefault="00DC7779">
      <w:pPr>
        <w:pStyle w:val="Standard"/>
        <w:ind w:right="-1368"/>
        <w:rPr>
          <w:rFonts w:ascii="Calibri" w:eastAsia="Arial" w:hAnsi="Calibri" w:cs="Calibri"/>
          <w:bCs/>
          <w:sz w:val="22"/>
          <w:szCs w:val="22"/>
        </w:rPr>
      </w:pPr>
      <w:r w:rsidRPr="0025117F">
        <w:rPr>
          <w:rFonts w:asciiTheme="minorHAnsi" w:hAnsiTheme="minorHAnsi" w:cstheme="minorHAnsi"/>
          <w:b/>
          <w:sz w:val="22"/>
          <w:szCs w:val="22"/>
        </w:rPr>
        <w:t>Skladov</w:t>
      </w:r>
      <w:r w:rsidR="00D2779E" w:rsidRPr="0025117F">
        <w:rPr>
          <w:rFonts w:asciiTheme="minorHAnsi" w:hAnsiTheme="minorHAnsi" w:cstheme="minorHAnsi"/>
          <w:b/>
          <w:sz w:val="22"/>
          <w:szCs w:val="22"/>
        </w:rPr>
        <w:t>ání</w:t>
      </w:r>
      <w:r w:rsidRPr="0025117F">
        <w:rPr>
          <w:rFonts w:asciiTheme="minorHAnsi" w:hAnsiTheme="minorHAnsi" w:cstheme="minorHAnsi"/>
          <w:b/>
          <w:sz w:val="22"/>
          <w:szCs w:val="22"/>
        </w:rPr>
        <w:t>:</w:t>
      </w:r>
      <w:r w:rsidRPr="00562520">
        <w:rPr>
          <w:rFonts w:asciiTheme="minorHAnsi" w:hAnsiTheme="minorHAnsi" w:cstheme="minorHAnsi"/>
          <w:sz w:val="22"/>
          <w:szCs w:val="22"/>
        </w:rPr>
        <w:t xml:space="preserve"> </w:t>
      </w:r>
      <w:r w:rsidR="00D7114A" w:rsidRPr="00AE38D6">
        <w:rPr>
          <w:rFonts w:ascii="Calibri" w:eastAsia="NSimSun" w:hAnsi="Calibri" w:cs="Calibri"/>
          <w:bCs/>
          <w:sz w:val="22"/>
          <w:szCs w:val="22"/>
        </w:rPr>
        <w:t>Skladujte při t</w:t>
      </w:r>
      <w:r w:rsidR="00D7114A" w:rsidRPr="00AE38D6">
        <w:rPr>
          <w:rFonts w:ascii="Calibri" w:eastAsia="Arial" w:hAnsi="Calibri" w:cs="Calibri"/>
          <w:bCs/>
          <w:sz w:val="22"/>
          <w:szCs w:val="22"/>
        </w:rPr>
        <w:t>eplotě 5-25 °C.</w:t>
      </w:r>
    </w:p>
    <w:p w:rsidR="00D7114A" w:rsidRPr="00562520" w:rsidRDefault="00D7114A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D7114A" w:rsidRDefault="00D7114A" w:rsidP="00D7114A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Datum exspirace: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r>
        <w:rPr>
          <w:rFonts w:ascii="Calibri" w:eastAsia="Arimo-Regular" w:hAnsi="Calibri" w:cs="Calibri"/>
          <w:sz w:val="22"/>
          <w:szCs w:val="22"/>
        </w:rPr>
        <w:t>U</w:t>
      </w:r>
      <w:r w:rsidRPr="001242C3">
        <w:rPr>
          <w:rFonts w:ascii="Calibri" w:eastAsia="Arimo-Regular" w:hAnsi="Calibri" w:cs="Calibri"/>
          <w:sz w:val="22"/>
          <w:szCs w:val="22"/>
        </w:rPr>
        <w:t>vedeno na obalu.</w:t>
      </w:r>
    </w:p>
    <w:p w:rsidR="00D7114A" w:rsidRPr="001242C3" w:rsidRDefault="00D7114A" w:rsidP="00D7114A">
      <w:pPr>
        <w:autoSpaceDE w:val="0"/>
        <w:rPr>
          <w:rFonts w:ascii="Calibri" w:hAnsi="Calibri" w:cs="Calibri"/>
          <w:sz w:val="22"/>
          <w:szCs w:val="22"/>
        </w:rPr>
      </w:pPr>
    </w:p>
    <w:p w:rsidR="00D7114A" w:rsidRDefault="00D7114A" w:rsidP="00D7114A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5354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535437">
        <w:rPr>
          <w:rFonts w:asciiTheme="minorHAnsi" w:hAnsiTheme="minorHAnsi" w:cstheme="minorHAnsi"/>
          <w:sz w:val="22"/>
          <w:szCs w:val="22"/>
        </w:rPr>
        <w:t>vedeno na obalu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7114A" w:rsidRDefault="00D7114A" w:rsidP="00D7114A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0A0DC1" w:rsidRPr="00971F3F" w:rsidRDefault="000A0DC1" w:rsidP="000A0DC1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D7114A" w:rsidRDefault="00D7114A" w:rsidP="00D7114A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D7114A" w:rsidRPr="009772D3" w:rsidRDefault="00D7114A" w:rsidP="00D7114A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 xml:space="preserve">Držitel rozhodnutí o schválení (distributor): </w:t>
      </w:r>
    </w:p>
    <w:p w:rsidR="00D7114A" w:rsidRPr="00535437" w:rsidRDefault="00D7114A" w:rsidP="00D7114A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BEA</w:t>
      </w:r>
      <w:r w:rsidRPr="00535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>, s.r.o, Božec 42, 281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Krakovany, CZ</w:t>
      </w:r>
    </w:p>
    <w:p w:rsidR="00D7114A" w:rsidRDefault="00D7114A" w:rsidP="00D7114A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tel. + 420 577 210 202, fax: +420 577 216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5437">
        <w:rPr>
          <w:rFonts w:asciiTheme="minorHAnsi" w:hAnsiTheme="minorHAnsi" w:cstheme="minorHAnsi"/>
          <w:sz w:val="22"/>
          <w:szCs w:val="22"/>
        </w:rPr>
        <w:t>060</w:t>
      </w:r>
    </w:p>
    <w:p w:rsidR="00D7114A" w:rsidRDefault="00D7114A" w:rsidP="00D7114A">
      <w:pPr>
        <w:pStyle w:val="Standard"/>
        <w:ind w:right="-1368"/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535437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772D3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info@beanatur.com, </w:t>
      </w:r>
      <w:r w:rsidRPr="00971F3F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www.beanatur.com</w:t>
      </w:r>
    </w:p>
    <w:p w:rsidR="00D7114A" w:rsidRDefault="00D7114A" w:rsidP="00D7114A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D7114A" w:rsidRPr="00971F3F" w:rsidRDefault="00D7114A" w:rsidP="00D7114A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1F3F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C143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4370" w:rsidRPr="00C14370">
        <w:rPr>
          <w:rFonts w:asciiTheme="minorHAnsi" w:hAnsiTheme="minorHAnsi" w:cstheme="minorHAnsi"/>
          <w:sz w:val="22"/>
          <w:szCs w:val="22"/>
        </w:rPr>
        <w:t>314-22/C</w:t>
      </w:r>
    </w:p>
    <w:p w:rsidR="008F0BCC" w:rsidRPr="00562520" w:rsidRDefault="008F0BCC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8F0BCC" w:rsidRPr="00562520" w:rsidRDefault="00EA7E4F">
      <w:pPr>
        <w:pStyle w:val="Standard"/>
        <w:ind w:right="-136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DC7779" w:rsidRPr="0025117F">
        <w:rPr>
          <w:rFonts w:asciiTheme="minorHAnsi" w:hAnsiTheme="minorHAnsi" w:cstheme="minorHAnsi"/>
          <w:bCs/>
          <w:sz w:val="22"/>
          <w:szCs w:val="22"/>
        </w:rPr>
        <w:t xml:space="preserve">250 ml, </w:t>
      </w:r>
      <w:r w:rsidR="00DC7779" w:rsidRPr="0025117F">
        <w:rPr>
          <w:rFonts w:asciiTheme="minorHAnsi" w:hAnsiTheme="minorHAnsi" w:cstheme="minorHAnsi"/>
          <w:bCs/>
          <w:sz w:val="22"/>
          <w:szCs w:val="22"/>
          <w:highlight w:val="lightGray"/>
        </w:rPr>
        <w:t>500 ml, 1000 ml, 5000 ml</w:t>
      </w:r>
    </w:p>
    <w:p w:rsidR="008F0BCC" w:rsidRPr="00562520" w:rsidRDefault="008F0BC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BCC" w:rsidRPr="00562520" w:rsidRDefault="008F0BCC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F0BCC" w:rsidRPr="00562520" w:rsidRDefault="008F0BC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BCC" w:rsidRPr="00562520" w:rsidRDefault="008F0BC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BCC" w:rsidRPr="00562520" w:rsidRDefault="008F0BC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BCC" w:rsidRPr="00562520" w:rsidRDefault="008F0BC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F0BCC" w:rsidRPr="00562520" w:rsidRDefault="008F0BCC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8F0BCC" w:rsidRPr="00562520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3B" w:rsidRDefault="004B123B">
      <w:pPr>
        <w:rPr>
          <w:rFonts w:hint="eastAsia"/>
        </w:rPr>
      </w:pPr>
      <w:r>
        <w:separator/>
      </w:r>
    </w:p>
  </w:endnote>
  <w:endnote w:type="continuationSeparator" w:id="0">
    <w:p w:rsidR="004B123B" w:rsidRDefault="004B12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3B" w:rsidRDefault="004B12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B123B" w:rsidRDefault="004B12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20" w:rsidRPr="00FC68A0" w:rsidRDefault="00562520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FC68A0">
      <w:rPr>
        <w:rFonts w:asciiTheme="minorHAnsi" w:hAnsiTheme="minorHAnsi" w:cstheme="minorHAnsi"/>
        <w:bCs/>
        <w:sz w:val="22"/>
        <w:szCs w:val="22"/>
      </w:rPr>
      <w:t>Text na</w:t>
    </w:r>
    <w:r w:rsidRPr="00FC68A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A355252708904AD7A9D36107EAC7E5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C68A0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C68A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C68A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C68A0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C68A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EE3C8351A23E430BBE632DFE420728DE"/>
        </w:placeholder>
        <w:text/>
      </w:sdtPr>
      <w:sdtEndPr/>
      <w:sdtContent>
        <w:r w:rsidRPr="00FC68A0">
          <w:rPr>
            <w:rFonts w:asciiTheme="minorHAnsi" w:hAnsiTheme="minorHAnsi" w:cstheme="minorHAnsi"/>
            <w:sz w:val="22"/>
            <w:szCs w:val="22"/>
          </w:rPr>
          <w:t>USKVBL/5173/2022/POD</w:t>
        </w:r>
      </w:sdtContent>
    </w:sdt>
    <w:r w:rsidRPr="00FC68A0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256526429"/>
        <w:placeholder>
          <w:docPart w:val="EE3C8351A23E430BBE632DFE420728DE"/>
        </w:placeholder>
        <w:text/>
      </w:sdtPr>
      <w:sdtContent>
        <w:r w:rsidR="00C14370" w:rsidRPr="00C14370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USKVBL/10466/2022/REG-</w:t>
        </w:r>
        <w:proofErr w:type="spellStart"/>
        <w:r w:rsidR="00C14370" w:rsidRPr="00C14370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FC68A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9CB787ED016B4E9E9536654F8A80DDE2"/>
        </w:placeholder>
        <w:date w:fullDate="2022-08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14370">
          <w:rPr>
            <w:rFonts w:asciiTheme="minorHAnsi" w:hAnsiTheme="minorHAnsi" w:cstheme="minorHAnsi"/>
            <w:bCs/>
            <w:sz w:val="22"/>
            <w:szCs w:val="22"/>
          </w:rPr>
          <w:t>17.8.2022</w:t>
        </w:r>
      </w:sdtContent>
    </w:sdt>
    <w:r w:rsidRPr="00FC68A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38F0CFD88BBC47F59E72D1BA80DBFF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C68A0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FC68A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EAE8761690784EA68BD1466B866E1A7B"/>
        </w:placeholder>
        <w:text/>
      </w:sdtPr>
      <w:sdtEndPr/>
      <w:sdtContent>
        <w:proofErr w:type="spellStart"/>
        <w:r w:rsidRPr="00FC68A0">
          <w:rPr>
            <w:rFonts w:asciiTheme="minorHAnsi" w:hAnsiTheme="minorHAnsi" w:cstheme="minorHAnsi"/>
            <w:sz w:val="22"/>
            <w:szCs w:val="22"/>
          </w:rPr>
          <w:t>Vybělovací</w:t>
        </w:r>
        <w:proofErr w:type="spellEnd"/>
        <w:r w:rsidRPr="00FC68A0">
          <w:rPr>
            <w:rFonts w:asciiTheme="minorHAnsi" w:hAnsiTheme="minorHAnsi" w:cstheme="minorHAnsi"/>
            <w:sz w:val="22"/>
            <w:szCs w:val="22"/>
          </w:rPr>
          <w:t xml:space="preserve"> šampon č.5</w:t>
        </w:r>
      </w:sdtContent>
    </w:sdt>
  </w:p>
  <w:p w:rsidR="00562520" w:rsidRDefault="0056252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CC"/>
    <w:rsid w:val="00033BA3"/>
    <w:rsid w:val="000A0DC1"/>
    <w:rsid w:val="0025117F"/>
    <w:rsid w:val="002A4B43"/>
    <w:rsid w:val="003121A2"/>
    <w:rsid w:val="004B123B"/>
    <w:rsid w:val="00546A18"/>
    <w:rsid w:val="00562520"/>
    <w:rsid w:val="005F752F"/>
    <w:rsid w:val="00795B28"/>
    <w:rsid w:val="008F0BCC"/>
    <w:rsid w:val="00A87C4E"/>
    <w:rsid w:val="00A97350"/>
    <w:rsid w:val="00C14370"/>
    <w:rsid w:val="00D2779E"/>
    <w:rsid w:val="00D7114A"/>
    <w:rsid w:val="00DC7779"/>
    <w:rsid w:val="00EA7E4F"/>
    <w:rsid w:val="00FC376F"/>
    <w:rsid w:val="00F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76F4E-E33E-4178-915A-A88DE2E5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5625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6252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6252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2520"/>
    <w:rPr>
      <w:rFonts w:cs="Mangal"/>
      <w:szCs w:val="21"/>
    </w:rPr>
  </w:style>
  <w:style w:type="character" w:styleId="Zstupntext">
    <w:name w:val="Placeholder Text"/>
    <w:rsid w:val="00562520"/>
    <w:rPr>
      <w:color w:val="808080"/>
    </w:rPr>
  </w:style>
  <w:style w:type="character" w:customStyle="1" w:styleId="Styl2">
    <w:name w:val="Styl2"/>
    <w:basedOn w:val="Standardnpsmoodstavce"/>
    <w:uiPriority w:val="1"/>
    <w:rsid w:val="0056252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8A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8A0"/>
    <w:rPr>
      <w:rFonts w:ascii="Segoe UI" w:hAnsi="Segoe UI" w:cs="Mangal"/>
      <w:sz w:val="18"/>
      <w:szCs w:val="16"/>
    </w:rPr>
  </w:style>
  <w:style w:type="paragraph" w:styleId="Bezmezer">
    <w:name w:val="No Spacing"/>
    <w:uiPriority w:val="1"/>
    <w:qFormat/>
    <w:rsid w:val="00D7114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55252708904AD7A9D36107EAC7E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AEFF0-B100-48DA-8450-7534E025D293}"/>
      </w:docPartPr>
      <w:docPartBody>
        <w:p w:rsidR="003D1FC7" w:rsidRDefault="008E40E0" w:rsidP="008E40E0">
          <w:pPr>
            <w:pStyle w:val="A355252708904AD7A9D36107EAC7E5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E3C8351A23E430BBE632DFE42072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75ED6F-DB42-47E5-ABF0-C3432DB183A8}"/>
      </w:docPartPr>
      <w:docPartBody>
        <w:p w:rsidR="003D1FC7" w:rsidRDefault="008E40E0" w:rsidP="008E40E0">
          <w:pPr>
            <w:pStyle w:val="EE3C8351A23E430BBE632DFE420728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CB787ED016B4E9E9536654F8A80D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62EF3-1439-494B-BA49-3BDB7DBC8E39}"/>
      </w:docPartPr>
      <w:docPartBody>
        <w:p w:rsidR="003D1FC7" w:rsidRDefault="008E40E0" w:rsidP="008E40E0">
          <w:pPr>
            <w:pStyle w:val="9CB787ED016B4E9E9536654F8A80DDE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8F0CFD88BBC47F59E72D1BA80DBF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505C0-5CE5-414E-8D1F-AAA5D373A2AB}"/>
      </w:docPartPr>
      <w:docPartBody>
        <w:p w:rsidR="003D1FC7" w:rsidRDefault="008E40E0" w:rsidP="008E40E0">
          <w:pPr>
            <w:pStyle w:val="38F0CFD88BBC47F59E72D1BA80DBFF3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AE8761690784EA68BD1466B866E1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8F21C-609D-4353-94BD-DCA08AED9FBB}"/>
      </w:docPartPr>
      <w:docPartBody>
        <w:p w:rsidR="003D1FC7" w:rsidRDefault="008E40E0" w:rsidP="008E40E0">
          <w:pPr>
            <w:pStyle w:val="EAE8761690784EA68BD1466B866E1A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E0"/>
    <w:rsid w:val="003D1FC7"/>
    <w:rsid w:val="00561486"/>
    <w:rsid w:val="008E40E0"/>
    <w:rsid w:val="00AE087C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E40E0"/>
    <w:rPr>
      <w:color w:val="808080"/>
    </w:rPr>
  </w:style>
  <w:style w:type="paragraph" w:customStyle="1" w:styleId="A355252708904AD7A9D36107EAC7E560">
    <w:name w:val="A355252708904AD7A9D36107EAC7E560"/>
    <w:rsid w:val="008E40E0"/>
  </w:style>
  <w:style w:type="paragraph" w:customStyle="1" w:styleId="EE3C8351A23E430BBE632DFE420728DE">
    <w:name w:val="EE3C8351A23E430BBE632DFE420728DE"/>
    <w:rsid w:val="008E40E0"/>
  </w:style>
  <w:style w:type="paragraph" w:customStyle="1" w:styleId="9CB787ED016B4E9E9536654F8A80DDE2">
    <w:name w:val="9CB787ED016B4E9E9536654F8A80DDE2"/>
    <w:rsid w:val="008E40E0"/>
  </w:style>
  <w:style w:type="paragraph" w:customStyle="1" w:styleId="38F0CFD88BBC47F59E72D1BA80DBFF33">
    <w:name w:val="38F0CFD88BBC47F59E72D1BA80DBFF33"/>
    <w:rsid w:val="008E40E0"/>
  </w:style>
  <w:style w:type="paragraph" w:customStyle="1" w:styleId="EAE8761690784EA68BD1466B866E1A7B">
    <w:name w:val="EAE8761690784EA68BD1466B866E1A7B"/>
    <w:rsid w:val="008E4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Podbřecká Milena</cp:lastModifiedBy>
  <cp:revision>24</cp:revision>
  <cp:lastPrinted>2022-08-17T10:52:00Z</cp:lastPrinted>
  <dcterms:created xsi:type="dcterms:W3CDTF">2022-08-11T11:52:00Z</dcterms:created>
  <dcterms:modified xsi:type="dcterms:W3CDTF">2022-08-17T10:52:00Z</dcterms:modified>
</cp:coreProperties>
</file>