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3CC74" w14:textId="77777777" w:rsidR="00536225" w:rsidRDefault="00536225" w:rsidP="00536225">
      <w:pPr>
        <w:rPr>
          <w:b/>
        </w:rPr>
      </w:pPr>
      <w:proofErr w:type="spellStart"/>
      <w:r w:rsidRPr="001F1B75">
        <w:rPr>
          <w:b/>
        </w:rPr>
        <w:t>FaSy</w:t>
      </w:r>
      <w:proofErr w:type="spellEnd"/>
      <w:r w:rsidRPr="001F1B75">
        <w:rPr>
          <w:b/>
        </w:rPr>
        <w:t xml:space="preserve"> </w:t>
      </w:r>
      <w:proofErr w:type="spellStart"/>
      <w:r w:rsidRPr="001F1B75">
        <w:rPr>
          <w:b/>
        </w:rPr>
        <w:t>Vita</w:t>
      </w:r>
      <w:r>
        <w:rPr>
          <w:b/>
        </w:rPr>
        <w:t>G</w:t>
      </w:r>
      <w:r w:rsidRPr="001F1B75">
        <w:rPr>
          <w:b/>
        </w:rPr>
        <w:t>el</w:t>
      </w:r>
      <w:proofErr w:type="spellEnd"/>
    </w:p>
    <w:p w14:paraId="63875162" w14:textId="77777777" w:rsidR="00536225" w:rsidRPr="009D4250" w:rsidRDefault="00536225" w:rsidP="00536225">
      <w:r w:rsidRPr="009D4250">
        <w:t>500 ml (1 000 ml, 2,5 l, 5 l)</w:t>
      </w:r>
    </w:p>
    <w:p w14:paraId="594A153C" w14:textId="77777777" w:rsidR="00536225" w:rsidRDefault="00536225" w:rsidP="00536225">
      <w:r w:rsidRPr="007639DB">
        <w:t>Balzám v gelové konzistenci</w:t>
      </w:r>
      <w:r>
        <w:t xml:space="preserve"> s rostlinnými oleji pro vitalizaci vemene. </w:t>
      </w:r>
      <w:proofErr w:type="spellStart"/>
      <w:r>
        <w:t>Gelovitá</w:t>
      </w:r>
      <w:proofErr w:type="spellEnd"/>
      <w:r>
        <w:t xml:space="preserve"> konzistence zajišťuje velmi dobrou roztíratelnost a rychle se vstřebává do pokožky vemene. Proniká hloubkově a významně pomáhá prokrvení. Díky rychlé vstřebatelnosti zachovává přirozenou vláčnost vemene.</w:t>
      </w:r>
    </w:p>
    <w:p w14:paraId="0A1D8993" w14:textId="77777777" w:rsidR="00536225" w:rsidRDefault="00536225" w:rsidP="00536225">
      <w:r>
        <w:t>Použití:</w:t>
      </w:r>
    </w:p>
    <w:p w14:paraId="2A3379A9" w14:textId="77777777" w:rsidR="00536225" w:rsidRDefault="00536225" w:rsidP="00536225">
      <w:pPr>
        <w:spacing w:after="0"/>
      </w:pPr>
      <w:r>
        <w:t>- působí chladivě, napomáhá pro zklidnění při podráždění, při otoku</w:t>
      </w:r>
    </w:p>
    <w:p w14:paraId="13CF1726" w14:textId="77777777" w:rsidR="00536225" w:rsidRDefault="00536225" w:rsidP="00536225">
      <w:pPr>
        <w:spacing w:after="0"/>
      </w:pPr>
      <w:r>
        <w:t>- napomáhá zlepšit produkci mléka – aplikace při rozdojování</w:t>
      </w:r>
    </w:p>
    <w:p w14:paraId="0AB7BC9D" w14:textId="058E615B" w:rsidR="00536225" w:rsidRDefault="00536225" w:rsidP="00536225">
      <w:pPr>
        <w:spacing w:after="0"/>
      </w:pPr>
      <w:r>
        <w:t xml:space="preserve">- pro </w:t>
      </w:r>
      <w:proofErr w:type="spellStart"/>
      <w:r>
        <w:t>vysokoužitkové</w:t>
      </w:r>
      <w:proofErr w:type="spellEnd"/>
      <w:r>
        <w:t xml:space="preserve"> dojnice při horším spouštění mléka, například po léčbě mastitidy, případně </w:t>
      </w:r>
      <w:r w:rsidR="00EE25E2">
        <w:t>p</w:t>
      </w:r>
      <w:r>
        <w:t>o jiných traumatických stavech</w:t>
      </w:r>
    </w:p>
    <w:p w14:paraId="45CB822A" w14:textId="77777777" w:rsidR="00536225" w:rsidRDefault="00536225" w:rsidP="00536225">
      <w:pPr>
        <w:spacing w:after="0"/>
      </w:pPr>
    </w:p>
    <w:p w14:paraId="2B4D68C4" w14:textId="77777777" w:rsidR="00536225" w:rsidRDefault="00536225" w:rsidP="00536225">
      <w:pPr>
        <w:spacing w:after="0"/>
      </w:pPr>
      <w:r>
        <w:t xml:space="preserve">Snadná aplikace. Do dlaně naberte malou část </w:t>
      </w:r>
      <w:proofErr w:type="spellStart"/>
      <w:r>
        <w:t>FaSy</w:t>
      </w:r>
      <w:proofErr w:type="spellEnd"/>
      <w:r>
        <w:t xml:space="preserve"> </w:t>
      </w:r>
      <w:proofErr w:type="spellStart"/>
      <w:r>
        <w:t>VitaGel</w:t>
      </w:r>
      <w:proofErr w:type="spellEnd"/>
      <w:r>
        <w:t xml:space="preserve"> – není vhodné používat velké množství. Silná vrstva gelu není účinnější. </w:t>
      </w:r>
      <w:proofErr w:type="spellStart"/>
      <w:r>
        <w:t>FaSy</w:t>
      </w:r>
      <w:proofErr w:type="spellEnd"/>
      <w:r>
        <w:t xml:space="preserve"> </w:t>
      </w:r>
      <w:proofErr w:type="spellStart"/>
      <w:r>
        <w:t>VitaGel</w:t>
      </w:r>
      <w:proofErr w:type="spellEnd"/>
      <w:r>
        <w:t xml:space="preserve"> je záměrně </w:t>
      </w:r>
      <w:proofErr w:type="spellStart"/>
      <w:r>
        <w:t>gelovitý</w:t>
      </w:r>
      <w:proofErr w:type="spellEnd"/>
      <w:r>
        <w:t>, aby bylo možné používat bez problému přiměřené množství, které vemeno rychle vstřebá.</w:t>
      </w:r>
    </w:p>
    <w:p w14:paraId="53B8E312" w14:textId="77777777" w:rsidR="00536225" w:rsidRDefault="00536225" w:rsidP="00536225">
      <w:pPr>
        <w:spacing w:after="0"/>
      </w:pPr>
    </w:p>
    <w:p w14:paraId="76EC0865" w14:textId="77777777" w:rsidR="00536225" w:rsidRDefault="00536225" w:rsidP="00536225">
      <w:pPr>
        <w:spacing w:after="0"/>
      </w:pPr>
      <w:r>
        <w:t>U dojnice s otokem vemena aplikujeme podle potřeby několikrát denně, pro pravidelnou péči postačuje aplikace 1x za týden. Lze aplikovat na dojírně.</w:t>
      </w:r>
    </w:p>
    <w:p w14:paraId="580B093F" w14:textId="77777777" w:rsidR="00536225" w:rsidRDefault="00536225" w:rsidP="00536225">
      <w:pPr>
        <w:spacing w:after="0"/>
      </w:pPr>
    </w:p>
    <w:p w14:paraId="3A6E87C9" w14:textId="77777777" w:rsidR="00536225" w:rsidRDefault="00536225" w:rsidP="00536225">
      <w:pPr>
        <w:spacing w:after="0"/>
      </w:pPr>
      <w:r>
        <w:t>Skladování:</w:t>
      </w:r>
    </w:p>
    <w:p w14:paraId="3D5BF1F4" w14:textId="77777777" w:rsidR="00536225" w:rsidRDefault="00536225" w:rsidP="00536225">
      <w:pPr>
        <w:spacing w:after="0"/>
      </w:pPr>
      <w:r>
        <w:t>Chraňte před mrazem a teplotami nad 25°C. Uchovávejte na suchém a dobře větratelném místě. Chraňte před přímým slunečním světlem.</w:t>
      </w:r>
    </w:p>
    <w:p w14:paraId="0B5DDF82" w14:textId="77777777" w:rsidR="00536225" w:rsidRDefault="00536225" w:rsidP="00536225">
      <w:pPr>
        <w:spacing w:after="0"/>
      </w:pPr>
    </w:p>
    <w:p w14:paraId="2B5424BE" w14:textId="77777777" w:rsidR="00536225" w:rsidRDefault="00536225" w:rsidP="00536225">
      <w:r>
        <w:t xml:space="preserve">Veterinární přípravek. Pouze pro zvířata. </w:t>
      </w:r>
    </w:p>
    <w:p w14:paraId="56124E6F" w14:textId="77777777" w:rsidR="00536225" w:rsidRDefault="00536225" w:rsidP="00536225">
      <w:r>
        <w:rPr>
          <w:noProof/>
          <w:lang w:eastAsia="cs-CZ"/>
        </w:rPr>
        <w:drawing>
          <wp:inline distT="0" distB="0" distL="0" distR="0" wp14:anchorId="3E86639A" wp14:editId="44A7EA7B">
            <wp:extent cx="666750" cy="51422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5538" cy="52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Varování. Způsobuje vážné podráždění očí. Uchovávejte mimo dohled a dosah dětí. Je-li nutná lékařská pomoc, mějte po ruce obal nebo štítek výrobku. Po manipulaci důkladně omyjte ruce. PŘI ZASAŽENÍ OČÍ: Několik minut opatrně vyplachujte vodou. Vyjměte kontaktní čočky, jsou-li nasazeny a pokud je lze vyjmout snadno. Pokračujte ve vyplachování.</w:t>
      </w:r>
    </w:p>
    <w:p w14:paraId="1757E81F" w14:textId="77777777" w:rsidR="00536225" w:rsidRPr="00740E9C" w:rsidRDefault="00536225" w:rsidP="00536225">
      <w:r w:rsidRPr="00ED594D">
        <w:t>Složení</w:t>
      </w:r>
      <w:r w:rsidRPr="00740E9C">
        <w:t xml:space="preserve">: </w:t>
      </w:r>
      <w:proofErr w:type="spellStart"/>
      <w:r w:rsidRPr="00740E9C">
        <w:t>Aqua</w:t>
      </w:r>
      <w:proofErr w:type="spellEnd"/>
      <w:r w:rsidRPr="00740E9C">
        <w:t xml:space="preserve">, </w:t>
      </w:r>
      <w:proofErr w:type="spellStart"/>
      <w:r w:rsidRPr="00740E9C">
        <w:t>isopropylalcohol</w:t>
      </w:r>
      <w:proofErr w:type="spellEnd"/>
      <w:r w:rsidRPr="00740E9C">
        <w:t xml:space="preserve">, PEG-20 </w:t>
      </w:r>
      <w:proofErr w:type="spellStart"/>
      <w:r w:rsidRPr="00740E9C">
        <w:t>glyceryl</w:t>
      </w:r>
      <w:proofErr w:type="spellEnd"/>
      <w:r w:rsidRPr="00740E9C">
        <w:t xml:space="preserve"> </w:t>
      </w:r>
      <w:proofErr w:type="spellStart"/>
      <w:r w:rsidRPr="00740E9C">
        <w:t>laurate</w:t>
      </w:r>
      <w:proofErr w:type="spellEnd"/>
      <w:r w:rsidRPr="00740E9C">
        <w:t xml:space="preserve">, </w:t>
      </w:r>
      <w:proofErr w:type="spellStart"/>
      <w:r w:rsidRPr="00740E9C">
        <w:t>camphor</w:t>
      </w:r>
      <w:proofErr w:type="spellEnd"/>
      <w:r w:rsidRPr="00740E9C">
        <w:t xml:space="preserve">, </w:t>
      </w:r>
      <w:proofErr w:type="spellStart"/>
      <w:r w:rsidRPr="00740E9C">
        <w:t>carbomer</w:t>
      </w:r>
      <w:proofErr w:type="spellEnd"/>
      <w:r w:rsidRPr="00740E9C">
        <w:t xml:space="preserve">, </w:t>
      </w:r>
      <w:proofErr w:type="spellStart"/>
      <w:r w:rsidRPr="00740E9C">
        <w:t>soyamide</w:t>
      </w:r>
      <w:proofErr w:type="spellEnd"/>
      <w:r w:rsidRPr="00740E9C">
        <w:t xml:space="preserve"> DEA, </w:t>
      </w:r>
      <w:proofErr w:type="spellStart"/>
      <w:r w:rsidRPr="00740E9C">
        <w:t>triethanolamine</w:t>
      </w:r>
      <w:proofErr w:type="spellEnd"/>
      <w:r w:rsidRPr="00740E9C">
        <w:t xml:space="preserve">, </w:t>
      </w:r>
      <w:proofErr w:type="spellStart"/>
      <w:r w:rsidRPr="00740E9C">
        <w:t>methyl</w:t>
      </w:r>
      <w:proofErr w:type="spellEnd"/>
      <w:r w:rsidRPr="00740E9C">
        <w:t xml:space="preserve"> </w:t>
      </w:r>
      <w:proofErr w:type="spellStart"/>
      <w:r w:rsidRPr="00740E9C">
        <w:t>salicylate</w:t>
      </w:r>
      <w:proofErr w:type="spellEnd"/>
      <w:r w:rsidRPr="00740E9C">
        <w:t xml:space="preserve">, C.I. 75815 </w:t>
      </w:r>
    </w:p>
    <w:p w14:paraId="2270A10A" w14:textId="77777777" w:rsidR="00536225" w:rsidRDefault="00536225" w:rsidP="00536225">
      <w:r>
        <w:t>Držitel rozhodnutí o schválení:</w:t>
      </w:r>
      <w:r w:rsidRPr="008C7EE4">
        <w:t xml:space="preserve"> </w:t>
      </w:r>
      <w:r>
        <w:t>FARMCZSYSTEM s.r.o., Trojická 1910/7, Praha</w:t>
      </w:r>
    </w:p>
    <w:p w14:paraId="55DEC3D0" w14:textId="77777777" w:rsidR="00536225" w:rsidRPr="008821A9" w:rsidRDefault="00536225" w:rsidP="00536225">
      <w:pPr>
        <w:rPr>
          <w:i/>
        </w:rPr>
      </w:pPr>
      <w:r>
        <w:t>Výrobce,</w:t>
      </w:r>
      <w:r w:rsidRPr="006714C6">
        <w:t xml:space="preserve"> </w:t>
      </w:r>
      <w:r>
        <w:t xml:space="preserve">EXP, číslo šarže: </w:t>
      </w:r>
      <w:r>
        <w:rPr>
          <w:i/>
        </w:rPr>
        <w:t>viz obal</w:t>
      </w:r>
    </w:p>
    <w:p w14:paraId="5E0AF1D4" w14:textId="646E8F42" w:rsidR="00536225" w:rsidRDefault="00536225" w:rsidP="00536225">
      <w:r>
        <w:t>Číslo schváleni:</w:t>
      </w:r>
      <w:r w:rsidR="0006742D">
        <w:t xml:space="preserve"> 333-22/C</w:t>
      </w:r>
      <w:bookmarkStart w:id="0" w:name="_GoBack"/>
      <w:bookmarkEnd w:id="0"/>
    </w:p>
    <w:p w14:paraId="5796F179" w14:textId="77777777" w:rsidR="00536225" w:rsidRDefault="00536225" w:rsidP="00536225"/>
    <w:p w14:paraId="54BA9B9A" w14:textId="77777777" w:rsidR="00536225" w:rsidRPr="00740E9C" w:rsidRDefault="00536225" w:rsidP="00536225"/>
    <w:p w14:paraId="15F04B53" w14:textId="77777777" w:rsidR="00536225" w:rsidRPr="00740E9C" w:rsidRDefault="00536225" w:rsidP="00536225">
      <w:pPr>
        <w:rPr>
          <w:i/>
        </w:rPr>
      </w:pPr>
    </w:p>
    <w:p w14:paraId="156E2F00" w14:textId="77777777" w:rsidR="001E53D8" w:rsidRPr="00536225" w:rsidRDefault="001E53D8" w:rsidP="00536225"/>
    <w:sectPr w:rsidR="001E53D8" w:rsidRPr="00536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03C3D" w14:textId="77777777" w:rsidR="000E0207" w:rsidRDefault="000E0207" w:rsidP="00CB43A2">
      <w:pPr>
        <w:spacing w:after="0" w:line="240" w:lineRule="auto"/>
      </w:pPr>
      <w:r>
        <w:separator/>
      </w:r>
    </w:p>
  </w:endnote>
  <w:endnote w:type="continuationSeparator" w:id="0">
    <w:p w14:paraId="364912A4" w14:textId="77777777" w:rsidR="000E0207" w:rsidRDefault="000E0207" w:rsidP="00CB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03AAF" w14:textId="77777777" w:rsidR="000E0207" w:rsidRDefault="000E0207" w:rsidP="00CB43A2">
      <w:pPr>
        <w:spacing w:after="0" w:line="240" w:lineRule="auto"/>
      </w:pPr>
      <w:r>
        <w:separator/>
      </w:r>
    </w:p>
  </w:footnote>
  <w:footnote w:type="continuationSeparator" w:id="0">
    <w:p w14:paraId="3E5AB440" w14:textId="77777777" w:rsidR="000E0207" w:rsidRDefault="000E0207" w:rsidP="00CB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1B1C" w14:textId="05C61054" w:rsidR="00CB43A2" w:rsidRPr="00E1769A" w:rsidRDefault="00CB43A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DA0DDFAFD85465292E2708154AED8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E64620CA4D8042FBB2103CDEF269120C"/>
        </w:placeholder>
        <w:text/>
      </w:sdtPr>
      <w:sdtEndPr/>
      <w:sdtContent>
        <w:r>
          <w:t>USKVBL/2139/2022/POD,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64620CA4D8042FBB2103CDEF269120C"/>
        </w:placeholder>
        <w:text/>
      </w:sdtPr>
      <w:sdtContent>
        <w:r w:rsidR="0006742D" w:rsidRPr="0006742D">
          <w:rPr>
            <w:bCs/>
          </w:rPr>
          <w:t>USKVBL/10705/2022/REG-</w:t>
        </w:r>
        <w:proofErr w:type="spellStart"/>
        <w:r w:rsidR="0006742D" w:rsidRPr="0006742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912447D82B44E21BEE4B68F712B29F4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742D">
          <w:rPr>
            <w:bCs/>
          </w:rPr>
          <w:t>24.8.2022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9A322673AEF47B089AE7E29264DCA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31BC54A688B49CAA1C4A3FFAB2A505C"/>
        </w:placeholder>
        <w:text/>
      </w:sdtPr>
      <w:sdtEndPr/>
      <w:sdtContent>
        <w:proofErr w:type="spellStart"/>
        <w:r>
          <w:t>FaSy</w:t>
        </w:r>
        <w:proofErr w:type="spellEnd"/>
        <w:r>
          <w:t xml:space="preserve"> </w:t>
        </w:r>
        <w:proofErr w:type="spellStart"/>
        <w:r>
          <w:t>VitaGel</w:t>
        </w:r>
        <w:proofErr w:type="spellEnd"/>
      </w:sdtContent>
    </w:sdt>
  </w:p>
  <w:p w14:paraId="571303EB" w14:textId="77777777" w:rsidR="00CB43A2" w:rsidRDefault="00CB43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BC"/>
    <w:rsid w:val="000030EB"/>
    <w:rsid w:val="00024BCA"/>
    <w:rsid w:val="0006742D"/>
    <w:rsid w:val="000E0207"/>
    <w:rsid w:val="001908C5"/>
    <w:rsid w:val="001E53D8"/>
    <w:rsid w:val="001F1B75"/>
    <w:rsid w:val="002233F7"/>
    <w:rsid w:val="0024071E"/>
    <w:rsid w:val="002A4273"/>
    <w:rsid w:val="00536225"/>
    <w:rsid w:val="00536ABC"/>
    <w:rsid w:val="005A4C2D"/>
    <w:rsid w:val="00740E9C"/>
    <w:rsid w:val="007639DB"/>
    <w:rsid w:val="008A72B2"/>
    <w:rsid w:val="008C7EE4"/>
    <w:rsid w:val="00937055"/>
    <w:rsid w:val="009B364B"/>
    <w:rsid w:val="009D4250"/>
    <w:rsid w:val="009F2756"/>
    <w:rsid w:val="00B523D3"/>
    <w:rsid w:val="00BA0700"/>
    <w:rsid w:val="00BF1AA3"/>
    <w:rsid w:val="00CB43A2"/>
    <w:rsid w:val="00D93ABC"/>
    <w:rsid w:val="00DB4B12"/>
    <w:rsid w:val="00ED594D"/>
    <w:rsid w:val="00EE25E2"/>
    <w:rsid w:val="00F35CAE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799C6"/>
  <w15:chartTrackingRefBased/>
  <w15:docId w15:val="{ACE50EDE-58B2-4AFC-80A9-F0DCF876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2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D59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59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59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59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59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5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4D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D594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D425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43A2"/>
  </w:style>
  <w:style w:type="paragraph" w:styleId="Zpat">
    <w:name w:val="footer"/>
    <w:basedOn w:val="Normln"/>
    <w:link w:val="ZpatChar"/>
    <w:uiPriority w:val="99"/>
    <w:unhideWhenUsed/>
    <w:rsid w:val="00CB4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43A2"/>
  </w:style>
  <w:style w:type="character" w:styleId="Zstupntext">
    <w:name w:val="Placeholder Text"/>
    <w:rsid w:val="00CB43A2"/>
    <w:rPr>
      <w:color w:val="808080"/>
    </w:rPr>
  </w:style>
  <w:style w:type="character" w:customStyle="1" w:styleId="Styl2">
    <w:name w:val="Styl2"/>
    <w:basedOn w:val="Standardnpsmoodstavce"/>
    <w:uiPriority w:val="1"/>
    <w:rsid w:val="00CB43A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A0DDFAFD85465292E2708154AED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F7A0AD-C6C1-4851-8591-032CC97EEBFF}"/>
      </w:docPartPr>
      <w:docPartBody>
        <w:p w:rsidR="006A7613" w:rsidRDefault="00C33305" w:rsidP="00C33305">
          <w:pPr>
            <w:pStyle w:val="CDA0DDFAFD85465292E2708154AED8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4620CA4D8042FBB2103CDEF2691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4326F6-580A-4642-B916-A57B997DA4FA}"/>
      </w:docPartPr>
      <w:docPartBody>
        <w:p w:rsidR="006A7613" w:rsidRDefault="00C33305" w:rsidP="00C33305">
          <w:pPr>
            <w:pStyle w:val="E64620CA4D8042FBB2103CDEF269120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12447D82B44E21BEE4B68F712B2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690DE-DB2C-4029-8F01-195734BD8BF8}"/>
      </w:docPartPr>
      <w:docPartBody>
        <w:p w:rsidR="006A7613" w:rsidRDefault="00C33305" w:rsidP="00C33305">
          <w:pPr>
            <w:pStyle w:val="B912447D82B44E21BEE4B68F712B29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9A322673AEF47B089AE7E29264DC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A46867-A328-4B32-ACC1-49097D6BCB01}"/>
      </w:docPartPr>
      <w:docPartBody>
        <w:p w:rsidR="006A7613" w:rsidRDefault="00C33305" w:rsidP="00C33305">
          <w:pPr>
            <w:pStyle w:val="E9A322673AEF47B089AE7E29264DCA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31BC54A688B49CAA1C4A3FFAB2A5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868F6E-B95D-45B0-BFB0-DE5A1AA50634}"/>
      </w:docPartPr>
      <w:docPartBody>
        <w:p w:rsidR="006A7613" w:rsidRDefault="00C33305" w:rsidP="00C33305">
          <w:pPr>
            <w:pStyle w:val="D31BC54A688B49CAA1C4A3FFAB2A505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05"/>
    <w:rsid w:val="000E7FD1"/>
    <w:rsid w:val="005C03A6"/>
    <w:rsid w:val="006A7613"/>
    <w:rsid w:val="00AC5419"/>
    <w:rsid w:val="00C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33305"/>
    <w:rPr>
      <w:color w:val="808080"/>
    </w:rPr>
  </w:style>
  <w:style w:type="paragraph" w:customStyle="1" w:styleId="CDA0DDFAFD85465292E2708154AED8BC">
    <w:name w:val="CDA0DDFAFD85465292E2708154AED8BC"/>
    <w:rsid w:val="00C33305"/>
  </w:style>
  <w:style w:type="paragraph" w:customStyle="1" w:styleId="E64620CA4D8042FBB2103CDEF269120C">
    <w:name w:val="E64620CA4D8042FBB2103CDEF269120C"/>
    <w:rsid w:val="00C33305"/>
  </w:style>
  <w:style w:type="paragraph" w:customStyle="1" w:styleId="B912447D82B44E21BEE4B68F712B29F4">
    <w:name w:val="B912447D82B44E21BEE4B68F712B29F4"/>
    <w:rsid w:val="00C33305"/>
  </w:style>
  <w:style w:type="paragraph" w:customStyle="1" w:styleId="E9A322673AEF47B089AE7E29264DCAAF">
    <w:name w:val="E9A322673AEF47B089AE7E29264DCAAF"/>
    <w:rsid w:val="00C33305"/>
  </w:style>
  <w:style w:type="paragraph" w:customStyle="1" w:styleId="D31BC54A688B49CAA1C4A3FFAB2A505C">
    <w:name w:val="D31BC54A688B49CAA1C4A3FFAB2A505C"/>
    <w:rsid w:val="00C33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24</cp:revision>
  <dcterms:created xsi:type="dcterms:W3CDTF">2022-07-07T11:53:00Z</dcterms:created>
  <dcterms:modified xsi:type="dcterms:W3CDTF">2022-08-24T11:24:00Z</dcterms:modified>
</cp:coreProperties>
</file>