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C0560" w:rsidRPr="00CF36CC" w:rsidRDefault="00447E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CF36CC">
        <w:rPr>
          <w:rFonts w:ascii="Calibri" w:eastAsia="Helvetica Neue" w:hAnsi="Calibri" w:cs="Calibri"/>
          <w:b/>
          <w:color w:val="000000"/>
          <w:sz w:val="22"/>
          <w:szCs w:val="22"/>
        </w:rPr>
        <w:t>ČISTÍCÍ ŠAMPON</w:t>
      </w:r>
    </w:p>
    <w:p w14:paraId="00000002" w14:textId="1C4584B1" w:rsidR="00FC0560" w:rsidRDefault="00447E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CF36CC">
        <w:rPr>
          <w:rFonts w:ascii="Calibri" w:eastAsia="Helvetica Neue" w:hAnsi="Calibri" w:cs="Calibri"/>
          <w:sz w:val="22"/>
          <w:szCs w:val="22"/>
        </w:rPr>
        <w:t>– S OBSAHEM ŘAS Z MRTVÉHO MOŘE</w:t>
      </w:r>
    </w:p>
    <w:p w14:paraId="1D474C1A" w14:textId="77777777" w:rsidR="003D0874" w:rsidRDefault="003D0874" w:rsidP="003D0874">
      <w:pP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32002982" w14:textId="77777777" w:rsidR="003D0874" w:rsidRPr="00CF36CC" w:rsidRDefault="003D087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</w:p>
    <w:p w14:paraId="00000003" w14:textId="0D8E3D93" w:rsidR="00FC0560" w:rsidRPr="00CF36CC" w:rsidRDefault="00A14C7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1 000 ml</w:t>
      </w:r>
      <w:r w:rsidR="00916E64">
        <w:rPr>
          <w:rFonts w:ascii="Calibri" w:eastAsia="Helvetica Neue" w:hAnsi="Calibri" w:cs="Calibri"/>
          <w:sz w:val="22"/>
          <w:szCs w:val="22"/>
        </w:rPr>
        <w:t xml:space="preserve"> (5 000 ml)</w:t>
      </w:r>
      <w:bookmarkStart w:id="0" w:name="_GoBack"/>
      <w:bookmarkEnd w:id="0"/>
    </w:p>
    <w:p w14:paraId="0000000A" w14:textId="4B507E12" w:rsidR="00FC0560" w:rsidRDefault="00447E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Tento ultra vyživující prostředek na bázi jílu z Mrtvého moře čistí srst a pokožku mimořádně jemně. Je účinný na všechny typy srsti, odstraňuje nečistoty, omezuje statický náboj a srst zanechává hebkou a zářivou.</w:t>
      </w:r>
    </w:p>
    <w:p w14:paraId="6A0157D8" w14:textId="4EF9AE1C" w:rsidR="00447E1A" w:rsidRDefault="00447E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Způsob aplikace:</w:t>
      </w:r>
    </w:p>
    <w:p w14:paraId="5B994EF9" w14:textId="38C0D62E" w:rsidR="00447E1A" w:rsidRDefault="00E235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U</w:t>
      </w:r>
      <w:r w:rsidR="00447E1A">
        <w:rPr>
          <w:rFonts w:ascii="Calibri" w:eastAsia="Helvetica Neue" w:hAnsi="Calibri" w:cs="Calibri"/>
          <w:color w:val="000000"/>
          <w:sz w:val="22"/>
          <w:szCs w:val="22"/>
        </w:rPr>
        <w:t xml:space="preserve">myjte srst šamponem Iv San Bernard pro konkrétní typ srsti. Naneste dávku </w:t>
      </w:r>
      <w:r w:rsidR="00B6048B">
        <w:rPr>
          <w:rFonts w:ascii="Calibri" w:eastAsia="Helvetica Neue" w:hAnsi="Calibri" w:cs="Calibri"/>
          <w:color w:val="000000"/>
          <w:sz w:val="22"/>
          <w:szCs w:val="22"/>
        </w:rPr>
        <w:t>Čistícího šamponu</w:t>
      </w:r>
      <w:r w:rsidR="00447E1A">
        <w:rPr>
          <w:rFonts w:ascii="Calibri" w:eastAsia="Helvetica Neue" w:hAnsi="Calibri" w:cs="Calibri"/>
          <w:color w:val="000000"/>
          <w:sz w:val="22"/>
          <w:szCs w:val="22"/>
        </w:rPr>
        <w:t xml:space="preserve"> a pečlivě jej vmasírujte. Pečlivě opláchněte. Pro dosažení většího objemu a zářivosti naneste </w:t>
      </w:r>
      <w:r w:rsidR="00B6048B">
        <w:rPr>
          <w:rFonts w:ascii="Calibri" w:eastAsia="Helvetica Neue" w:hAnsi="Calibri" w:cs="Calibri"/>
          <w:color w:val="000000"/>
          <w:sz w:val="22"/>
          <w:szCs w:val="22"/>
        </w:rPr>
        <w:t>Čistící masku</w:t>
      </w:r>
      <w:r w:rsidR="00447E1A">
        <w:rPr>
          <w:rFonts w:ascii="Calibri" w:eastAsia="Helvetica Neue" w:hAnsi="Calibri" w:cs="Calibri"/>
          <w:color w:val="000000"/>
          <w:sz w:val="22"/>
          <w:szCs w:val="22"/>
        </w:rPr>
        <w:t xml:space="preserve"> řady Iv San Bernard </w:t>
      </w:r>
      <w:proofErr w:type="spellStart"/>
      <w:r w:rsidR="00447E1A">
        <w:rPr>
          <w:rFonts w:ascii="Calibri" w:eastAsia="Helvetica Neue" w:hAnsi="Calibri" w:cs="Calibri"/>
          <w:color w:val="000000"/>
          <w:sz w:val="22"/>
          <w:szCs w:val="22"/>
        </w:rPr>
        <w:t>Technique</w:t>
      </w:r>
      <w:proofErr w:type="spellEnd"/>
      <w:r w:rsidR="00447E1A">
        <w:rPr>
          <w:rFonts w:ascii="Calibri" w:eastAsia="Helvetica Neue" w:hAnsi="Calibri" w:cs="Calibri"/>
          <w:color w:val="000000"/>
          <w:sz w:val="22"/>
          <w:szCs w:val="22"/>
        </w:rPr>
        <w:t>.</w:t>
      </w:r>
    </w:p>
    <w:p w14:paraId="14B11E55" w14:textId="77777777" w:rsidR="00447E1A" w:rsidRPr="00CF36CC" w:rsidRDefault="00447E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2F3FA025" w14:textId="77777777" w:rsidR="00F66762" w:rsidRDefault="00447E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F36CC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CF36C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F66762"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="00F66762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</w:t>
      </w:r>
      <w:r w:rsidR="00F66762"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ngredients</w:t>
      </w:r>
      <w:proofErr w:type="spellEnd"/>
      <w:r w:rsidR="00F66762" w:rsidRPr="00FB094A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C" w14:textId="77777777" w:rsidR="00FC0560" w:rsidRPr="00CF36CC" w:rsidRDefault="00FC05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38D2B8F9" w14:textId="77777777" w:rsidR="00C67E03" w:rsidRPr="0028045E" w:rsidRDefault="00C67E03" w:rsidP="00C67E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</w:t>
      </w:r>
      <w:r w:rsidRPr="00F2319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mimo 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dohled a </w:t>
      </w:r>
      <w:r w:rsidRPr="00F23196">
        <w:rPr>
          <w:rFonts w:asciiTheme="majorHAnsi" w:eastAsia="Helvetica Neue" w:hAnsiTheme="majorHAnsi" w:cstheme="majorHAnsi"/>
          <w:color w:val="000000"/>
          <w:sz w:val="22"/>
          <w:szCs w:val="22"/>
        </w:rPr>
        <w:t>dosah dětí.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Pouze pro zvířata.</w:t>
      </w:r>
    </w:p>
    <w:p w14:paraId="070F055F" w14:textId="0C3FC94E" w:rsidR="00C67E03" w:rsidRPr="00B465E7" w:rsidRDefault="00C67E03" w:rsidP="00C67E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7C0B2E" w:rsidRPr="00946D92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664DC9FA" w14:textId="496A780C" w:rsidR="00C67E03" w:rsidRPr="00B465E7" w:rsidRDefault="00C67E03" w:rsidP="00C67E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</w:t>
      </w:r>
      <w:r w:rsidR="005348A0"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Praha – Stodůlky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5969D8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514A6C10" w14:textId="77777777" w:rsidR="00C67E03" w:rsidRDefault="00C67E03" w:rsidP="00C67E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2F207F66" w14:textId="6D91678E" w:rsidR="00C67E03" w:rsidRDefault="00C67E03" w:rsidP="00C67E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EF466B">
        <w:rPr>
          <w:rFonts w:asciiTheme="majorHAnsi" w:eastAsia="Helvetica Neue" w:hAnsiTheme="majorHAnsi" w:cstheme="majorHAnsi"/>
          <w:sz w:val="22"/>
          <w:szCs w:val="22"/>
        </w:rPr>
        <w:t>327-22/C</w:t>
      </w:r>
    </w:p>
    <w:p w14:paraId="0000000F" w14:textId="3411CAC9" w:rsidR="00FC0560" w:rsidRPr="00CF36CC" w:rsidRDefault="00FC0560" w:rsidP="00CF36C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FC0560" w:rsidRPr="00CF36CC" w:rsidSect="005348A0">
      <w:headerReference w:type="default" r:id="rId7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98FAB" w14:textId="77777777" w:rsidR="00CD0114" w:rsidRDefault="00CD0114" w:rsidP="000265C8">
      <w:r>
        <w:separator/>
      </w:r>
    </w:p>
  </w:endnote>
  <w:endnote w:type="continuationSeparator" w:id="0">
    <w:p w14:paraId="0DAC2D50" w14:textId="77777777" w:rsidR="00CD0114" w:rsidRDefault="00CD0114" w:rsidP="000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28AB" w14:textId="77777777" w:rsidR="00CD0114" w:rsidRDefault="00CD0114" w:rsidP="000265C8">
      <w:r>
        <w:separator/>
      </w:r>
    </w:p>
  </w:footnote>
  <w:footnote w:type="continuationSeparator" w:id="0">
    <w:p w14:paraId="79BEBC35" w14:textId="77777777" w:rsidR="00CD0114" w:rsidRDefault="00CD0114" w:rsidP="0002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BC31" w14:textId="77777777" w:rsidR="000265C8" w:rsidRDefault="000265C8" w:rsidP="000265C8">
    <w:pPr>
      <w:rPr>
        <w:rFonts w:asciiTheme="majorHAnsi" w:hAnsiTheme="majorHAnsi" w:cstheme="majorHAnsi"/>
        <w:bCs/>
        <w:sz w:val="22"/>
        <w:szCs w:val="22"/>
      </w:rPr>
    </w:pPr>
  </w:p>
  <w:p w14:paraId="4E2F36CE" w14:textId="77777777" w:rsidR="000265C8" w:rsidRDefault="000265C8" w:rsidP="000265C8">
    <w:pPr>
      <w:rPr>
        <w:rFonts w:asciiTheme="majorHAnsi" w:hAnsiTheme="majorHAnsi" w:cstheme="majorHAnsi"/>
        <w:bCs/>
        <w:sz w:val="22"/>
        <w:szCs w:val="22"/>
      </w:rPr>
    </w:pPr>
  </w:p>
  <w:p w14:paraId="6643BCC4" w14:textId="5B8C5121" w:rsidR="000265C8" w:rsidRDefault="000265C8" w:rsidP="000265C8">
    <w:pPr>
      <w:rPr>
        <w:rFonts w:asciiTheme="majorHAnsi" w:hAnsiTheme="majorHAnsi" w:cstheme="majorHAnsi"/>
        <w:bCs/>
        <w:sz w:val="22"/>
        <w:szCs w:val="22"/>
      </w:rPr>
    </w:pPr>
    <w:r>
      <w:rPr>
        <w:rFonts w:asciiTheme="majorHAnsi" w:hAnsiTheme="majorHAnsi" w:cstheme="majorHAnsi"/>
        <w:bCs/>
        <w:sz w:val="22"/>
        <w:szCs w:val="22"/>
      </w:rPr>
      <w:t>Text na</w:t>
    </w:r>
    <w:r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Style w:val="Styl2"/>
          <w:rFonts w:asciiTheme="majorHAnsi" w:hAnsiTheme="majorHAnsi" w:cstheme="majorHAnsi"/>
          <w:sz w:val="22"/>
          <w:szCs w:val="22"/>
        </w:rPr>
        <w:id w:val="1508096970"/>
        <w:placeholder>
          <w:docPart w:val="03127D3AB03340EA9F3BA3EA8545769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>
      <w:rPr>
        <w:rFonts w:asciiTheme="majorHAnsi" w:hAnsiTheme="majorHAnsi" w:cstheme="majorHAnsi"/>
        <w:bCs/>
        <w:sz w:val="22"/>
        <w:szCs w:val="22"/>
      </w:rPr>
      <w:t>sp.zn</w:t>
    </w:r>
    <w:proofErr w:type="spellEnd"/>
    <w:r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F865ED3F0A2043E0B8468753B78A8B48"/>
        </w:placeholder>
        <w:text/>
      </w:sdtPr>
      <w:sdtEndPr/>
      <w:sdtContent>
        <w:r w:rsidR="00EF466B" w:rsidRPr="00EF466B">
          <w:rPr>
            <w:rFonts w:asciiTheme="majorHAnsi" w:hAnsiTheme="majorHAnsi" w:cstheme="majorHAnsi"/>
            <w:sz w:val="22"/>
            <w:szCs w:val="22"/>
          </w:rPr>
          <w:t>USKVBL/14364/2020/POD</w:t>
        </w:r>
        <w:r w:rsidR="00EF466B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F865ED3F0A2043E0B8468753B78A8B48"/>
        </w:placeholder>
        <w:text/>
      </w:sdtPr>
      <w:sdtEndPr/>
      <w:sdtContent>
        <w:r w:rsidR="00EF466B" w:rsidRPr="00EF466B">
          <w:rPr>
            <w:rFonts w:asciiTheme="majorHAnsi" w:hAnsiTheme="majorHAnsi" w:cstheme="majorHAnsi"/>
            <w:bCs/>
            <w:sz w:val="22"/>
            <w:szCs w:val="22"/>
          </w:rPr>
          <w:t>USKVBL/10623/2022/REG-</w:t>
        </w:r>
        <w:proofErr w:type="spellStart"/>
        <w:r w:rsidR="00EF466B" w:rsidRPr="00EF466B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A34EDC23089F41F1847CCAABA45B7587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466B">
          <w:rPr>
            <w:rFonts w:asciiTheme="majorHAnsi" w:hAnsiTheme="majorHAnsi" w:cstheme="majorHAnsi"/>
            <w:bCs/>
            <w:sz w:val="22"/>
            <w:szCs w:val="22"/>
          </w:rPr>
          <w:t>22.8.2022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217967857"/>
        <w:placeholder>
          <w:docPart w:val="E09A7110B21D4FF1A390D68C2B64CB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F466B">
          <w:rPr>
            <w:rFonts w:asciiTheme="majorHAnsi" w:eastAsia="Times New Roman" w:hAnsiTheme="majorHAnsi" w:cstheme="majorHAnsi"/>
            <w:sz w:val="22"/>
            <w:szCs w:val="22"/>
          </w:rPr>
          <w:t>schválení veterinárního přípravku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="Calibri" w:eastAsia="Helvetica Neue" w:hAnsi="Calibri" w:cs="Calibri"/>
          <w:color w:val="000000"/>
          <w:sz w:val="22"/>
          <w:szCs w:val="22"/>
        </w:rPr>
        <w:id w:val="-2080899180"/>
        <w:placeholder>
          <w:docPart w:val="4839E5AE246346D78096288C9073B212"/>
        </w:placeholder>
        <w:text/>
      </w:sdtPr>
      <w:sdtEndPr/>
      <w:sdtContent>
        <w:r w:rsidR="00EF466B" w:rsidRPr="00EF466B">
          <w:rPr>
            <w:rFonts w:ascii="Calibri" w:eastAsia="Helvetica Neue" w:hAnsi="Calibri" w:cs="Calibri"/>
            <w:color w:val="000000"/>
            <w:sz w:val="22"/>
            <w:szCs w:val="22"/>
          </w:rPr>
          <w:t>ČISTÍCÍ ŠAMPON</w:t>
        </w:r>
      </w:sdtContent>
    </w:sdt>
  </w:p>
  <w:p w14:paraId="5BF1F4DE" w14:textId="77777777" w:rsidR="000265C8" w:rsidRDefault="000265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60"/>
    <w:rsid w:val="000265C8"/>
    <w:rsid w:val="003D0874"/>
    <w:rsid w:val="004075A3"/>
    <w:rsid w:val="00447E1A"/>
    <w:rsid w:val="005348A0"/>
    <w:rsid w:val="007C0B2E"/>
    <w:rsid w:val="00916E64"/>
    <w:rsid w:val="0095391D"/>
    <w:rsid w:val="00A14C72"/>
    <w:rsid w:val="00B6048B"/>
    <w:rsid w:val="00C67E03"/>
    <w:rsid w:val="00CD0114"/>
    <w:rsid w:val="00CF36CC"/>
    <w:rsid w:val="00E2355E"/>
    <w:rsid w:val="00EF466B"/>
    <w:rsid w:val="00F66762"/>
    <w:rsid w:val="00F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C3F4"/>
  <w15:docId w15:val="{5457B21D-BE52-4CFC-9106-C29E136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26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5C8"/>
  </w:style>
  <w:style w:type="paragraph" w:styleId="Zpat">
    <w:name w:val="footer"/>
    <w:basedOn w:val="Normln"/>
    <w:link w:val="ZpatChar"/>
    <w:uiPriority w:val="99"/>
    <w:unhideWhenUsed/>
    <w:rsid w:val="00026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65C8"/>
  </w:style>
  <w:style w:type="character" w:styleId="Zstupntext">
    <w:name w:val="Placeholder Text"/>
    <w:semiHidden/>
    <w:rsid w:val="000265C8"/>
    <w:rPr>
      <w:color w:val="808080"/>
    </w:rPr>
  </w:style>
  <w:style w:type="character" w:customStyle="1" w:styleId="Styl2">
    <w:name w:val="Styl2"/>
    <w:basedOn w:val="Standardnpsmoodstavce"/>
    <w:uiPriority w:val="1"/>
    <w:rsid w:val="000265C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127D3AB03340EA9F3BA3EA85457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FCABB-015E-48C5-8B3C-0CA36505182B}"/>
      </w:docPartPr>
      <w:docPartBody>
        <w:p w:rsidR="00F22502" w:rsidRDefault="00CA404D" w:rsidP="00CA404D">
          <w:pPr>
            <w:pStyle w:val="03127D3AB03340EA9F3BA3EA8545769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65ED3F0A2043E0B8468753B78A8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747A2-45D4-46BD-AA3F-2286E746C3CB}"/>
      </w:docPartPr>
      <w:docPartBody>
        <w:p w:rsidR="00F22502" w:rsidRDefault="00CA404D" w:rsidP="00CA404D">
          <w:pPr>
            <w:pStyle w:val="F865ED3F0A2043E0B8468753B78A8B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4EDC23089F41F1847CCAABA45B7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9F55E-AF23-4191-ACD0-E7ABD1487B48}"/>
      </w:docPartPr>
      <w:docPartBody>
        <w:p w:rsidR="00F22502" w:rsidRDefault="00CA404D" w:rsidP="00CA404D">
          <w:pPr>
            <w:pStyle w:val="A34EDC23089F41F1847CCAABA45B758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9A7110B21D4FF1A390D68C2B64C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5EABD-14E9-44A4-BFC6-36D945AFB7FE}"/>
      </w:docPartPr>
      <w:docPartBody>
        <w:p w:rsidR="00F22502" w:rsidRDefault="00CA404D" w:rsidP="00CA404D">
          <w:pPr>
            <w:pStyle w:val="E09A7110B21D4FF1A390D68C2B64CBC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39E5AE246346D78096288C9073B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E8193-622C-48D9-98A5-CAE6F296BCA8}"/>
      </w:docPartPr>
      <w:docPartBody>
        <w:p w:rsidR="00F22502" w:rsidRDefault="00CA404D" w:rsidP="00CA404D">
          <w:pPr>
            <w:pStyle w:val="4839E5AE246346D78096288C9073B2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4D"/>
    <w:rsid w:val="00520C42"/>
    <w:rsid w:val="008B5027"/>
    <w:rsid w:val="00A2351B"/>
    <w:rsid w:val="00CA404D"/>
    <w:rsid w:val="00F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404D"/>
  </w:style>
  <w:style w:type="paragraph" w:customStyle="1" w:styleId="03127D3AB03340EA9F3BA3EA85457698">
    <w:name w:val="03127D3AB03340EA9F3BA3EA85457698"/>
    <w:rsid w:val="00CA404D"/>
  </w:style>
  <w:style w:type="paragraph" w:customStyle="1" w:styleId="F865ED3F0A2043E0B8468753B78A8B48">
    <w:name w:val="F865ED3F0A2043E0B8468753B78A8B48"/>
    <w:rsid w:val="00CA404D"/>
  </w:style>
  <w:style w:type="paragraph" w:customStyle="1" w:styleId="A34EDC23089F41F1847CCAABA45B7587">
    <w:name w:val="A34EDC23089F41F1847CCAABA45B7587"/>
    <w:rsid w:val="00CA404D"/>
  </w:style>
  <w:style w:type="paragraph" w:customStyle="1" w:styleId="E09A7110B21D4FF1A390D68C2B64CBC4">
    <w:name w:val="E09A7110B21D4FF1A390D68C2B64CBC4"/>
    <w:rsid w:val="00CA404D"/>
  </w:style>
  <w:style w:type="paragraph" w:customStyle="1" w:styleId="4839E5AE246346D78096288C9073B212">
    <w:name w:val="4839E5AE246346D78096288C9073B212"/>
    <w:rsid w:val="00CA4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C9AA-797A-4B39-98DD-B2288246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12</cp:revision>
  <dcterms:created xsi:type="dcterms:W3CDTF">2022-05-20T13:06:00Z</dcterms:created>
  <dcterms:modified xsi:type="dcterms:W3CDTF">2022-08-24T15:15:00Z</dcterms:modified>
</cp:coreProperties>
</file>