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FB982" w14:textId="5387E8EA" w:rsidR="000108E5" w:rsidRPr="00685D46" w:rsidRDefault="00685D46">
      <w:pPr>
        <w:rPr>
          <w:i/>
        </w:rPr>
      </w:pPr>
      <w:r>
        <w:rPr>
          <w:i/>
        </w:rPr>
        <w:t>Lahev</w:t>
      </w:r>
    </w:p>
    <w:p w14:paraId="1353C7C0" w14:textId="4F96E7E0" w:rsidR="00CC02ED" w:rsidRPr="00685D46" w:rsidRDefault="000108E5">
      <w:pPr>
        <w:rPr>
          <w:rStyle w:val="markedcontent"/>
          <w:b/>
        </w:rPr>
      </w:pPr>
      <w:r w:rsidRPr="00685D46">
        <w:rPr>
          <w:rStyle w:val="markedcontent"/>
          <w:b/>
        </w:rPr>
        <w:t>HUM</w:t>
      </w:r>
      <w:r w:rsidR="00CC02ED" w:rsidRPr="00685D46">
        <w:rPr>
          <w:rStyle w:val="markedcontent"/>
          <w:b/>
        </w:rPr>
        <w:t>ÁTOVÝ</w:t>
      </w:r>
      <w:r w:rsidRPr="00685D46">
        <w:rPr>
          <w:rStyle w:val="markedcontent"/>
          <w:b/>
        </w:rPr>
        <w:t xml:space="preserve"> šampón </w:t>
      </w:r>
      <w:r w:rsidR="00CC02ED" w:rsidRPr="00685D46">
        <w:rPr>
          <w:rStyle w:val="markedcontent"/>
          <w:b/>
        </w:rPr>
        <w:t>pro podporu hojení</w:t>
      </w:r>
    </w:p>
    <w:p w14:paraId="6B4A5324" w14:textId="319AE39E" w:rsidR="0099637C" w:rsidRDefault="0099637C">
      <w:pPr>
        <w:rPr>
          <w:rStyle w:val="markedcontent"/>
        </w:rPr>
      </w:pPr>
      <w:r>
        <w:t>Obsah: 250 ml</w:t>
      </w:r>
    </w:p>
    <w:p w14:paraId="74D140F2" w14:textId="4CF4DA40" w:rsidR="00F64F5F" w:rsidRDefault="00CC02ED">
      <w:pPr>
        <w:rPr>
          <w:rStyle w:val="markedcontent"/>
        </w:rPr>
      </w:pPr>
      <w:r>
        <w:rPr>
          <w:rStyle w:val="markedcontent"/>
        </w:rPr>
        <w:t>Složení</w:t>
      </w:r>
      <w:r w:rsidR="000108E5">
        <w:rPr>
          <w:rStyle w:val="markedcontent"/>
        </w:rPr>
        <w:t xml:space="preserve">: </w:t>
      </w:r>
      <w:proofErr w:type="spellStart"/>
      <w:r w:rsidR="000108E5">
        <w:rPr>
          <w:rStyle w:val="markedcontent"/>
        </w:rPr>
        <w:t>Humafit</w:t>
      </w:r>
      <w:proofErr w:type="spellEnd"/>
      <w:r w:rsidR="000108E5">
        <w:rPr>
          <w:rStyle w:val="markedcontent"/>
        </w:rPr>
        <w:t xml:space="preserve"> </w:t>
      </w:r>
      <w:r w:rsidR="00745533">
        <w:rPr>
          <w:rStyle w:val="markedcontent"/>
        </w:rPr>
        <w:t>(</w:t>
      </w:r>
      <w:proofErr w:type="spellStart"/>
      <w:r w:rsidR="00745533">
        <w:rPr>
          <w:rStyle w:val="markedcontent"/>
        </w:rPr>
        <w:t>Aqua</w:t>
      </w:r>
      <w:proofErr w:type="spellEnd"/>
      <w:r w:rsidR="000108E5">
        <w:rPr>
          <w:rStyle w:val="markedcontent"/>
        </w:rPr>
        <w:t xml:space="preserve"> </w:t>
      </w:r>
      <w:proofErr w:type="spellStart"/>
      <w:r w:rsidR="000108E5">
        <w:rPr>
          <w:rStyle w:val="markedcontent"/>
        </w:rPr>
        <w:t>purificata</w:t>
      </w:r>
      <w:proofErr w:type="spellEnd"/>
      <w:r w:rsidR="000108E5">
        <w:rPr>
          <w:rStyle w:val="markedcontent"/>
        </w:rPr>
        <w:t xml:space="preserve">, </w:t>
      </w:r>
      <w:proofErr w:type="spellStart"/>
      <w:r w:rsidR="000108E5">
        <w:rPr>
          <w:rStyle w:val="markedcontent"/>
        </w:rPr>
        <w:t>Leonardit</w:t>
      </w:r>
      <w:proofErr w:type="spellEnd"/>
      <w:r w:rsidR="000108E5">
        <w:rPr>
          <w:rStyle w:val="markedcontent"/>
        </w:rPr>
        <w:t xml:space="preserve">), </w:t>
      </w:r>
      <w:proofErr w:type="spellStart"/>
      <w:r w:rsidR="000108E5">
        <w:rPr>
          <w:rStyle w:val="markedcontent"/>
        </w:rPr>
        <w:t>Ethanolum</w:t>
      </w:r>
      <w:proofErr w:type="spellEnd"/>
      <w:r w:rsidR="000108E5">
        <w:rPr>
          <w:rStyle w:val="markedcontent"/>
        </w:rPr>
        <w:t xml:space="preserve">, Kalii </w:t>
      </w:r>
      <w:proofErr w:type="spellStart"/>
      <w:r w:rsidR="000108E5">
        <w:rPr>
          <w:rStyle w:val="markedcontent"/>
        </w:rPr>
        <w:t>Hydroxidum</w:t>
      </w:r>
      <w:proofErr w:type="spellEnd"/>
      <w:r w:rsidR="000108E5">
        <w:rPr>
          <w:rStyle w:val="markedcontent"/>
        </w:rPr>
        <w:t xml:space="preserve">, </w:t>
      </w:r>
      <w:proofErr w:type="spellStart"/>
      <w:r w:rsidR="000108E5">
        <w:rPr>
          <w:rStyle w:val="markedcontent"/>
        </w:rPr>
        <w:t>Levandulae</w:t>
      </w:r>
      <w:proofErr w:type="spellEnd"/>
      <w:r w:rsidR="000108E5">
        <w:rPr>
          <w:rStyle w:val="markedcontent"/>
        </w:rPr>
        <w:t xml:space="preserve"> </w:t>
      </w:r>
      <w:proofErr w:type="spellStart"/>
      <w:r w:rsidR="000108E5">
        <w:rPr>
          <w:rStyle w:val="markedcontent"/>
        </w:rPr>
        <w:t>etheroleum</w:t>
      </w:r>
      <w:proofErr w:type="spellEnd"/>
      <w:r w:rsidR="000108E5">
        <w:rPr>
          <w:rStyle w:val="markedcontent"/>
        </w:rPr>
        <w:t>, Linii oleum virginale</w:t>
      </w:r>
      <w:r w:rsidR="00745533">
        <w:rPr>
          <w:rStyle w:val="markedcontent"/>
        </w:rPr>
        <w:t xml:space="preserve">. </w:t>
      </w:r>
    </w:p>
    <w:p w14:paraId="6CA6DBFB" w14:textId="0526F9A7" w:rsidR="00824BF3" w:rsidRDefault="00824BF3" w:rsidP="00824BF3">
      <w:pP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rStyle w:val="markedcontent"/>
        </w:rPr>
        <w:t xml:space="preserve">Podmínky skladování: </w:t>
      </w:r>
      <w:r w:rsidRPr="00824BF3">
        <w:rPr>
          <w:bCs/>
        </w:rPr>
        <w:t>Chraňte před přímým slunečním sv</w:t>
      </w:r>
      <w:r w:rsidR="0099637C">
        <w:rPr>
          <w:bCs/>
        </w:rPr>
        <w:t>ětlem</w:t>
      </w:r>
      <w:r w:rsidRPr="00824BF3">
        <w:rPr>
          <w:bCs/>
        </w:rPr>
        <w:t>, u</w:t>
      </w:r>
      <w:r w:rsidR="0099637C">
        <w:rPr>
          <w:bCs/>
        </w:rPr>
        <w:t>chovávejte</w:t>
      </w:r>
      <w:r w:rsidRPr="00824BF3">
        <w:rPr>
          <w:bCs/>
        </w:rPr>
        <w:t xml:space="preserve"> </w:t>
      </w:r>
      <w:r w:rsidR="00F339A1">
        <w:rPr>
          <w:bCs/>
        </w:rPr>
        <w:t xml:space="preserve">při </w:t>
      </w:r>
      <w:r w:rsidR="00992F99">
        <w:rPr>
          <w:bCs/>
        </w:rPr>
        <w:t>pokojové teplotě</w:t>
      </w:r>
      <w:r w:rsidR="00716EB0">
        <w:rPr>
          <w:bCs/>
        </w:rPr>
        <w:t>.</w:t>
      </w:r>
      <w:r>
        <w:rPr>
          <w:b/>
        </w:rPr>
        <w:t xml:space="preserve"> </w:t>
      </w:r>
    </w:p>
    <w:p w14:paraId="0C2BBD82" w14:textId="77777777" w:rsidR="0099637C" w:rsidRDefault="0099637C">
      <w:pPr>
        <w:rPr>
          <w:rStyle w:val="markedcontent"/>
        </w:rPr>
      </w:pPr>
      <w:r>
        <w:rPr>
          <w:rStyle w:val="markedcontent"/>
        </w:rPr>
        <w:t>T</w:t>
      </w:r>
      <w:r w:rsidR="004A7D27">
        <w:rPr>
          <w:rStyle w:val="markedcontent"/>
        </w:rPr>
        <w:t xml:space="preserve">rvanlivost </w:t>
      </w:r>
      <w:r w:rsidR="00EA1376">
        <w:rPr>
          <w:rStyle w:val="markedcontent"/>
        </w:rPr>
        <w:t xml:space="preserve">24 měsíců </w:t>
      </w:r>
      <w:r w:rsidR="00824BF3">
        <w:rPr>
          <w:rStyle w:val="markedcontent"/>
        </w:rPr>
        <w:t>ode</w:t>
      </w:r>
      <w:r w:rsidR="00EA1376">
        <w:rPr>
          <w:rStyle w:val="markedcontent"/>
        </w:rPr>
        <w:t xml:space="preserve"> dne výroby. </w:t>
      </w:r>
    </w:p>
    <w:p w14:paraId="7D02C5F2" w14:textId="4F55064A" w:rsidR="00824BF3" w:rsidRDefault="00EA1376">
      <w:pPr>
        <w:rPr>
          <w:rStyle w:val="markedcontent"/>
        </w:rPr>
      </w:pPr>
      <w:r>
        <w:rPr>
          <w:rStyle w:val="markedcontent"/>
        </w:rPr>
        <w:t xml:space="preserve">Datum výroby uvedeno na </w:t>
      </w:r>
      <w:r w:rsidR="00824BF3">
        <w:rPr>
          <w:rStyle w:val="markedcontent"/>
        </w:rPr>
        <w:t xml:space="preserve">vnějším </w:t>
      </w:r>
      <w:r>
        <w:rPr>
          <w:rStyle w:val="markedcontent"/>
        </w:rPr>
        <w:t>obalu.</w:t>
      </w:r>
    </w:p>
    <w:p w14:paraId="0BDF2398" w14:textId="06B91B4B" w:rsidR="00B35C71" w:rsidRDefault="00B35C71">
      <w:pPr>
        <w:rPr>
          <w:rStyle w:val="markedcontent"/>
        </w:rPr>
      </w:pPr>
      <w:r>
        <w:rPr>
          <w:rStyle w:val="markedcontent"/>
        </w:rPr>
        <w:t>Číslo šarže uveden</w:t>
      </w:r>
      <w:r w:rsidR="00F064E8">
        <w:rPr>
          <w:rStyle w:val="markedcontent"/>
        </w:rPr>
        <w:t>o</w:t>
      </w:r>
      <w:r>
        <w:rPr>
          <w:rStyle w:val="markedcontent"/>
        </w:rPr>
        <w:t xml:space="preserve"> na vnějším obalu.</w:t>
      </w:r>
    </w:p>
    <w:p w14:paraId="1806937E" w14:textId="64C25C47" w:rsidR="00B35C71" w:rsidRDefault="00F339A1">
      <w:pPr>
        <w:rPr>
          <w:rStyle w:val="markedcontent"/>
        </w:rPr>
      </w:pPr>
      <w:r>
        <w:rPr>
          <w:rStyle w:val="markedcontent"/>
        </w:rPr>
        <w:t xml:space="preserve">Veterinární přípravek. Uchovávejte mimo dohled a dosah dětí. Pouze pro zvířata. </w:t>
      </w:r>
    </w:p>
    <w:p w14:paraId="345801F0" w14:textId="77777777" w:rsidR="00F339A1" w:rsidRDefault="00F339A1" w:rsidP="00F339A1">
      <w:pPr>
        <w:rPr>
          <w:rStyle w:val="markedcontent"/>
        </w:rPr>
      </w:pPr>
      <w:r>
        <w:rPr>
          <w:rStyle w:val="markedcontent"/>
        </w:rPr>
        <w:t xml:space="preserve">Držitel rozhodnutí o schválení/Výrobce: HUMÁTY s.r.o., </w:t>
      </w:r>
      <w:proofErr w:type="spellStart"/>
      <w:r>
        <w:rPr>
          <w:rStyle w:val="markedcontent"/>
        </w:rPr>
        <w:t>Lesov</w:t>
      </w:r>
      <w:proofErr w:type="spellEnd"/>
      <w:r>
        <w:rPr>
          <w:rStyle w:val="markedcontent"/>
        </w:rPr>
        <w:t xml:space="preserve"> 149, 360 01 Sadov, Česká republika</w:t>
      </w:r>
    </w:p>
    <w:p w14:paraId="2F4F25F0" w14:textId="3BD44DF2" w:rsidR="00F339A1" w:rsidRDefault="00F339A1" w:rsidP="00F339A1">
      <w:pPr>
        <w:rPr>
          <w:rStyle w:val="markedcontent"/>
        </w:rPr>
      </w:pPr>
      <w:r>
        <w:rPr>
          <w:rStyle w:val="markedcontent"/>
        </w:rPr>
        <w:t xml:space="preserve">Číslo schválení: </w:t>
      </w:r>
      <w:r w:rsidR="00BF63C2">
        <w:rPr>
          <w:rStyle w:val="markedcontent"/>
        </w:rPr>
        <w:t>377-22/C</w:t>
      </w:r>
    </w:p>
    <w:p w14:paraId="6FDEB213" w14:textId="4D6274A5" w:rsidR="0099637C" w:rsidRDefault="0099637C"/>
    <w:p w14:paraId="02CC3FC7" w14:textId="377ACE54" w:rsidR="0099637C" w:rsidRPr="00685D46" w:rsidRDefault="00685D46">
      <w:pPr>
        <w:rPr>
          <w:i/>
        </w:rPr>
      </w:pPr>
      <w:r>
        <w:rPr>
          <w:i/>
        </w:rPr>
        <w:t>Krabička</w:t>
      </w:r>
    </w:p>
    <w:p w14:paraId="5E0CB3C3" w14:textId="71A3C958" w:rsidR="00B35C71" w:rsidRPr="00685D46" w:rsidRDefault="00B35C71" w:rsidP="00B35C71">
      <w:pPr>
        <w:rPr>
          <w:rStyle w:val="markedcontent"/>
          <w:b/>
        </w:rPr>
      </w:pPr>
      <w:r w:rsidRPr="00685D46">
        <w:rPr>
          <w:rStyle w:val="markedcontent"/>
          <w:b/>
        </w:rPr>
        <w:t>HUMÁTOVÝ šampón pro podporu hojení</w:t>
      </w:r>
    </w:p>
    <w:p w14:paraId="70282803" w14:textId="7D4A4CB8" w:rsidR="00B35C71" w:rsidRDefault="00B35C71" w:rsidP="00B35C71">
      <w:pPr>
        <w:rPr>
          <w:rStyle w:val="markedcontent"/>
        </w:rPr>
      </w:pPr>
      <w:r>
        <w:rPr>
          <w:rStyle w:val="markedcontent"/>
        </w:rPr>
        <w:t xml:space="preserve">Veterinární přípravek s vysokým obsahem přírodních </w:t>
      </w:r>
      <w:proofErr w:type="spellStart"/>
      <w:r>
        <w:rPr>
          <w:rStyle w:val="markedcontent"/>
        </w:rPr>
        <w:t>huminových</w:t>
      </w:r>
      <w:proofErr w:type="spellEnd"/>
      <w:r>
        <w:rPr>
          <w:rStyle w:val="markedcontent"/>
        </w:rPr>
        <w:t xml:space="preserve"> látek z </w:t>
      </w:r>
      <w:proofErr w:type="spellStart"/>
      <w:r>
        <w:rPr>
          <w:rStyle w:val="markedcontent"/>
        </w:rPr>
        <w:t>leonarditu</w:t>
      </w:r>
      <w:proofErr w:type="spellEnd"/>
      <w:r>
        <w:rPr>
          <w:rStyle w:val="markedcontent"/>
        </w:rPr>
        <w:t xml:space="preserve"> regeneruje pokožku, zmírňuje svědění při podráždění a zvláčňuje suchou kůži. </w:t>
      </w:r>
    </w:p>
    <w:p w14:paraId="28592C6A" w14:textId="77777777" w:rsidR="00B35C71" w:rsidRDefault="00B35C71" w:rsidP="00B35C71">
      <w:pPr>
        <w:rPr>
          <w:rStyle w:val="markedcontent"/>
        </w:rPr>
      </w:pPr>
      <w:r>
        <w:t>Obsah: 250 ml</w:t>
      </w:r>
    </w:p>
    <w:p w14:paraId="0009998E" w14:textId="54CB70C4" w:rsidR="00B35C71" w:rsidRDefault="00B35C71" w:rsidP="00B35C71">
      <w:pPr>
        <w:rPr>
          <w:rStyle w:val="markedcontent"/>
        </w:rPr>
      </w:pPr>
      <w:r>
        <w:rPr>
          <w:rStyle w:val="markedcontent"/>
        </w:rPr>
        <w:t xml:space="preserve">Složení: </w:t>
      </w:r>
      <w:proofErr w:type="spellStart"/>
      <w:r>
        <w:rPr>
          <w:rStyle w:val="markedcontent"/>
        </w:rPr>
        <w:t>Humafit</w:t>
      </w:r>
      <w:proofErr w:type="spellEnd"/>
      <w:r>
        <w:rPr>
          <w:rStyle w:val="markedcontent"/>
        </w:rPr>
        <w:t xml:space="preserve"> (</w:t>
      </w:r>
      <w:proofErr w:type="spellStart"/>
      <w:r>
        <w:rPr>
          <w:rStyle w:val="markedcontent"/>
        </w:rPr>
        <w:t>Aqua</w:t>
      </w:r>
      <w:proofErr w:type="spellEnd"/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purificata</w:t>
      </w:r>
      <w:proofErr w:type="spellEnd"/>
      <w:r>
        <w:rPr>
          <w:rStyle w:val="markedcontent"/>
        </w:rPr>
        <w:t xml:space="preserve">, </w:t>
      </w:r>
      <w:proofErr w:type="spellStart"/>
      <w:r>
        <w:rPr>
          <w:rStyle w:val="markedcontent"/>
        </w:rPr>
        <w:t>Leonardit</w:t>
      </w:r>
      <w:proofErr w:type="spellEnd"/>
      <w:r>
        <w:rPr>
          <w:rStyle w:val="markedcontent"/>
        </w:rPr>
        <w:t xml:space="preserve">), </w:t>
      </w:r>
      <w:proofErr w:type="spellStart"/>
      <w:r>
        <w:rPr>
          <w:rStyle w:val="markedcontent"/>
        </w:rPr>
        <w:t>Ethanolum</w:t>
      </w:r>
      <w:proofErr w:type="spellEnd"/>
      <w:r>
        <w:rPr>
          <w:rStyle w:val="markedcontent"/>
        </w:rPr>
        <w:t xml:space="preserve">, Kalii </w:t>
      </w:r>
      <w:proofErr w:type="spellStart"/>
      <w:r>
        <w:rPr>
          <w:rStyle w:val="markedcontent"/>
        </w:rPr>
        <w:t>Hydroxidum</w:t>
      </w:r>
      <w:proofErr w:type="spellEnd"/>
      <w:r>
        <w:rPr>
          <w:rStyle w:val="markedcontent"/>
        </w:rPr>
        <w:t xml:space="preserve">, </w:t>
      </w:r>
      <w:proofErr w:type="spellStart"/>
      <w:r>
        <w:rPr>
          <w:rStyle w:val="markedcontent"/>
        </w:rPr>
        <w:t>Levandulae</w:t>
      </w:r>
      <w:proofErr w:type="spellEnd"/>
      <w:r>
        <w:rPr>
          <w:rStyle w:val="markedcontent"/>
        </w:rPr>
        <w:t xml:space="preserve"> </w:t>
      </w:r>
      <w:proofErr w:type="spellStart"/>
      <w:r>
        <w:rPr>
          <w:rStyle w:val="markedcontent"/>
        </w:rPr>
        <w:t>etheroleum</w:t>
      </w:r>
      <w:proofErr w:type="spellEnd"/>
      <w:r>
        <w:rPr>
          <w:rStyle w:val="markedcontent"/>
        </w:rPr>
        <w:t xml:space="preserve">, Linii oleum virginale. </w:t>
      </w:r>
    </w:p>
    <w:p w14:paraId="7C20E5B9" w14:textId="1E34309E" w:rsidR="00B35C71" w:rsidRDefault="00B35C71" w:rsidP="00B35C71">
      <w:pPr>
        <w:rPr>
          <w:rStyle w:val="markedcontent"/>
        </w:rPr>
      </w:pPr>
      <w:r>
        <w:rPr>
          <w:rStyle w:val="markedcontent"/>
        </w:rPr>
        <w:t>POUZE PRO ZVÍŘATA</w:t>
      </w:r>
    </w:p>
    <w:p w14:paraId="3F3B3299" w14:textId="48894290" w:rsidR="00B35C71" w:rsidRDefault="00B35C71" w:rsidP="00B35C71">
      <w:pPr>
        <w:rPr>
          <w:rStyle w:val="markedcontent"/>
        </w:rPr>
      </w:pPr>
      <w:r>
        <w:rPr>
          <w:rStyle w:val="markedcontent"/>
        </w:rPr>
        <w:t>Určeno pouze k vnějšímu použití. Naneste na vlhkou srst, 3 minuty nechte působit a poté opláchněte. Aplikaci opakujte každý třetí den do vymizení problémů.</w:t>
      </w:r>
    </w:p>
    <w:p w14:paraId="6AE7F3AB" w14:textId="4F28EB20" w:rsidR="00B35C71" w:rsidRDefault="00B35C71" w:rsidP="00B35C71">
      <w:pPr>
        <w:rPr>
          <w:rStyle w:val="markedcontent"/>
        </w:rPr>
      </w:pPr>
      <w:r>
        <w:rPr>
          <w:rStyle w:val="markedcontent"/>
        </w:rPr>
        <w:t>Zamezte styku s očima!!</w:t>
      </w:r>
    </w:p>
    <w:p w14:paraId="0B549529" w14:textId="08471303" w:rsidR="00B35C71" w:rsidRDefault="00B35C71" w:rsidP="00B35C71">
      <w:pP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rStyle w:val="markedcontent"/>
        </w:rPr>
        <w:t xml:space="preserve">Podmínky skladování: </w:t>
      </w:r>
      <w:r w:rsidRPr="00824BF3">
        <w:rPr>
          <w:bCs/>
        </w:rPr>
        <w:t>Chraňte před přímým slunečním sv</w:t>
      </w:r>
      <w:r>
        <w:rPr>
          <w:bCs/>
        </w:rPr>
        <w:t>ětlem</w:t>
      </w:r>
      <w:r w:rsidRPr="00824BF3">
        <w:rPr>
          <w:bCs/>
        </w:rPr>
        <w:t>, u</w:t>
      </w:r>
      <w:r>
        <w:rPr>
          <w:bCs/>
        </w:rPr>
        <w:t>chovávejte</w:t>
      </w:r>
      <w:r w:rsidRPr="00824BF3">
        <w:rPr>
          <w:bCs/>
        </w:rPr>
        <w:t xml:space="preserve"> </w:t>
      </w:r>
      <w:r w:rsidR="00F339A1">
        <w:rPr>
          <w:bCs/>
        </w:rPr>
        <w:t xml:space="preserve">při </w:t>
      </w:r>
      <w:r w:rsidR="00992F99">
        <w:rPr>
          <w:bCs/>
        </w:rPr>
        <w:t>pokojové teplotě</w:t>
      </w:r>
      <w:r w:rsidR="00196FA1">
        <w:rPr>
          <w:bCs/>
        </w:rPr>
        <w:t>. Uchovávejte mimo dohled a dosah dětí.</w:t>
      </w:r>
      <w:r>
        <w:rPr>
          <w:b/>
        </w:rPr>
        <w:t xml:space="preserve"> </w:t>
      </w:r>
    </w:p>
    <w:p w14:paraId="46EAFEB1" w14:textId="77777777" w:rsidR="00B35C71" w:rsidRDefault="00B35C71" w:rsidP="00B35C71">
      <w:pPr>
        <w:rPr>
          <w:rStyle w:val="markedcontent"/>
        </w:rPr>
      </w:pPr>
      <w:r>
        <w:rPr>
          <w:rStyle w:val="markedcontent"/>
        </w:rPr>
        <w:t xml:space="preserve">Trvanlivost 24 měsíců ode dne výroby. </w:t>
      </w:r>
    </w:p>
    <w:p w14:paraId="4039A7A8" w14:textId="53BEF1DD" w:rsidR="00B35C71" w:rsidRDefault="00B35C71" w:rsidP="00B35C71">
      <w:pPr>
        <w:rPr>
          <w:rStyle w:val="markedcontent"/>
        </w:rPr>
      </w:pPr>
      <w:r>
        <w:rPr>
          <w:rStyle w:val="markedcontent"/>
        </w:rPr>
        <w:t>Datum výroby:</w:t>
      </w:r>
    </w:p>
    <w:p w14:paraId="7EE1BA1C" w14:textId="225FD0B3" w:rsidR="00B35C71" w:rsidRDefault="00B35C71" w:rsidP="00B35C71">
      <w:pPr>
        <w:rPr>
          <w:rStyle w:val="markedcontent"/>
        </w:rPr>
      </w:pPr>
      <w:r>
        <w:rPr>
          <w:rStyle w:val="markedcontent"/>
        </w:rPr>
        <w:t>Číslo šarže:</w:t>
      </w:r>
    </w:p>
    <w:p w14:paraId="34ADBB75" w14:textId="5E8E7219" w:rsidR="00B35C71" w:rsidRDefault="00B35C71" w:rsidP="00B35C71">
      <w:pPr>
        <w:rPr>
          <w:rStyle w:val="markedcontent"/>
        </w:rPr>
      </w:pPr>
      <w:r>
        <w:rPr>
          <w:rStyle w:val="markedcontent"/>
        </w:rPr>
        <w:t xml:space="preserve">Držitel rozhodnutí o schválení/Výrobce: HUMÁTY s.r.o., </w:t>
      </w:r>
      <w:proofErr w:type="spellStart"/>
      <w:r>
        <w:rPr>
          <w:rStyle w:val="markedcontent"/>
        </w:rPr>
        <w:t>Lesov</w:t>
      </w:r>
      <w:proofErr w:type="spellEnd"/>
      <w:r>
        <w:rPr>
          <w:rStyle w:val="markedcontent"/>
        </w:rPr>
        <w:t xml:space="preserve"> 149, 360 01 Sadov, Česká republika</w:t>
      </w:r>
    </w:p>
    <w:p w14:paraId="495A66CC" w14:textId="70CFF0A9" w:rsidR="0099637C" w:rsidRDefault="0020375B">
      <w:r>
        <w:rPr>
          <w:rStyle w:val="markedcontent"/>
        </w:rPr>
        <w:t xml:space="preserve">Číslo schválení: </w:t>
      </w:r>
      <w:r w:rsidR="00BF63C2">
        <w:rPr>
          <w:rStyle w:val="markedcontent"/>
        </w:rPr>
        <w:t>377-22/C</w:t>
      </w:r>
      <w:bookmarkStart w:id="0" w:name="_GoBack"/>
      <w:bookmarkEnd w:id="0"/>
    </w:p>
    <w:p w14:paraId="5CC4DE11" w14:textId="078817B5" w:rsidR="0099637C" w:rsidRDefault="0099637C"/>
    <w:sectPr w:rsidR="009963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06C47" w14:textId="77777777" w:rsidR="00C84E53" w:rsidRDefault="00C84E53" w:rsidP="00685D46">
      <w:pPr>
        <w:spacing w:after="0" w:line="240" w:lineRule="auto"/>
      </w:pPr>
      <w:r>
        <w:separator/>
      </w:r>
    </w:p>
  </w:endnote>
  <w:endnote w:type="continuationSeparator" w:id="0">
    <w:p w14:paraId="69E630C2" w14:textId="77777777" w:rsidR="00C84E53" w:rsidRDefault="00C84E53" w:rsidP="0068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31891" w14:textId="77777777" w:rsidR="00C84E53" w:rsidRDefault="00C84E53" w:rsidP="00685D46">
      <w:pPr>
        <w:spacing w:after="0" w:line="240" w:lineRule="auto"/>
      </w:pPr>
      <w:r>
        <w:separator/>
      </w:r>
    </w:p>
  </w:footnote>
  <w:footnote w:type="continuationSeparator" w:id="0">
    <w:p w14:paraId="65E576CE" w14:textId="77777777" w:rsidR="00C84E53" w:rsidRDefault="00C84E53" w:rsidP="0068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64801" w14:textId="0B6B05D2" w:rsidR="00685D46" w:rsidRPr="00E1769A" w:rsidRDefault="00685D46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B698C66F05E421FA4E01587A95283F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rPr>
          <w:rFonts w:eastAsia="Times New Roman"/>
          <w:lang w:eastAsia="cs-CZ"/>
        </w:rPr>
        <w:id w:val="-1643653816"/>
        <w:placeholder>
          <w:docPart w:val="9D08B70FE6514FA699FD3AA9B26E0B5A"/>
        </w:placeholder>
        <w:text/>
      </w:sdtPr>
      <w:sdtContent>
        <w:r w:rsidR="00BF63C2" w:rsidRPr="00BF63C2">
          <w:rPr>
            <w:rFonts w:eastAsia="Times New Roman"/>
            <w:lang w:eastAsia="cs-CZ"/>
          </w:rPr>
          <w:t>USKVBL/6620/2022/POD</w:t>
        </w:r>
        <w:r w:rsidR="00BF63C2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č.j. </w:t>
    </w:r>
    <w:sdt>
      <w:sdtPr>
        <w:rPr>
          <w:rFonts w:eastAsia="Times New Roman"/>
          <w:lang w:eastAsia="cs-CZ"/>
        </w:rPr>
        <w:id w:val="-1885019968"/>
        <w:placeholder>
          <w:docPart w:val="9D08B70FE6514FA699FD3AA9B26E0B5A"/>
        </w:placeholder>
        <w:text/>
      </w:sdtPr>
      <w:sdtContent>
        <w:r w:rsidR="00BF63C2" w:rsidRPr="00BF63C2">
          <w:rPr>
            <w:rFonts w:eastAsia="Times New Roman"/>
            <w:lang w:eastAsia="cs-CZ"/>
          </w:rPr>
          <w:t>USKVBL/13054/2022/REG-</w:t>
        </w:r>
        <w:proofErr w:type="spellStart"/>
        <w:r w:rsidR="00BF63C2" w:rsidRPr="00BF63C2">
          <w:rPr>
            <w:rFonts w:eastAsia="Times New Roman"/>
            <w:lang w:eastAsia="cs-CZ"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5D709D0F7DC14AA6A223D13238CBF8A6"/>
        </w:placeholder>
        <w:date w:fullDate="2022-10-1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F63C2">
          <w:rPr>
            <w:bCs/>
          </w:rPr>
          <w:t>18.10.2022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2350E39B71E24255A998145A56FE6B2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F63C2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949A4E6F5B9463B9ADD66972AF76734"/>
        </w:placeholder>
        <w:text/>
      </w:sdtPr>
      <w:sdtContent>
        <w:r w:rsidR="00BF63C2" w:rsidRPr="00BF63C2">
          <w:t>HUMÁTOVÝ šampón pro podporu hojení</w:t>
        </w:r>
      </w:sdtContent>
    </w:sdt>
  </w:p>
  <w:p w14:paraId="491709B4" w14:textId="77777777" w:rsidR="00685D46" w:rsidRDefault="00685D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E5"/>
    <w:rsid w:val="000108E5"/>
    <w:rsid w:val="00196FA1"/>
    <w:rsid w:val="0020375B"/>
    <w:rsid w:val="00244901"/>
    <w:rsid w:val="003A2FA0"/>
    <w:rsid w:val="004256B7"/>
    <w:rsid w:val="00495103"/>
    <w:rsid w:val="004A7D27"/>
    <w:rsid w:val="00544BC6"/>
    <w:rsid w:val="00663FF5"/>
    <w:rsid w:val="00685D46"/>
    <w:rsid w:val="00716EB0"/>
    <w:rsid w:val="00745533"/>
    <w:rsid w:val="00824BF3"/>
    <w:rsid w:val="00992F99"/>
    <w:rsid w:val="009932E4"/>
    <w:rsid w:val="0099637C"/>
    <w:rsid w:val="00B05287"/>
    <w:rsid w:val="00B35C71"/>
    <w:rsid w:val="00BF63C2"/>
    <w:rsid w:val="00C84E53"/>
    <w:rsid w:val="00CC02ED"/>
    <w:rsid w:val="00EA1376"/>
    <w:rsid w:val="00F064E8"/>
    <w:rsid w:val="00F339A1"/>
    <w:rsid w:val="00F52644"/>
    <w:rsid w:val="00F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1312"/>
  <w15:chartTrackingRefBased/>
  <w15:docId w15:val="{EDA6C7E4-747A-431A-99F9-21F4DBB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0108E5"/>
  </w:style>
  <w:style w:type="paragraph" w:styleId="Zhlav">
    <w:name w:val="header"/>
    <w:basedOn w:val="Normln"/>
    <w:link w:val="ZhlavChar"/>
    <w:uiPriority w:val="99"/>
    <w:unhideWhenUsed/>
    <w:rsid w:val="00685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46"/>
  </w:style>
  <w:style w:type="paragraph" w:styleId="Zpat">
    <w:name w:val="footer"/>
    <w:basedOn w:val="Normln"/>
    <w:link w:val="ZpatChar"/>
    <w:uiPriority w:val="99"/>
    <w:unhideWhenUsed/>
    <w:rsid w:val="00685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46"/>
  </w:style>
  <w:style w:type="character" w:styleId="Zstupntext">
    <w:name w:val="Placeholder Text"/>
    <w:rsid w:val="00685D46"/>
    <w:rPr>
      <w:color w:val="808080"/>
    </w:rPr>
  </w:style>
  <w:style w:type="character" w:customStyle="1" w:styleId="Styl2">
    <w:name w:val="Styl2"/>
    <w:basedOn w:val="Standardnpsmoodstavce"/>
    <w:uiPriority w:val="1"/>
    <w:rsid w:val="00685D46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F33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9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9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9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698C66F05E421FA4E01587A9528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AFC65-C6F7-4655-B8FC-3DBA108DD9E3}"/>
      </w:docPartPr>
      <w:docPartBody>
        <w:p w:rsidR="0030292E" w:rsidRDefault="00FF28EE" w:rsidP="00FF28EE">
          <w:pPr>
            <w:pStyle w:val="CB698C66F05E421FA4E01587A95283F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D08B70FE6514FA699FD3AA9B26E0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1F5BB-9AD7-4AC5-B11D-0812DCD2899C}"/>
      </w:docPartPr>
      <w:docPartBody>
        <w:p w:rsidR="0030292E" w:rsidRDefault="00FF28EE" w:rsidP="00FF28EE">
          <w:pPr>
            <w:pStyle w:val="9D08B70FE6514FA699FD3AA9B26E0B5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D709D0F7DC14AA6A223D13238CBF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FB15D-797A-4155-B5D2-5453563A6BC6}"/>
      </w:docPartPr>
      <w:docPartBody>
        <w:p w:rsidR="0030292E" w:rsidRDefault="00FF28EE" w:rsidP="00FF28EE">
          <w:pPr>
            <w:pStyle w:val="5D709D0F7DC14AA6A223D13238CBF8A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350E39B71E24255A998145A56FE6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EAD7-5B5B-44E9-826B-1527022B488C}"/>
      </w:docPartPr>
      <w:docPartBody>
        <w:p w:rsidR="0030292E" w:rsidRDefault="00FF28EE" w:rsidP="00FF28EE">
          <w:pPr>
            <w:pStyle w:val="2350E39B71E24255A998145A56FE6B2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49A4E6F5B9463B9ADD66972AF76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29E4A-BE74-40F9-BEFB-A066DFB48174}"/>
      </w:docPartPr>
      <w:docPartBody>
        <w:p w:rsidR="0030292E" w:rsidRDefault="00FF28EE" w:rsidP="00FF28EE">
          <w:pPr>
            <w:pStyle w:val="D949A4E6F5B9463B9ADD66972AF7673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EE"/>
    <w:rsid w:val="000A01B1"/>
    <w:rsid w:val="0030292E"/>
    <w:rsid w:val="006D6161"/>
    <w:rsid w:val="00797665"/>
    <w:rsid w:val="00CE4002"/>
    <w:rsid w:val="00E81DDF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F28EE"/>
    <w:rPr>
      <w:color w:val="808080"/>
    </w:rPr>
  </w:style>
  <w:style w:type="paragraph" w:customStyle="1" w:styleId="CB698C66F05E421FA4E01587A95283F7">
    <w:name w:val="CB698C66F05E421FA4E01587A95283F7"/>
    <w:rsid w:val="00FF28EE"/>
  </w:style>
  <w:style w:type="paragraph" w:customStyle="1" w:styleId="9D08B70FE6514FA699FD3AA9B26E0B5A">
    <w:name w:val="9D08B70FE6514FA699FD3AA9B26E0B5A"/>
    <w:rsid w:val="00FF28EE"/>
  </w:style>
  <w:style w:type="paragraph" w:customStyle="1" w:styleId="5D709D0F7DC14AA6A223D13238CBF8A6">
    <w:name w:val="5D709D0F7DC14AA6A223D13238CBF8A6"/>
    <w:rsid w:val="00FF28EE"/>
  </w:style>
  <w:style w:type="paragraph" w:customStyle="1" w:styleId="2350E39B71E24255A998145A56FE6B2C">
    <w:name w:val="2350E39B71E24255A998145A56FE6B2C"/>
    <w:rsid w:val="00FF28EE"/>
  </w:style>
  <w:style w:type="paragraph" w:customStyle="1" w:styleId="D949A4E6F5B9463B9ADD66972AF76734">
    <w:name w:val="D949A4E6F5B9463B9ADD66972AF76734"/>
    <w:rsid w:val="00FF2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Adžič Josefína Bc.</dc:creator>
  <cp:keywords/>
  <dc:description/>
  <cp:lastModifiedBy>Grodová Lenka</cp:lastModifiedBy>
  <cp:revision>13</cp:revision>
  <dcterms:created xsi:type="dcterms:W3CDTF">2022-08-29T19:58:00Z</dcterms:created>
  <dcterms:modified xsi:type="dcterms:W3CDTF">2022-10-18T08:43:00Z</dcterms:modified>
</cp:coreProperties>
</file>