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34" w:rsidRPr="00EA37D4" w:rsidRDefault="00F26F34">
      <w:pPr>
        <w:jc w:val="center"/>
        <w:rPr>
          <w:rFonts w:ascii="Calibri" w:hAnsi="Calibri" w:cs="Calibri"/>
        </w:rPr>
      </w:pPr>
      <w:bookmarkStart w:id="0" w:name="_GoBack"/>
      <w:bookmarkEnd w:id="0"/>
    </w:p>
    <w:p w:rsidR="00F26F34" w:rsidRPr="00EA37D4" w:rsidRDefault="00F26F34">
      <w:pPr>
        <w:rPr>
          <w:rFonts w:ascii="Calibri" w:hAnsi="Calibri" w:cs="Calibri"/>
        </w:rPr>
      </w:pPr>
    </w:p>
    <w:p w:rsidR="00F26F34" w:rsidRPr="00EA37D4" w:rsidRDefault="00F26F34">
      <w:pPr>
        <w:jc w:val="center"/>
        <w:rPr>
          <w:rFonts w:ascii="Calibri" w:hAnsi="Calibri" w:cs="Calibri"/>
        </w:rPr>
      </w:pPr>
    </w:p>
    <w:p w:rsidR="00F26F34" w:rsidRPr="00EA37D4" w:rsidRDefault="00F26F34">
      <w:pPr>
        <w:jc w:val="center"/>
        <w:rPr>
          <w:rFonts w:ascii="Calibri" w:hAnsi="Calibri" w:cs="Calibri"/>
        </w:rPr>
      </w:pPr>
    </w:p>
    <w:p w:rsidR="00F26F34" w:rsidRPr="00EA37D4" w:rsidRDefault="00787C3D">
      <w:pPr>
        <w:jc w:val="center"/>
        <w:rPr>
          <w:rFonts w:ascii="Calibri" w:hAnsi="Calibri" w:cs="Calibri"/>
          <w:b/>
          <w:bCs/>
          <w:sz w:val="52"/>
        </w:rPr>
      </w:pPr>
      <w:r w:rsidRPr="00EA37D4">
        <w:rPr>
          <w:rFonts w:ascii="Calibri" w:hAnsi="Calibri" w:cs="Calibri"/>
          <w:b/>
          <w:bCs/>
          <w:sz w:val="52"/>
        </w:rPr>
        <w:t>Premi</w:t>
      </w:r>
      <w:r w:rsidR="0068675D">
        <w:rPr>
          <w:rFonts w:ascii="Calibri" w:hAnsi="Calibri" w:cs="Calibri"/>
          <w:b/>
          <w:bCs/>
          <w:sz w:val="52"/>
        </w:rPr>
        <w:t xml:space="preserve"> </w:t>
      </w:r>
      <w:r w:rsidRPr="00EA37D4">
        <w:rPr>
          <w:rFonts w:ascii="Calibri" w:hAnsi="Calibri" w:cs="Calibri"/>
          <w:b/>
          <w:bCs/>
          <w:sz w:val="52"/>
        </w:rPr>
        <w:t>Test</w:t>
      </w:r>
    </w:p>
    <w:p w:rsidR="00F26F34" w:rsidRPr="00EA37D4" w:rsidRDefault="00F26F34">
      <w:pPr>
        <w:jc w:val="center"/>
        <w:rPr>
          <w:rFonts w:ascii="Calibri" w:hAnsi="Calibri" w:cs="Calibri"/>
          <w:b/>
          <w:bCs/>
          <w:sz w:val="32"/>
        </w:rPr>
      </w:pPr>
    </w:p>
    <w:p w:rsidR="00F26F34" w:rsidRPr="00EA37D4" w:rsidRDefault="00F26F34">
      <w:pPr>
        <w:jc w:val="center"/>
        <w:rPr>
          <w:rFonts w:ascii="Calibri" w:hAnsi="Calibri" w:cs="Calibri"/>
          <w:b/>
          <w:bCs/>
          <w:sz w:val="32"/>
        </w:rPr>
      </w:pPr>
    </w:p>
    <w:p w:rsidR="00F26F34" w:rsidRPr="00EA37D4" w:rsidRDefault="00F26F34">
      <w:pPr>
        <w:jc w:val="center"/>
        <w:rPr>
          <w:rFonts w:ascii="Calibri" w:hAnsi="Calibri" w:cs="Calibri"/>
          <w:b/>
          <w:bCs/>
          <w:sz w:val="32"/>
        </w:rPr>
      </w:pPr>
    </w:p>
    <w:p w:rsidR="00F26F34" w:rsidRPr="00EA37D4" w:rsidRDefault="00F26F34">
      <w:pPr>
        <w:pStyle w:val="Nadpis3"/>
        <w:rPr>
          <w:rFonts w:ascii="Calibri" w:hAnsi="Calibri" w:cs="Calibri"/>
          <w:sz w:val="28"/>
          <w:szCs w:val="28"/>
          <w:lang w:val="cs-CZ"/>
        </w:rPr>
      </w:pPr>
      <w:r w:rsidRPr="00EA37D4">
        <w:rPr>
          <w:rFonts w:ascii="Calibri" w:hAnsi="Calibri" w:cs="Calibri"/>
          <w:sz w:val="28"/>
          <w:szCs w:val="28"/>
          <w:lang w:val="cs-CZ"/>
        </w:rPr>
        <w:t>Test pr</w:t>
      </w:r>
      <w:r w:rsidR="00787C3D" w:rsidRPr="00EA37D4">
        <w:rPr>
          <w:rFonts w:ascii="Calibri" w:hAnsi="Calibri" w:cs="Calibri"/>
          <w:sz w:val="28"/>
          <w:szCs w:val="28"/>
          <w:lang w:val="cs-CZ"/>
        </w:rPr>
        <w:t>o</w:t>
      </w:r>
      <w:r w:rsidR="00085D55" w:rsidRPr="00EA37D4">
        <w:rPr>
          <w:rFonts w:ascii="Calibri" w:hAnsi="Calibri" w:cs="Calibri"/>
          <w:sz w:val="28"/>
          <w:szCs w:val="28"/>
          <w:lang w:val="cs-CZ"/>
        </w:rPr>
        <w:t xml:space="preserve"> rychlou</w:t>
      </w:r>
      <w:r w:rsidR="00787C3D" w:rsidRPr="00EA37D4">
        <w:rPr>
          <w:rFonts w:ascii="Calibri" w:hAnsi="Calibri" w:cs="Calibri"/>
          <w:sz w:val="28"/>
          <w:szCs w:val="28"/>
          <w:lang w:val="cs-CZ"/>
        </w:rPr>
        <w:t xml:space="preserve"> detekci </w:t>
      </w:r>
      <w:r w:rsidR="00AA577C" w:rsidRPr="00EA37D4">
        <w:rPr>
          <w:rFonts w:ascii="Calibri" w:hAnsi="Calibri" w:cs="Calibri"/>
          <w:sz w:val="28"/>
          <w:szCs w:val="28"/>
          <w:lang w:val="cs-CZ"/>
        </w:rPr>
        <w:t xml:space="preserve">reziduí antimikrobních látek především </w:t>
      </w:r>
      <w:r w:rsidR="0029441A" w:rsidRPr="00EA37D4">
        <w:rPr>
          <w:rFonts w:ascii="Calibri" w:hAnsi="Calibri" w:cs="Calibri"/>
          <w:sz w:val="28"/>
          <w:szCs w:val="28"/>
          <w:lang w:val="cs-CZ"/>
        </w:rPr>
        <w:t>v</w:t>
      </w:r>
      <w:r w:rsidR="00AA577C" w:rsidRPr="00EA37D4">
        <w:rPr>
          <w:rFonts w:ascii="Calibri" w:hAnsi="Calibri" w:cs="Calibri"/>
          <w:sz w:val="28"/>
          <w:szCs w:val="28"/>
          <w:lang w:val="cs-CZ"/>
        </w:rPr>
        <w:t xml:space="preserve"> čerstvém </w:t>
      </w:r>
      <w:r w:rsidR="0029441A" w:rsidRPr="00EA37D4">
        <w:rPr>
          <w:rFonts w:ascii="Calibri" w:hAnsi="Calibri" w:cs="Calibri"/>
          <w:sz w:val="28"/>
          <w:szCs w:val="28"/>
          <w:lang w:val="cs-CZ"/>
        </w:rPr>
        <w:t>mase</w:t>
      </w:r>
    </w:p>
    <w:p w:rsidR="00F26F34" w:rsidRPr="00EA37D4" w:rsidRDefault="00F26F34">
      <w:pPr>
        <w:jc w:val="center"/>
        <w:rPr>
          <w:rFonts w:ascii="Calibri" w:hAnsi="Calibri" w:cs="Calibri"/>
          <w:sz w:val="28"/>
          <w:szCs w:val="28"/>
        </w:rPr>
      </w:pPr>
    </w:p>
    <w:p w:rsidR="00F26F34" w:rsidRPr="00EA37D4" w:rsidRDefault="00F26F34">
      <w:pPr>
        <w:pStyle w:val="Nadpis2"/>
        <w:rPr>
          <w:rFonts w:ascii="Calibri" w:hAnsi="Calibri" w:cs="Calibri"/>
          <w:szCs w:val="28"/>
        </w:rPr>
      </w:pPr>
    </w:p>
    <w:p w:rsidR="009769D5" w:rsidRPr="00EA37D4" w:rsidRDefault="009769D5" w:rsidP="009769D5">
      <w:pPr>
        <w:rPr>
          <w:rFonts w:ascii="Calibri" w:hAnsi="Calibri" w:cs="Calibri"/>
          <w:sz w:val="28"/>
          <w:szCs w:val="28"/>
        </w:rPr>
      </w:pPr>
    </w:p>
    <w:p w:rsidR="00F26F34" w:rsidRPr="00EA37D4" w:rsidRDefault="00D32670" w:rsidP="009769D5">
      <w:pPr>
        <w:ind w:left="1416" w:firstLine="708"/>
        <w:rPr>
          <w:rFonts w:ascii="Calibri" w:hAnsi="Calibri" w:cs="Calibri"/>
          <w:sz w:val="28"/>
          <w:szCs w:val="28"/>
        </w:rPr>
      </w:pPr>
      <w:r w:rsidRPr="00EA37D4">
        <w:rPr>
          <w:rFonts w:ascii="Calibri" w:hAnsi="Calibri" w:cs="Calibri"/>
          <w:sz w:val="28"/>
          <w:szCs w:val="28"/>
        </w:rPr>
        <w:t xml:space="preserve">   </w:t>
      </w:r>
      <w:r w:rsidR="00975808" w:rsidRPr="00EA37D4">
        <w:rPr>
          <w:rFonts w:ascii="Calibri" w:hAnsi="Calibri" w:cs="Calibri"/>
          <w:sz w:val="28"/>
          <w:szCs w:val="28"/>
        </w:rPr>
        <w:t>Katalo</w:t>
      </w:r>
      <w:r w:rsidR="009769D5" w:rsidRPr="00EA37D4">
        <w:rPr>
          <w:rFonts w:ascii="Calibri" w:hAnsi="Calibri" w:cs="Calibri"/>
          <w:sz w:val="28"/>
          <w:szCs w:val="28"/>
        </w:rPr>
        <w:t>gové</w:t>
      </w:r>
      <w:r w:rsidR="00F26F34" w:rsidRPr="00EA37D4">
        <w:rPr>
          <w:rFonts w:ascii="Calibri" w:hAnsi="Calibri" w:cs="Calibri"/>
          <w:sz w:val="28"/>
          <w:szCs w:val="28"/>
        </w:rPr>
        <w:t xml:space="preserve"> číslo</w:t>
      </w:r>
      <w:r w:rsidR="00025A51" w:rsidRPr="00EA37D4">
        <w:rPr>
          <w:rFonts w:ascii="Calibri" w:hAnsi="Calibri" w:cs="Calibri"/>
          <w:sz w:val="28"/>
          <w:szCs w:val="28"/>
        </w:rPr>
        <w:tab/>
        <w:t xml:space="preserve">  </w:t>
      </w:r>
      <w:r w:rsidR="00B40E50" w:rsidRPr="00EA37D4">
        <w:rPr>
          <w:rFonts w:ascii="Calibri" w:hAnsi="Calibri" w:cs="Calibri"/>
          <w:sz w:val="28"/>
          <w:szCs w:val="28"/>
        </w:rPr>
        <w:t>R3900</w:t>
      </w:r>
    </w:p>
    <w:p w:rsidR="00F26F34" w:rsidRPr="00131AC9" w:rsidRDefault="009769D5">
      <w:pPr>
        <w:rPr>
          <w:rFonts w:ascii="Calibri" w:hAnsi="Calibri" w:cs="Calibri"/>
          <w:sz w:val="28"/>
          <w:szCs w:val="28"/>
        </w:rPr>
      </w:pPr>
      <w:r w:rsidRPr="00131AC9">
        <w:rPr>
          <w:rFonts w:ascii="Calibri" w:hAnsi="Calibri" w:cs="Calibri"/>
          <w:sz w:val="28"/>
          <w:szCs w:val="28"/>
        </w:rPr>
        <w:tab/>
      </w:r>
      <w:r w:rsidRPr="00131AC9">
        <w:rPr>
          <w:rFonts w:ascii="Calibri" w:hAnsi="Calibri" w:cs="Calibri"/>
          <w:sz w:val="28"/>
          <w:szCs w:val="28"/>
        </w:rPr>
        <w:tab/>
      </w:r>
      <w:r w:rsidRPr="00131AC9">
        <w:rPr>
          <w:rFonts w:ascii="Calibri" w:hAnsi="Calibri" w:cs="Calibri"/>
          <w:sz w:val="28"/>
          <w:szCs w:val="28"/>
        </w:rPr>
        <w:tab/>
      </w:r>
      <w:r w:rsidRPr="00131AC9">
        <w:rPr>
          <w:rFonts w:ascii="Calibri" w:hAnsi="Calibri" w:cs="Calibri"/>
          <w:sz w:val="28"/>
          <w:szCs w:val="28"/>
        </w:rPr>
        <w:tab/>
      </w:r>
      <w:r w:rsidRPr="00131AC9">
        <w:rPr>
          <w:rFonts w:ascii="Calibri" w:hAnsi="Calibri" w:cs="Calibri"/>
          <w:sz w:val="28"/>
          <w:szCs w:val="28"/>
        </w:rPr>
        <w:tab/>
      </w:r>
      <w:r w:rsidRPr="00131AC9">
        <w:rPr>
          <w:rFonts w:ascii="Calibri" w:hAnsi="Calibri" w:cs="Calibri"/>
          <w:sz w:val="28"/>
          <w:szCs w:val="28"/>
        </w:rPr>
        <w:tab/>
      </w:r>
      <w:r w:rsidR="00D32670" w:rsidRPr="00131AC9">
        <w:rPr>
          <w:rFonts w:ascii="Calibri" w:hAnsi="Calibri" w:cs="Calibri"/>
          <w:sz w:val="28"/>
          <w:szCs w:val="28"/>
        </w:rPr>
        <w:t xml:space="preserve">  </w:t>
      </w:r>
      <w:r w:rsidR="00B40E50" w:rsidRPr="00131AC9">
        <w:rPr>
          <w:rFonts w:ascii="Calibri" w:hAnsi="Calibri" w:cs="Calibri"/>
          <w:sz w:val="28"/>
          <w:szCs w:val="28"/>
        </w:rPr>
        <w:t>R3925</w:t>
      </w:r>
    </w:p>
    <w:p w:rsidR="00F26F34" w:rsidRPr="00131AC9" w:rsidRDefault="00F26F34">
      <w:pPr>
        <w:rPr>
          <w:rFonts w:ascii="Calibri" w:hAnsi="Calibri" w:cs="Calibri"/>
          <w:sz w:val="28"/>
          <w:szCs w:val="28"/>
        </w:rPr>
      </w:pPr>
    </w:p>
    <w:p w:rsidR="00F26F34" w:rsidRPr="00131AC9" w:rsidRDefault="00F26F34">
      <w:pPr>
        <w:rPr>
          <w:rFonts w:ascii="Calibri" w:hAnsi="Calibri" w:cs="Calibri"/>
          <w:sz w:val="32"/>
        </w:rPr>
      </w:pPr>
    </w:p>
    <w:p w:rsidR="00F26F34" w:rsidRPr="00131AC9" w:rsidRDefault="00F26F34">
      <w:pPr>
        <w:pStyle w:val="Nadpis5"/>
        <w:rPr>
          <w:rFonts w:ascii="Calibri" w:hAnsi="Calibri" w:cs="Calibri"/>
          <w:sz w:val="32"/>
        </w:rPr>
      </w:pPr>
      <w:r w:rsidRPr="00131AC9">
        <w:rPr>
          <w:rFonts w:ascii="Calibri" w:hAnsi="Calibri" w:cs="Calibri"/>
        </w:rPr>
        <w:t>Manuál</w:t>
      </w:r>
    </w:p>
    <w:p w:rsidR="00F26F34" w:rsidRPr="00131AC9" w:rsidRDefault="00F26F34">
      <w:pPr>
        <w:rPr>
          <w:rFonts w:ascii="Calibri" w:hAnsi="Calibri" w:cs="Calibri"/>
          <w:sz w:val="32"/>
        </w:rPr>
      </w:pPr>
    </w:p>
    <w:p w:rsidR="00F26F34" w:rsidRPr="00131AC9" w:rsidRDefault="00F26F34">
      <w:pPr>
        <w:rPr>
          <w:rFonts w:ascii="Calibri" w:hAnsi="Calibri" w:cs="Calibri"/>
          <w:sz w:val="32"/>
        </w:rPr>
      </w:pPr>
    </w:p>
    <w:p w:rsidR="00F26F34" w:rsidRPr="00131AC9" w:rsidRDefault="00F26F34">
      <w:pPr>
        <w:rPr>
          <w:rFonts w:ascii="Calibri" w:hAnsi="Calibri" w:cs="Calibri"/>
          <w:sz w:val="32"/>
        </w:rPr>
      </w:pPr>
    </w:p>
    <w:p w:rsidR="00F26F34" w:rsidRPr="00131AC9" w:rsidRDefault="00F26F34">
      <w:pPr>
        <w:jc w:val="center"/>
        <w:rPr>
          <w:rFonts w:ascii="Calibri" w:hAnsi="Calibri" w:cs="Calibri"/>
          <w:sz w:val="28"/>
          <w:szCs w:val="28"/>
        </w:rPr>
      </w:pPr>
      <w:r w:rsidRPr="00131AC9">
        <w:rPr>
          <w:rFonts w:ascii="Calibri" w:hAnsi="Calibri" w:cs="Calibri"/>
          <w:sz w:val="28"/>
          <w:szCs w:val="28"/>
        </w:rPr>
        <w:t>In vitro test</w:t>
      </w:r>
    </w:p>
    <w:p w:rsidR="00F26F34" w:rsidRPr="00131AC9" w:rsidRDefault="00B40E50">
      <w:pPr>
        <w:jc w:val="center"/>
        <w:rPr>
          <w:rFonts w:ascii="Calibri" w:hAnsi="Calibri" w:cs="Calibri"/>
          <w:sz w:val="28"/>
          <w:szCs w:val="28"/>
        </w:rPr>
      </w:pPr>
      <w:r w:rsidRPr="00131AC9">
        <w:rPr>
          <w:rFonts w:ascii="Calibri" w:hAnsi="Calibri" w:cs="Calibri"/>
          <w:sz w:val="28"/>
          <w:szCs w:val="28"/>
        </w:rPr>
        <w:t xml:space="preserve">Transport 3 - </w:t>
      </w:r>
      <w:smartTag w:uri="urn:schemas-microsoft-com:office:smarttags" w:element="metricconverter">
        <w:smartTagPr>
          <w:attr w:name="ProductID" w:val="10 ﾰC"/>
        </w:smartTagPr>
        <w:r w:rsidRPr="00131AC9">
          <w:rPr>
            <w:rFonts w:ascii="Calibri" w:hAnsi="Calibri" w:cs="Calibri"/>
            <w:sz w:val="28"/>
            <w:szCs w:val="28"/>
          </w:rPr>
          <w:t>10</w:t>
        </w:r>
        <w:r w:rsidR="00F26F34" w:rsidRPr="00131AC9">
          <w:rPr>
            <w:rFonts w:ascii="Calibri" w:hAnsi="Calibri" w:cs="Calibri"/>
            <w:sz w:val="28"/>
            <w:szCs w:val="28"/>
          </w:rPr>
          <w:t xml:space="preserve"> °C</w:t>
        </w:r>
      </w:smartTag>
    </w:p>
    <w:p w:rsidR="00F26F34" w:rsidRPr="00131AC9" w:rsidRDefault="00F26F34">
      <w:pPr>
        <w:jc w:val="center"/>
        <w:rPr>
          <w:rFonts w:ascii="Calibri" w:hAnsi="Calibri" w:cs="Calibri"/>
          <w:sz w:val="28"/>
          <w:szCs w:val="28"/>
        </w:rPr>
      </w:pPr>
      <w:r w:rsidRPr="00131AC9">
        <w:rPr>
          <w:rFonts w:ascii="Calibri" w:hAnsi="Calibri" w:cs="Calibri"/>
          <w:sz w:val="28"/>
          <w:szCs w:val="28"/>
        </w:rPr>
        <w:t>Skladov</w:t>
      </w:r>
      <w:r w:rsidR="00975808" w:rsidRPr="00131AC9">
        <w:rPr>
          <w:rFonts w:ascii="Calibri" w:hAnsi="Calibri" w:cs="Calibri"/>
          <w:sz w:val="28"/>
          <w:szCs w:val="28"/>
        </w:rPr>
        <w:t>ání</w:t>
      </w:r>
      <w:r w:rsidR="00B40E50" w:rsidRPr="00131AC9">
        <w:rPr>
          <w:rFonts w:ascii="Calibri" w:hAnsi="Calibri" w:cs="Calibri"/>
          <w:sz w:val="28"/>
          <w:szCs w:val="28"/>
        </w:rPr>
        <w:t xml:space="preserve"> 3</w:t>
      </w:r>
      <w:r w:rsidRPr="00131AC9">
        <w:rPr>
          <w:rFonts w:ascii="Calibri" w:hAnsi="Calibri" w:cs="Calibri"/>
          <w:sz w:val="28"/>
          <w:szCs w:val="28"/>
        </w:rPr>
        <w:t xml:space="preserve"> - 1</w:t>
      </w:r>
      <w:r w:rsidR="00B40E50" w:rsidRPr="00131AC9">
        <w:rPr>
          <w:rFonts w:ascii="Calibri" w:hAnsi="Calibri" w:cs="Calibri"/>
          <w:sz w:val="28"/>
          <w:szCs w:val="28"/>
        </w:rPr>
        <w:t>0</w:t>
      </w:r>
      <w:r w:rsidRPr="00131AC9">
        <w:rPr>
          <w:rFonts w:ascii="Calibri" w:hAnsi="Calibri" w:cs="Calibri"/>
          <w:sz w:val="28"/>
          <w:szCs w:val="28"/>
        </w:rPr>
        <w:t xml:space="preserve"> °C</w:t>
      </w:r>
    </w:p>
    <w:p w:rsidR="00AA577C" w:rsidRPr="00131AC9" w:rsidRDefault="00AA577C">
      <w:pPr>
        <w:jc w:val="center"/>
        <w:rPr>
          <w:rFonts w:ascii="Calibri" w:hAnsi="Calibri" w:cs="Calibri"/>
          <w:sz w:val="32"/>
        </w:rPr>
      </w:pPr>
      <w:r w:rsidRPr="00131AC9">
        <w:rPr>
          <w:rFonts w:ascii="Calibri" w:hAnsi="Calibri" w:cs="Calibri"/>
          <w:sz w:val="32"/>
        </w:rPr>
        <w:t>Nezmrazovat !</w:t>
      </w:r>
    </w:p>
    <w:p w:rsidR="00F26F34" w:rsidRPr="00131AC9" w:rsidRDefault="00F26F34">
      <w:pPr>
        <w:jc w:val="center"/>
        <w:rPr>
          <w:rFonts w:ascii="Calibri" w:hAnsi="Calibri" w:cs="Calibri"/>
          <w:sz w:val="32"/>
        </w:rPr>
      </w:pPr>
    </w:p>
    <w:p w:rsidR="00F26F34" w:rsidRPr="00131AC9" w:rsidRDefault="00F26F34">
      <w:pPr>
        <w:jc w:val="center"/>
        <w:rPr>
          <w:rFonts w:ascii="Calibri" w:hAnsi="Calibri" w:cs="Calibri"/>
          <w:sz w:val="32"/>
        </w:rPr>
      </w:pPr>
    </w:p>
    <w:p w:rsidR="00F26F34" w:rsidRPr="00131AC9" w:rsidRDefault="00F26F34">
      <w:pPr>
        <w:jc w:val="both"/>
        <w:rPr>
          <w:rFonts w:ascii="Calibri" w:hAnsi="Calibri" w:cs="Calibri"/>
        </w:rPr>
      </w:pPr>
    </w:p>
    <w:p w:rsidR="00F26F34" w:rsidRPr="00131AC9" w:rsidRDefault="00F26F34">
      <w:pPr>
        <w:jc w:val="both"/>
        <w:rPr>
          <w:rFonts w:ascii="Calibri" w:hAnsi="Calibri" w:cs="Calibri"/>
        </w:rPr>
      </w:pPr>
    </w:p>
    <w:p w:rsidR="00F26F34" w:rsidRPr="00131AC9" w:rsidRDefault="00F26F34">
      <w:pPr>
        <w:jc w:val="both"/>
        <w:rPr>
          <w:rFonts w:ascii="Calibri" w:hAnsi="Calibri" w:cs="Calibri"/>
        </w:rPr>
      </w:pPr>
    </w:p>
    <w:p w:rsidR="00F26F34" w:rsidRPr="00131AC9" w:rsidRDefault="00F26F34">
      <w:pPr>
        <w:jc w:val="both"/>
        <w:rPr>
          <w:rFonts w:ascii="Calibri" w:hAnsi="Calibri" w:cs="Calibri"/>
        </w:rPr>
      </w:pPr>
    </w:p>
    <w:p w:rsidR="00F26F34" w:rsidRPr="00EA37D4" w:rsidRDefault="006712AC" w:rsidP="0035633F">
      <w:pPr>
        <w:jc w:val="center"/>
        <w:rPr>
          <w:rFonts w:ascii="Calibri" w:hAnsi="Calibri" w:cs="Calibri"/>
        </w:rPr>
      </w:pPr>
      <w:r w:rsidRPr="00EA37D4">
        <w:rPr>
          <w:rFonts w:ascii="Calibri" w:hAnsi="Calibri" w:cs="Calibri"/>
          <w:noProof/>
          <w:lang w:eastAsia="cs-CZ"/>
        </w:rPr>
        <w:drawing>
          <wp:inline distT="0" distB="0" distL="0" distR="0">
            <wp:extent cx="3133725" cy="1276350"/>
            <wp:effectExtent l="0" t="0" r="0" b="0"/>
            <wp:docPr id="1" name="obrázek 1" descr="štítky JT_diagno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títky JT_diagnostic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F34" w:rsidRPr="00EA37D4" w:rsidRDefault="00F26F34">
      <w:pPr>
        <w:jc w:val="both"/>
        <w:rPr>
          <w:rFonts w:ascii="Calibri" w:hAnsi="Calibri" w:cs="Calibri"/>
        </w:rPr>
      </w:pPr>
    </w:p>
    <w:p w:rsidR="00E00326" w:rsidRPr="00131AC9" w:rsidRDefault="00E00326" w:rsidP="00E00326">
      <w:pPr>
        <w:pStyle w:val="Nadpis6"/>
        <w:rPr>
          <w:rFonts w:ascii="Calibri" w:hAnsi="Calibri" w:cs="Calibri"/>
          <w:b w:val="0"/>
          <w:u w:val="none"/>
        </w:rPr>
      </w:pPr>
      <w:r w:rsidRPr="00131AC9">
        <w:rPr>
          <w:rFonts w:ascii="Calibri" w:hAnsi="Calibri" w:cs="Calibri"/>
          <w:b w:val="0"/>
          <w:u w:val="none"/>
        </w:rPr>
        <w:lastRenderedPageBreak/>
        <w:t>Certifikace</w:t>
      </w:r>
      <w:r w:rsidRPr="00131AC9">
        <w:rPr>
          <w:rFonts w:ascii="Calibri" w:hAnsi="Calibri" w:cs="Calibri"/>
          <w:u w:val="none"/>
        </w:rPr>
        <w:t xml:space="preserve"> </w:t>
      </w:r>
      <w:r w:rsidRPr="00131AC9">
        <w:rPr>
          <w:rFonts w:ascii="Calibri" w:hAnsi="Calibri" w:cs="Calibri"/>
          <w:b w:val="0"/>
          <w:u w:val="none"/>
        </w:rPr>
        <w:t xml:space="preserve">NF Validation zahrnuje hovězí, vepřové a drůbeží maso (s výjimkou mletého). </w:t>
      </w:r>
    </w:p>
    <w:p w:rsidR="00BE257A" w:rsidRPr="00131AC9" w:rsidRDefault="00E00326" w:rsidP="00E00326">
      <w:pPr>
        <w:pStyle w:val="Nadpis6"/>
        <w:rPr>
          <w:rFonts w:ascii="Calibri" w:hAnsi="Calibri" w:cs="Calibri"/>
          <w:b w:val="0"/>
          <w:u w:val="none"/>
        </w:rPr>
      </w:pPr>
      <w:r w:rsidRPr="00131AC9">
        <w:rPr>
          <w:rFonts w:ascii="Calibri" w:hAnsi="Calibri" w:cs="Calibri"/>
          <w:b w:val="0"/>
          <w:u w:val="none"/>
        </w:rPr>
        <w:t>Byla zkoumána následující vybraná antibiotika:</w:t>
      </w:r>
    </w:p>
    <w:p w:rsidR="006326C3" w:rsidRPr="00131AC9" w:rsidRDefault="006326C3" w:rsidP="006326C3">
      <w:pPr>
        <w:pStyle w:val="Nadpis6"/>
        <w:rPr>
          <w:rFonts w:ascii="Calibri" w:hAnsi="Calibri" w:cs="Calibri"/>
          <w:b w:val="0"/>
          <w:u w:val="none"/>
        </w:rPr>
      </w:pPr>
      <w:r w:rsidRPr="00131AC9">
        <w:rPr>
          <w:rFonts w:ascii="Calibri" w:hAnsi="Calibri" w:cs="Calibri"/>
          <w:b w:val="0"/>
          <w:u w:val="none"/>
        </w:rPr>
        <w:t>Penicilin</w:t>
      </w:r>
      <w:r>
        <w:rPr>
          <w:rFonts w:ascii="Calibri" w:hAnsi="Calibri" w:cs="Calibri"/>
          <w:b w:val="0"/>
          <w:u w:val="none"/>
        </w:rPr>
        <w:t>y</w:t>
      </w:r>
      <w:r w:rsidRPr="00131AC9">
        <w:rPr>
          <w:rFonts w:ascii="Calibri" w:hAnsi="Calibri" w:cs="Calibri"/>
          <w:b w:val="0"/>
          <w:u w:val="none"/>
        </w:rPr>
        <w:t xml:space="preserve">: </w:t>
      </w:r>
      <w:r w:rsidR="007A57F7">
        <w:rPr>
          <w:rFonts w:ascii="Calibri" w:hAnsi="Calibri" w:cs="Calibri"/>
          <w:b w:val="0"/>
          <w:u w:val="none"/>
        </w:rPr>
        <w:t>p</w:t>
      </w:r>
      <w:r w:rsidRPr="00131AC9">
        <w:rPr>
          <w:rFonts w:ascii="Calibri" w:hAnsi="Calibri" w:cs="Calibri"/>
          <w:b w:val="0"/>
          <w:u w:val="none"/>
        </w:rPr>
        <w:t xml:space="preserve">enicilin G (CCβ = 6 μg/kg); </w:t>
      </w:r>
      <w:r w:rsidR="007A57F7">
        <w:rPr>
          <w:rFonts w:ascii="Calibri" w:hAnsi="Calibri" w:cs="Calibri"/>
          <w:b w:val="0"/>
          <w:u w:val="none"/>
        </w:rPr>
        <w:t>a</w:t>
      </w:r>
      <w:r w:rsidRPr="00131AC9">
        <w:rPr>
          <w:rFonts w:ascii="Calibri" w:hAnsi="Calibri" w:cs="Calibri"/>
          <w:b w:val="0"/>
          <w:u w:val="none"/>
        </w:rPr>
        <w:t xml:space="preserve">moxicilin (CCβ = 11 μg/kg); </w:t>
      </w:r>
      <w:r w:rsidR="007A57F7">
        <w:rPr>
          <w:rFonts w:ascii="Calibri" w:hAnsi="Calibri" w:cs="Calibri"/>
          <w:b w:val="0"/>
          <w:u w:val="none"/>
        </w:rPr>
        <w:t>k</w:t>
      </w:r>
      <w:r w:rsidRPr="00131AC9">
        <w:rPr>
          <w:rFonts w:ascii="Calibri" w:hAnsi="Calibri" w:cs="Calibri"/>
          <w:b w:val="0"/>
          <w:u w:val="none"/>
        </w:rPr>
        <w:t>loxacilin (CCβ = 150 μg/kg)</w:t>
      </w:r>
    </w:p>
    <w:p w:rsidR="006326C3" w:rsidRPr="00131AC9" w:rsidRDefault="006326C3" w:rsidP="006326C3">
      <w:pPr>
        <w:pStyle w:val="Nadpis6"/>
        <w:rPr>
          <w:rFonts w:ascii="Calibri" w:hAnsi="Calibri" w:cs="Calibri"/>
          <w:b w:val="0"/>
          <w:u w:val="none"/>
        </w:rPr>
      </w:pPr>
      <w:r w:rsidRPr="00131AC9">
        <w:rPr>
          <w:rFonts w:ascii="Calibri" w:hAnsi="Calibri" w:cs="Calibri"/>
          <w:b w:val="0"/>
          <w:u w:val="none"/>
        </w:rPr>
        <w:t>Tetracy</w:t>
      </w:r>
      <w:r>
        <w:rPr>
          <w:rFonts w:ascii="Calibri" w:hAnsi="Calibri" w:cs="Calibri"/>
          <w:b w:val="0"/>
          <w:u w:val="none"/>
        </w:rPr>
        <w:t>kliny</w:t>
      </w:r>
      <w:r w:rsidRPr="00131AC9">
        <w:rPr>
          <w:rFonts w:ascii="Calibri" w:hAnsi="Calibri" w:cs="Calibri"/>
          <w:b w:val="0"/>
          <w:u w:val="none"/>
        </w:rPr>
        <w:t xml:space="preserve">: </w:t>
      </w:r>
      <w:r w:rsidR="007A57F7">
        <w:rPr>
          <w:rFonts w:ascii="Calibri" w:hAnsi="Calibri" w:cs="Calibri"/>
          <w:b w:val="0"/>
          <w:u w:val="none"/>
        </w:rPr>
        <w:t>c</w:t>
      </w:r>
      <w:r w:rsidRPr="00131AC9">
        <w:rPr>
          <w:rFonts w:ascii="Calibri" w:hAnsi="Calibri" w:cs="Calibri"/>
          <w:b w:val="0"/>
          <w:u w:val="none"/>
        </w:rPr>
        <w:t>hlortetrac</w:t>
      </w:r>
      <w:r w:rsidR="00E00326">
        <w:rPr>
          <w:rFonts w:ascii="Calibri" w:hAnsi="Calibri" w:cs="Calibri"/>
          <w:b w:val="0"/>
          <w:u w:val="none"/>
        </w:rPr>
        <w:t>yklin</w:t>
      </w:r>
      <w:r w:rsidRPr="00131AC9">
        <w:rPr>
          <w:rFonts w:ascii="Calibri" w:hAnsi="Calibri" w:cs="Calibri"/>
          <w:b w:val="0"/>
          <w:u w:val="none"/>
        </w:rPr>
        <w:t xml:space="preserve"> (CCβ = 160 μg/kg); </w:t>
      </w:r>
      <w:r w:rsidR="007A57F7">
        <w:rPr>
          <w:rFonts w:ascii="Calibri" w:hAnsi="Calibri" w:cs="Calibri"/>
          <w:b w:val="0"/>
          <w:u w:val="none"/>
        </w:rPr>
        <w:t>o</w:t>
      </w:r>
      <w:r w:rsidRPr="00131AC9">
        <w:rPr>
          <w:rFonts w:ascii="Calibri" w:hAnsi="Calibri" w:cs="Calibri"/>
          <w:b w:val="0"/>
          <w:u w:val="none"/>
        </w:rPr>
        <w:t>xytetracy</w:t>
      </w:r>
      <w:r w:rsidR="00E00326">
        <w:rPr>
          <w:rFonts w:ascii="Calibri" w:hAnsi="Calibri" w:cs="Calibri"/>
          <w:b w:val="0"/>
          <w:u w:val="none"/>
        </w:rPr>
        <w:t>klin</w:t>
      </w:r>
      <w:r w:rsidRPr="00131AC9">
        <w:rPr>
          <w:rFonts w:ascii="Calibri" w:hAnsi="Calibri" w:cs="Calibri"/>
          <w:b w:val="0"/>
          <w:u w:val="none"/>
        </w:rPr>
        <w:t xml:space="preserve"> (CCβ = 160 μg/kg); </w:t>
      </w:r>
      <w:r w:rsidR="007A57F7">
        <w:rPr>
          <w:rFonts w:ascii="Calibri" w:hAnsi="Calibri" w:cs="Calibri"/>
          <w:b w:val="0"/>
          <w:u w:val="none"/>
        </w:rPr>
        <w:t>d</w:t>
      </w:r>
      <w:r w:rsidRPr="00131AC9">
        <w:rPr>
          <w:rFonts w:ascii="Calibri" w:hAnsi="Calibri" w:cs="Calibri"/>
          <w:b w:val="0"/>
          <w:u w:val="none"/>
        </w:rPr>
        <w:t>oxycy</w:t>
      </w:r>
      <w:r w:rsidR="00E00326">
        <w:rPr>
          <w:rFonts w:ascii="Calibri" w:hAnsi="Calibri" w:cs="Calibri"/>
          <w:b w:val="0"/>
          <w:u w:val="none"/>
        </w:rPr>
        <w:t>klin</w:t>
      </w:r>
      <w:r w:rsidRPr="00131AC9">
        <w:rPr>
          <w:rFonts w:ascii="Calibri" w:hAnsi="Calibri" w:cs="Calibri"/>
          <w:b w:val="0"/>
          <w:u w:val="none"/>
        </w:rPr>
        <w:t xml:space="preserve"> (CCβ = 100 μg/kg)</w:t>
      </w:r>
    </w:p>
    <w:p w:rsidR="006326C3" w:rsidRPr="00131AC9" w:rsidRDefault="006326C3" w:rsidP="006326C3">
      <w:pPr>
        <w:pStyle w:val="Nadpis6"/>
        <w:rPr>
          <w:rFonts w:ascii="Calibri" w:hAnsi="Calibri" w:cs="Calibri"/>
          <w:b w:val="0"/>
          <w:u w:val="none"/>
        </w:rPr>
      </w:pPr>
      <w:r w:rsidRPr="00131AC9">
        <w:rPr>
          <w:rFonts w:ascii="Calibri" w:hAnsi="Calibri" w:cs="Calibri"/>
          <w:b w:val="0"/>
          <w:u w:val="none"/>
        </w:rPr>
        <w:t>Sulfonamid</w:t>
      </w:r>
      <w:r>
        <w:rPr>
          <w:rFonts w:ascii="Calibri" w:hAnsi="Calibri" w:cs="Calibri"/>
          <w:b w:val="0"/>
          <w:u w:val="none"/>
        </w:rPr>
        <w:t>y</w:t>
      </w:r>
      <w:r w:rsidRPr="00131AC9">
        <w:rPr>
          <w:rFonts w:ascii="Calibri" w:hAnsi="Calibri" w:cs="Calibri"/>
          <w:b w:val="0"/>
          <w:u w:val="none"/>
        </w:rPr>
        <w:t xml:space="preserve">: </w:t>
      </w:r>
      <w:r w:rsidR="007A57F7">
        <w:rPr>
          <w:rFonts w:ascii="Calibri" w:hAnsi="Calibri" w:cs="Calibri"/>
          <w:b w:val="0"/>
          <w:u w:val="none"/>
        </w:rPr>
        <w:t>s</w:t>
      </w:r>
      <w:r w:rsidRPr="00131AC9">
        <w:rPr>
          <w:rFonts w:ascii="Calibri" w:hAnsi="Calibri" w:cs="Calibri"/>
          <w:b w:val="0"/>
          <w:u w:val="none"/>
        </w:rPr>
        <w:t xml:space="preserve">ulfadimethoxin (CCβ = 75 μg/kg); </w:t>
      </w:r>
      <w:r w:rsidR="007A57F7">
        <w:rPr>
          <w:rFonts w:ascii="Calibri" w:hAnsi="Calibri" w:cs="Calibri"/>
          <w:b w:val="0"/>
          <w:u w:val="none"/>
        </w:rPr>
        <w:t>s</w:t>
      </w:r>
      <w:r w:rsidRPr="00131AC9">
        <w:rPr>
          <w:rFonts w:ascii="Calibri" w:hAnsi="Calibri" w:cs="Calibri"/>
          <w:b w:val="0"/>
          <w:u w:val="none"/>
        </w:rPr>
        <w:t>ulfadiazin (CCβ = 90 μg/kg)</w:t>
      </w:r>
    </w:p>
    <w:p w:rsidR="006326C3" w:rsidRPr="00131AC9" w:rsidRDefault="006326C3" w:rsidP="006326C3">
      <w:pPr>
        <w:pStyle w:val="Nadpis6"/>
        <w:rPr>
          <w:rFonts w:ascii="Calibri" w:hAnsi="Calibri" w:cs="Calibri"/>
          <w:b w:val="0"/>
          <w:u w:val="none"/>
        </w:rPr>
      </w:pPr>
      <w:r>
        <w:rPr>
          <w:rFonts w:ascii="Calibri" w:hAnsi="Calibri" w:cs="Calibri"/>
          <w:b w:val="0"/>
          <w:u w:val="none"/>
        </w:rPr>
        <w:t>Makrolidy</w:t>
      </w:r>
      <w:r w:rsidRPr="00131AC9">
        <w:rPr>
          <w:rFonts w:ascii="Calibri" w:hAnsi="Calibri" w:cs="Calibri"/>
          <w:b w:val="0"/>
          <w:u w:val="none"/>
        </w:rPr>
        <w:t>:</w:t>
      </w:r>
      <w:r w:rsidR="007A57F7">
        <w:rPr>
          <w:rFonts w:ascii="Calibri" w:hAnsi="Calibri" w:cs="Calibri"/>
          <w:b w:val="0"/>
          <w:u w:val="none"/>
        </w:rPr>
        <w:t xml:space="preserve"> e</w:t>
      </w:r>
      <w:r w:rsidRPr="00131AC9">
        <w:rPr>
          <w:rFonts w:ascii="Calibri" w:hAnsi="Calibri" w:cs="Calibri"/>
          <w:b w:val="0"/>
          <w:u w:val="none"/>
        </w:rPr>
        <w:t xml:space="preserve">rythromycin A (CCβ = 200 μg/kg); </w:t>
      </w:r>
      <w:r w:rsidR="007A57F7">
        <w:rPr>
          <w:rFonts w:ascii="Calibri" w:hAnsi="Calibri" w:cs="Calibri"/>
          <w:b w:val="0"/>
          <w:u w:val="none"/>
        </w:rPr>
        <w:t>t</w:t>
      </w:r>
      <w:r w:rsidRPr="00131AC9">
        <w:rPr>
          <w:rFonts w:ascii="Calibri" w:hAnsi="Calibri" w:cs="Calibri"/>
          <w:b w:val="0"/>
          <w:u w:val="none"/>
        </w:rPr>
        <w:t>ylosin A (CCβ = 90 μg/kg)</w:t>
      </w:r>
    </w:p>
    <w:p w:rsidR="006326C3" w:rsidRPr="00131AC9" w:rsidRDefault="006326C3" w:rsidP="006326C3">
      <w:pPr>
        <w:pStyle w:val="Nadpis6"/>
        <w:rPr>
          <w:rFonts w:ascii="Calibri" w:hAnsi="Calibri" w:cs="Calibri"/>
          <w:b w:val="0"/>
          <w:u w:val="none"/>
        </w:rPr>
      </w:pPr>
      <w:r>
        <w:rPr>
          <w:rFonts w:ascii="Calibri" w:hAnsi="Calibri" w:cs="Calibri"/>
          <w:b w:val="0"/>
          <w:u w:val="none"/>
        </w:rPr>
        <w:t>Hodnoty</w:t>
      </w:r>
      <w:r w:rsidRPr="00131AC9">
        <w:rPr>
          <w:rFonts w:ascii="Calibri" w:hAnsi="Calibri" w:cs="Calibri"/>
          <w:b w:val="0"/>
          <w:u w:val="none"/>
        </w:rPr>
        <w:t xml:space="preserve"> CCβ </w:t>
      </w:r>
      <w:r>
        <w:rPr>
          <w:rFonts w:ascii="Calibri" w:hAnsi="Calibri" w:cs="Calibri"/>
          <w:b w:val="0"/>
          <w:u w:val="none"/>
        </w:rPr>
        <w:t>jsou stanoveny v</w:t>
      </w:r>
      <w:r w:rsidR="00E00326">
        <w:rPr>
          <w:rFonts w:ascii="Calibri" w:hAnsi="Calibri" w:cs="Calibri"/>
          <w:b w:val="0"/>
          <w:u w:val="none"/>
        </w:rPr>
        <w:t> uměle obohacené</w:t>
      </w:r>
      <w:r>
        <w:rPr>
          <w:rFonts w:ascii="Calibri" w:hAnsi="Calibri" w:cs="Calibri"/>
          <w:b w:val="0"/>
          <w:u w:val="none"/>
        </w:rPr>
        <w:t xml:space="preserve"> tkáňové tekutině;</w:t>
      </w:r>
      <w:r w:rsidRPr="00131AC9">
        <w:rPr>
          <w:rFonts w:ascii="Calibri" w:hAnsi="Calibri" w:cs="Calibri"/>
          <w:b w:val="0"/>
          <w:u w:val="none"/>
        </w:rPr>
        <w:t xml:space="preserve"> </w:t>
      </w:r>
      <w:r>
        <w:rPr>
          <w:rFonts w:ascii="Calibri" w:hAnsi="Calibri" w:cs="Calibri"/>
          <w:b w:val="0"/>
          <w:u w:val="none"/>
        </w:rPr>
        <w:t>detekční schopnosti v jiných vzorcích se mohou lišit.</w:t>
      </w:r>
    </w:p>
    <w:p w:rsidR="00A132CE" w:rsidRPr="00131AC9" w:rsidRDefault="006326C3" w:rsidP="006326C3">
      <w:pPr>
        <w:pStyle w:val="Nadpis6"/>
        <w:rPr>
          <w:rFonts w:ascii="Calibri" w:hAnsi="Calibri" w:cs="Calibri"/>
          <w:b w:val="0"/>
          <w:u w:val="none"/>
        </w:rPr>
      </w:pPr>
      <w:r w:rsidRPr="00131AC9">
        <w:rPr>
          <w:rFonts w:ascii="Calibri" w:hAnsi="Calibri" w:cs="Calibri"/>
          <w:b w:val="0"/>
          <w:u w:val="none"/>
        </w:rPr>
        <w:t>Cefalosporin</w:t>
      </w:r>
      <w:r>
        <w:rPr>
          <w:rFonts w:ascii="Calibri" w:hAnsi="Calibri" w:cs="Calibri"/>
          <w:b w:val="0"/>
          <w:u w:val="none"/>
        </w:rPr>
        <w:t>y</w:t>
      </w:r>
      <w:r w:rsidRPr="00131AC9">
        <w:rPr>
          <w:rFonts w:ascii="Calibri" w:hAnsi="Calibri" w:cs="Calibri"/>
          <w:b w:val="0"/>
          <w:u w:val="none"/>
        </w:rPr>
        <w:t xml:space="preserve">, </w:t>
      </w:r>
      <w:r>
        <w:rPr>
          <w:rFonts w:ascii="Calibri" w:hAnsi="Calibri" w:cs="Calibri"/>
          <w:b w:val="0"/>
          <w:u w:val="none"/>
        </w:rPr>
        <w:t>a</w:t>
      </w:r>
      <w:r w:rsidRPr="00131AC9">
        <w:rPr>
          <w:rFonts w:ascii="Calibri" w:hAnsi="Calibri" w:cs="Calibri"/>
          <w:b w:val="0"/>
          <w:u w:val="none"/>
        </w:rPr>
        <w:t>minogly</w:t>
      </w:r>
      <w:r>
        <w:rPr>
          <w:rFonts w:ascii="Calibri" w:hAnsi="Calibri" w:cs="Calibri"/>
          <w:b w:val="0"/>
          <w:u w:val="none"/>
        </w:rPr>
        <w:t>kosidy</w:t>
      </w:r>
      <w:r w:rsidRPr="00131AC9">
        <w:rPr>
          <w:rFonts w:ascii="Calibri" w:hAnsi="Calibri" w:cs="Calibri"/>
          <w:b w:val="0"/>
          <w:u w:val="none"/>
        </w:rPr>
        <w:t xml:space="preserve">, </w:t>
      </w:r>
      <w:r w:rsidR="00FD1FE3">
        <w:rPr>
          <w:rFonts w:ascii="Calibri" w:hAnsi="Calibri" w:cs="Calibri"/>
          <w:b w:val="0"/>
          <w:u w:val="none"/>
        </w:rPr>
        <w:t>amfenikoly</w:t>
      </w:r>
      <w:r w:rsidRPr="00131AC9">
        <w:rPr>
          <w:rFonts w:ascii="Calibri" w:hAnsi="Calibri" w:cs="Calibri"/>
          <w:b w:val="0"/>
          <w:u w:val="none"/>
        </w:rPr>
        <w:t xml:space="preserve">, </w:t>
      </w:r>
      <w:r w:rsidR="00FD1FE3">
        <w:rPr>
          <w:rFonts w:ascii="Calibri" w:hAnsi="Calibri" w:cs="Calibri"/>
          <w:b w:val="0"/>
          <w:u w:val="none"/>
        </w:rPr>
        <w:t>chinolony</w:t>
      </w:r>
      <w:r w:rsidRPr="00131AC9">
        <w:rPr>
          <w:rFonts w:ascii="Calibri" w:hAnsi="Calibri" w:cs="Calibri"/>
          <w:b w:val="0"/>
          <w:u w:val="none"/>
        </w:rPr>
        <w:t xml:space="preserve">, </w:t>
      </w:r>
      <w:r w:rsidR="00FD1FE3">
        <w:rPr>
          <w:rFonts w:ascii="Calibri" w:hAnsi="Calibri" w:cs="Calibri"/>
          <w:b w:val="0"/>
          <w:u w:val="none"/>
        </w:rPr>
        <w:t>t</w:t>
      </w:r>
      <w:r w:rsidRPr="00131AC9">
        <w:rPr>
          <w:rFonts w:ascii="Calibri" w:hAnsi="Calibri" w:cs="Calibri"/>
          <w:b w:val="0"/>
          <w:u w:val="none"/>
        </w:rPr>
        <w:t xml:space="preserve">iamulin, and </w:t>
      </w:r>
      <w:r w:rsidR="00FD1FE3">
        <w:rPr>
          <w:rFonts w:ascii="Calibri" w:hAnsi="Calibri" w:cs="Calibri"/>
          <w:b w:val="0"/>
          <w:u w:val="none"/>
        </w:rPr>
        <w:t>l</w:t>
      </w:r>
      <w:r w:rsidRPr="00131AC9">
        <w:rPr>
          <w:rFonts w:ascii="Calibri" w:hAnsi="Calibri" w:cs="Calibri"/>
          <w:b w:val="0"/>
          <w:u w:val="none"/>
        </w:rPr>
        <w:t>in</w:t>
      </w:r>
      <w:r w:rsidR="00FD1FE3">
        <w:rPr>
          <w:rFonts w:ascii="Calibri" w:hAnsi="Calibri" w:cs="Calibri"/>
          <w:b w:val="0"/>
          <w:u w:val="none"/>
        </w:rPr>
        <w:t>k</w:t>
      </w:r>
      <w:r w:rsidRPr="00131AC9">
        <w:rPr>
          <w:rFonts w:ascii="Calibri" w:hAnsi="Calibri" w:cs="Calibri"/>
          <w:b w:val="0"/>
          <w:u w:val="none"/>
        </w:rPr>
        <w:t xml:space="preserve">omycin </w:t>
      </w:r>
      <w:r>
        <w:rPr>
          <w:rFonts w:ascii="Calibri" w:hAnsi="Calibri" w:cs="Calibri"/>
          <w:b w:val="0"/>
          <w:u w:val="none"/>
        </w:rPr>
        <w:t>jsou detekovány nad maximálním reziduálním limitem (MRL).</w:t>
      </w:r>
    </w:p>
    <w:p w:rsidR="00A132CE" w:rsidRPr="00EA37D4" w:rsidRDefault="00A132CE">
      <w:pPr>
        <w:pStyle w:val="Nadpis6"/>
        <w:rPr>
          <w:rFonts w:ascii="Calibri" w:hAnsi="Calibri" w:cs="Calibri"/>
        </w:rPr>
      </w:pPr>
    </w:p>
    <w:p w:rsidR="001A5BE5" w:rsidRPr="00EA37D4" w:rsidRDefault="001A5BE5">
      <w:pPr>
        <w:pStyle w:val="Nadpis6"/>
        <w:rPr>
          <w:rFonts w:ascii="Calibri" w:hAnsi="Calibri" w:cs="Calibri"/>
        </w:rPr>
      </w:pPr>
      <w:r w:rsidRPr="00EA37D4">
        <w:rPr>
          <w:rFonts w:ascii="Calibri" w:hAnsi="Calibri" w:cs="Calibri"/>
        </w:rPr>
        <w:t>Obsah</w:t>
      </w:r>
      <w:r w:rsidR="008164E3" w:rsidRPr="00EA37D4">
        <w:rPr>
          <w:rFonts w:ascii="Calibri" w:hAnsi="Calibri" w:cs="Calibri"/>
        </w:rPr>
        <w:t>:</w:t>
      </w:r>
    </w:p>
    <w:p w:rsidR="001A5BE5" w:rsidRPr="00EA37D4" w:rsidRDefault="001A5BE5" w:rsidP="001A5BE5">
      <w:pPr>
        <w:rPr>
          <w:rFonts w:ascii="Calibri" w:hAnsi="Calibri" w:cs="Calibri"/>
          <w:sz w:val="20"/>
          <w:szCs w:val="20"/>
        </w:rPr>
      </w:pPr>
    </w:p>
    <w:p w:rsidR="001A5BE5" w:rsidRPr="00EA37D4" w:rsidRDefault="001A5BE5" w:rsidP="009B29A3">
      <w:pPr>
        <w:jc w:val="both"/>
        <w:rPr>
          <w:rFonts w:ascii="Calibri" w:hAnsi="Calibri" w:cs="Calibri"/>
        </w:rPr>
      </w:pPr>
      <w:r w:rsidRPr="00EA37D4">
        <w:rPr>
          <w:rFonts w:ascii="Calibri" w:hAnsi="Calibri" w:cs="Calibri"/>
        </w:rPr>
        <w:t>Ampule s</w:t>
      </w:r>
      <w:r w:rsidR="004527A6" w:rsidRPr="00EA37D4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  <w:i/>
        </w:rPr>
        <w:t>Bacillus stearothermophilus</w:t>
      </w:r>
      <w:r w:rsidRPr="00EA37D4">
        <w:rPr>
          <w:rFonts w:ascii="Calibri" w:hAnsi="Calibri" w:cs="Calibri"/>
        </w:rPr>
        <w:t xml:space="preserve"> var. </w:t>
      </w:r>
      <w:r w:rsidRPr="00EA37D4">
        <w:rPr>
          <w:rFonts w:ascii="Calibri" w:hAnsi="Calibri" w:cs="Calibri"/>
          <w:i/>
        </w:rPr>
        <w:t>calidolactis</w:t>
      </w:r>
      <w:r w:rsidRPr="00EA37D4">
        <w:rPr>
          <w:rFonts w:ascii="Calibri" w:hAnsi="Calibri" w:cs="Calibri"/>
        </w:rPr>
        <w:t xml:space="preserve"> v pevném agarovém médiu, jednorázové špičky, </w:t>
      </w:r>
      <w:r w:rsidR="009B29A3" w:rsidRPr="00EA37D4">
        <w:rPr>
          <w:rFonts w:ascii="Calibri" w:hAnsi="Calibri" w:cs="Calibri"/>
        </w:rPr>
        <w:t>perforovaná folie a stříkačka</w:t>
      </w:r>
      <w:r w:rsidRPr="00EA37D4">
        <w:rPr>
          <w:rFonts w:ascii="Calibri" w:hAnsi="Calibri" w:cs="Calibri"/>
        </w:rPr>
        <w:t>.</w:t>
      </w:r>
    </w:p>
    <w:p w:rsidR="001A5BE5" w:rsidRPr="00EA37D4" w:rsidRDefault="001A5BE5" w:rsidP="001A5BE5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X="108" w:tblpY="69"/>
        <w:tblW w:w="6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1497"/>
        <w:gridCol w:w="1617"/>
      </w:tblGrid>
      <w:tr w:rsidR="001A5BE5" w:rsidRPr="00131AC9">
        <w:tc>
          <w:tcPr>
            <w:tcW w:w="33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5BE5" w:rsidRPr="00EA37D4" w:rsidRDefault="001A5BE5" w:rsidP="001A5BE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5BE5" w:rsidRPr="00EA37D4" w:rsidRDefault="00256756" w:rsidP="001A5B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A37D4">
              <w:rPr>
                <w:rFonts w:ascii="Calibri" w:hAnsi="Calibri" w:cs="Calibri"/>
                <w:b/>
                <w:bCs/>
              </w:rPr>
              <w:t>R3900</w:t>
            </w:r>
          </w:p>
        </w:tc>
        <w:tc>
          <w:tcPr>
            <w:tcW w:w="1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5BE5" w:rsidRPr="00EA37D4" w:rsidRDefault="00256756" w:rsidP="001A5B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A37D4">
              <w:rPr>
                <w:rFonts w:ascii="Calibri" w:hAnsi="Calibri" w:cs="Calibri"/>
                <w:b/>
                <w:bCs/>
              </w:rPr>
              <w:t>R3925</w:t>
            </w:r>
          </w:p>
        </w:tc>
      </w:tr>
      <w:tr w:rsidR="001A5BE5" w:rsidRPr="00131AC9">
        <w:tc>
          <w:tcPr>
            <w:tcW w:w="33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A5BE5" w:rsidRPr="00131AC9" w:rsidRDefault="00256756" w:rsidP="001A5BE5">
            <w:pPr>
              <w:rPr>
                <w:rFonts w:ascii="Calibri" w:hAnsi="Calibri" w:cs="Calibri"/>
                <w:bCs/>
              </w:rPr>
            </w:pPr>
            <w:r w:rsidRPr="00131AC9">
              <w:rPr>
                <w:rFonts w:ascii="Calibri" w:hAnsi="Calibri" w:cs="Calibri"/>
                <w:bCs/>
              </w:rPr>
              <w:t>Počet ampulí</w:t>
            </w:r>
          </w:p>
        </w:tc>
        <w:tc>
          <w:tcPr>
            <w:tcW w:w="14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A5BE5" w:rsidRPr="00131AC9" w:rsidRDefault="00256756" w:rsidP="001A5BE5">
            <w:pPr>
              <w:jc w:val="center"/>
              <w:rPr>
                <w:rFonts w:ascii="Calibri" w:hAnsi="Calibri" w:cs="Calibri"/>
                <w:bCs/>
              </w:rPr>
            </w:pPr>
            <w:r w:rsidRPr="00131AC9">
              <w:rPr>
                <w:rFonts w:ascii="Calibri" w:hAnsi="Calibri" w:cs="Calibri"/>
                <w:bCs/>
              </w:rPr>
              <w:t>4 x 25</w:t>
            </w:r>
          </w:p>
        </w:tc>
        <w:tc>
          <w:tcPr>
            <w:tcW w:w="1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A5BE5" w:rsidRPr="00131AC9" w:rsidRDefault="00256756" w:rsidP="001A5BE5">
            <w:pPr>
              <w:jc w:val="center"/>
              <w:rPr>
                <w:rFonts w:ascii="Calibri" w:hAnsi="Calibri" w:cs="Calibri"/>
                <w:bCs/>
              </w:rPr>
            </w:pPr>
            <w:r w:rsidRPr="00131AC9">
              <w:rPr>
                <w:rFonts w:ascii="Calibri" w:hAnsi="Calibri" w:cs="Calibri"/>
                <w:bCs/>
              </w:rPr>
              <w:t>25</w:t>
            </w:r>
          </w:p>
        </w:tc>
      </w:tr>
    </w:tbl>
    <w:p w:rsidR="001A5BE5" w:rsidRPr="00131AC9" w:rsidRDefault="001A5BE5" w:rsidP="001A5BE5">
      <w:pPr>
        <w:rPr>
          <w:rFonts w:ascii="Calibri" w:hAnsi="Calibri" w:cs="Calibri"/>
        </w:rPr>
      </w:pPr>
    </w:p>
    <w:p w:rsidR="001A5BE5" w:rsidRPr="00131AC9" w:rsidRDefault="001A5BE5">
      <w:pPr>
        <w:pStyle w:val="Nadpis6"/>
        <w:rPr>
          <w:rFonts w:ascii="Calibri" w:hAnsi="Calibri" w:cs="Calibri"/>
        </w:rPr>
      </w:pPr>
    </w:p>
    <w:p w:rsidR="001A5BE5" w:rsidRPr="00131AC9" w:rsidRDefault="001A5BE5">
      <w:pPr>
        <w:pStyle w:val="Nadpis6"/>
        <w:rPr>
          <w:rFonts w:ascii="Calibri" w:hAnsi="Calibri" w:cs="Calibri"/>
        </w:rPr>
      </w:pPr>
    </w:p>
    <w:p w:rsidR="009B29A3" w:rsidRPr="00131AC9" w:rsidRDefault="009B29A3">
      <w:pPr>
        <w:pStyle w:val="Nadpis6"/>
        <w:rPr>
          <w:rFonts w:ascii="Calibri" w:hAnsi="Calibri" w:cs="Calibri"/>
        </w:rPr>
      </w:pPr>
    </w:p>
    <w:p w:rsidR="00F26F34" w:rsidRPr="00131AC9" w:rsidRDefault="00B26E13">
      <w:pPr>
        <w:pStyle w:val="Nadpis6"/>
        <w:rPr>
          <w:rFonts w:ascii="Calibri" w:hAnsi="Calibri" w:cs="Calibri"/>
        </w:rPr>
      </w:pPr>
      <w:r w:rsidRPr="00131AC9">
        <w:rPr>
          <w:rFonts w:ascii="Calibri" w:hAnsi="Calibri" w:cs="Calibri"/>
        </w:rPr>
        <w:t>Použití</w:t>
      </w:r>
      <w:r w:rsidR="008164E3" w:rsidRPr="00131AC9">
        <w:rPr>
          <w:rFonts w:ascii="Calibri" w:hAnsi="Calibri" w:cs="Calibri"/>
        </w:rPr>
        <w:t>:</w:t>
      </w:r>
    </w:p>
    <w:p w:rsidR="00F26F34" w:rsidRPr="00131AC9" w:rsidRDefault="00F26F34">
      <w:pPr>
        <w:rPr>
          <w:rFonts w:ascii="Calibri" w:hAnsi="Calibri" w:cs="Calibri"/>
          <w:sz w:val="20"/>
        </w:rPr>
      </w:pPr>
    </w:p>
    <w:p w:rsidR="00F26F34" w:rsidRPr="00131AC9" w:rsidRDefault="00B40E50" w:rsidP="00E839C5">
      <w:pPr>
        <w:pStyle w:val="Zkladntext"/>
        <w:rPr>
          <w:rFonts w:ascii="Calibri" w:hAnsi="Calibri" w:cs="Calibri"/>
        </w:rPr>
      </w:pPr>
      <w:r w:rsidRPr="00131AC9">
        <w:rPr>
          <w:rFonts w:ascii="Calibri" w:hAnsi="Calibri" w:cs="Calibri"/>
        </w:rPr>
        <w:t>Premi</w:t>
      </w:r>
      <w:r w:rsidR="006712AC">
        <w:rPr>
          <w:rFonts w:ascii="Calibri" w:hAnsi="Calibri" w:cs="Calibri"/>
          <w:vertAlign w:val="superscript"/>
        </w:rPr>
        <w:t xml:space="preserve"> </w:t>
      </w:r>
      <w:r w:rsidRPr="00131AC9">
        <w:rPr>
          <w:rFonts w:ascii="Calibri" w:hAnsi="Calibri" w:cs="Calibri"/>
        </w:rPr>
        <w:t>Test</w:t>
      </w:r>
      <w:r w:rsidR="00F26F34" w:rsidRPr="00131AC9">
        <w:rPr>
          <w:rFonts w:ascii="Calibri" w:hAnsi="Calibri" w:cs="Calibri"/>
        </w:rPr>
        <w:t xml:space="preserve"> </w:t>
      </w:r>
      <w:r w:rsidR="00B565B3" w:rsidRPr="00131AC9">
        <w:rPr>
          <w:rFonts w:ascii="Calibri" w:hAnsi="Calibri" w:cs="Calibri"/>
        </w:rPr>
        <w:t xml:space="preserve">je </w:t>
      </w:r>
      <w:r w:rsidR="004F39B5" w:rsidRPr="00131AC9">
        <w:rPr>
          <w:rFonts w:ascii="Calibri" w:hAnsi="Calibri" w:cs="Calibri"/>
        </w:rPr>
        <w:t>široko</w:t>
      </w:r>
      <w:r w:rsidRPr="00131AC9">
        <w:rPr>
          <w:rFonts w:ascii="Calibri" w:hAnsi="Calibri" w:cs="Calibri"/>
        </w:rPr>
        <w:t>spektráln</w:t>
      </w:r>
      <w:r w:rsidR="004F39B5" w:rsidRPr="00131AC9">
        <w:rPr>
          <w:rFonts w:ascii="Calibri" w:hAnsi="Calibri" w:cs="Calibri"/>
        </w:rPr>
        <w:t>í</w:t>
      </w:r>
      <w:r w:rsidRPr="00131AC9">
        <w:rPr>
          <w:rFonts w:ascii="Calibri" w:hAnsi="Calibri" w:cs="Calibri"/>
        </w:rPr>
        <w:t xml:space="preserve"> </w:t>
      </w:r>
      <w:r w:rsidR="004F39B5" w:rsidRPr="00131AC9">
        <w:rPr>
          <w:rFonts w:ascii="Calibri" w:hAnsi="Calibri" w:cs="Calibri"/>
        </w:rPr>
        <w:t>mikrobiální</w:t>
      </w:r>
      <w:r w:rsidRPr="00131AC9">
        <w:rPr>
          <w:rFonts w:ascii="Calibri" w:hAnsi="Calibri" w:cs="Calibri"/>
        </w:rPr>
        <w:t xml:space="preserve"> </w:t>
      </w:r>
      <w:r w:rsidR="00AA577C" w:rsidRPr="00131AC9">
        <w:rPr>
          <w:rFonts w:ascii="Calibri" w:hAnsi="Calibri" w:cs="Calibri"/>
        </w:rPr>
        <w:t xml:space="preserve">screeningový </w:t>
      </w:r>
      <w:r w:rsidRPr="00131AC9">
        <w:rPr>
          <w:rFonts w:ascii="Calibri" w:hAnsi="Calibri" w:cs="Calibri"/>
        </w:rPr>
        <w:t>test</w:t>
      </w:r>
      <w:r w:rsidR="004F39B5" w:rsidRPr="00131AC9">
        <w:rPr>
          <w:rFonts w:ascii="Calibri" w:hAnsi="Calibri" w:cs="Calibri"/>
        </w:rPr>
        <w:t xml:space="preserve"> speciálně vyvinutý na detekci </w:t>
      </w:r>
      <w:r w:rsidR="00AA577C" w:rsidRPr="00131AC9">
        <w:rPr>
          <w:rFonts w:ascii="Calibri" w:hAnsi="Calibri" w:cs="Calibri"/>
        </w:rPr>
        <w:t xml:space="preserve">antimikrobních </w:t>
      </w:r>
      <w:r w:rsidR="004F39B5" w:rsidRPr="00131AC9">
        <w:rPr>
          <w:rFonts w:ascii="Calibri" w:hAnsi="Calibri" w:cs="Calibri"/>
        </w:rPr>
        <w:t xml:space="preserve">látek, jako </w:t>
      </w:r>
      <w:r w:rsidR="00D05556" w:rsidRPr="00131AC9">
        <w:rPr>
          <w:rFonts w:ascii="Calibri" w:hAnsi="Calibri" w:cs="Calibri"/>
        </w:rPr>
        <w:t>j</w:t>
      </w:r>
      <w:r w:rsidR="004F39B5" w:rsidRPr="00131AC9">
        <w:rPr>
          <w:rFonts w:ascii="Calibri" w:hAnsi="Calibri" w:cs="Calibri"/>
        </w:rPr>
        <w:t>sou rezidua</w:t>
      </w:r>
      <w:r w:rsidR="00AA577C" w:rsidRPr="00131AC9">
        <w:rPr>
          <w:rFonts w:ascii="Calibri" w:hAnsi="Calibri" w:cs="Calibri"/>
        </w:rPr>
        <w:t xml:space="preserve"> </w:t>
      </w:r>
      <w:r w:rsidR="00E33343" w:rsidRPr="00131AC9">
        <w:rPr>
          <w:rFonts w:ascii="Calibri" w:hAnsi="Calibri" w:cs="Calibri"/>
        </w:rPr>
        <w:t xml:space="preserve">antibiotik a </w:t>
      </w:r>
      <w:r w:rsidR="00AA577C" w:rsidRPr="00131AC9">
        <w:rPr>
          <w:rFonts w:ascii="Calibri" w:hAnsi="Calibri" w:cs="Calibri"/>
        </w:rPr>
        <w:t>sulfonamidů</w:t>
      </w:r>
      <w:r w:rsidR="004F39B5" w:rsidRPr="00131AC9">
        <w:rPr>
          <w:rFonts w:ascii="Calibri" w:hAnsi="Calibri" w:cs="Calibri"/>
        </w:rPr>
        <w:t xml:space="preserve"> v čerstvém mase, </w:t>
      </w:r>
      <w:r w:rsidR="002C0819" w:rsidRPr="00131AC9">
        <w:rPr>
          <w:rFonts w:ascii="Calibri" w:hAnsi="Calibri" w:cs="Calibri"/>
        </w:rPr>
        <w:t>v rozsahu</w:t>
      </w:r>
      <w:r w:rsidR="00F53062" w:rsidRPr="00131AC9">
        <w:rPr>
          <w:rFonts w:ascii="Calibri" w:hAnsi="Calibri" w:cs="Calibri"/>
        </w:rPr>
        <w:t xml:space="preserve"> maximálního limitu rezidu</w:t>
      </w:r>
      <w:r w:rsidR="00CF72A5" w:rsidRPr="00131AC9">
        <w:rPr>
          <w:rFonts w:ascii="Calibri" w:hAnsi="Calibri" w:cs="Calibri"/>
        </w:rPr>
        <w:t>í</w:t>
      </w:r>
      <w:r w:rsidR="00F53062" w:rsidRPr="00131AC9">
        <w:rPr>
          <w:rFonts w:ascii="Calibri" w:hAnsi="Calibri" w:cs="Calibri"/>
        </w:rPr>
        <w:t xml:space="preserve"> (MRL).</w:t>
      </w:r>
    </w:p>
    <w:p w:rsidR="00F26F34" w:rsidRPr="00131AC9" w:rsidRDefault="00F26F34">
      <w:pPr>
        <w:rPr>
          <w:rFonts w:ascii="Calibri" w:hAnsi="Calibri" w:cs="Calibri"/>
          <w:sz w:val="28"/>
          <w:szCs w:val="28"/>
        </w:rPr>
      </w:pPr>
    </w:p>
    <w:p w:rsidR="00F26F34" w:rsidRPr="00131AC9" w:rsidRDefault="00B26E13">
      <w:pPr>
        <w:rPr>
          <w:rFonts w:ascii="Calibri" w:hAnsi="Calibri" w:cs="Calibri"/>
          <w:b/>
          <w:bCs/>
          <w:u w:val="single"/>
        </w:rPr>
      </w:pPr>
      <w:r w:rsidRPr="00131AC9">
        <w:rPr>
          <w:rFonts w:ascii="Calibri" w:hAnsi="Calibri" w:cs="Calibri"/>
          <w:b/>
          <w:bCs/>
          <w:u w:val="single"/>
        </w:rPr>
        <w:t>Princi</w:t>
      </w:r>
      <w:r w:rsidR="00F26F34" w:rsidRPr="00131AC9">
        <w:rPr>
          <w:rFonts w:ascii="Calibri" w:hAnsi="Calibri" w:cs="Calibri"/>
          <w:b/>
          <w:bCs/>
          <w:u w:val="single"/>
        </w:rPr>
        <w:t>p:</w:t>
      </w:r>
    </w:p>
    <w:p w:rsidR="00F26F34" w:rsidRPr="00131AC9" w:rsidRDefault="00F26F34">
      <w:pPr>
        <w:rPr>
          <w:rFonts w:ascii="Calibri" w:hAnsi="Calibri" w:cs="Calibri"/>
          <w:sz w:val="20"/>
        </w:rPr>
      </w:pPr>
    </w:p>
    <w:p w:rsidR="00366B70" w:rsidRPr="00131AC9" w:rsidRDefault="00366B70" w:rsidP="00E839C5">
      <w:pPr>
        <w:jc w:val="both"/>
        <w:rPr>
          <w:rFonts w:ascii="Calibri" w:hAnsi="Calibri" w:cs="Calibri"/>
        </w:rPr>
      </w:pPr>
      <w:r w:rsidRPr="00131AC9">
        <w:rPr>
          <w:rFonts w:ascii="Calibri" w:hAnsi="Calibri" w:cs="Calibri"/>
        </w:rPr>
        <w:t>Premi</w:t>
      </w:r>
      <w:r w:rsidR="006712AC">
        <w:rPr>
          <w:rFonts w:ascii="Calibri" w:hAnsi="Calibri" w:cs="Calibri"/>
        </w:rPr>
        <w:t xml:space="preserve"> </w:t>
      </w:r>
      <w:r w:rsidRPr="00131AC9">
        <w:rPr>
          <w:rFonts w:ascii="Calibri" w:hAnsi="Calibri" w:cs="Calibri"/>
        </w:rPr>
        <w:t xml:space="preserve">Test </w:t>
      </w:r>
      <w:r w:rsidR="00B26E13" w:rsidRPr="00131AC9">
        <w:rPr>
          <w:rFonts w:ascii="Calibri" w:hAnsi="Calibri" w:cs="Calibri"/>
        </w:rPr>
        <w:t>je založen na inhibici</w:t>
      </w:r>
      <w:r w:rsidRPr="00131AC9">
        <w:rPr>
          <w:rFonts w:ascii="Calibri" w:hAnsi="Calibri" w:cs="Calibri"/>
        </w:rPr>
        <w:t xml:space="preserve"> </w:t>
      </w:r>
      <w:r w:rsidR="00A71F69" w:rsidRPr="00131AC9">
        <w:rPr>
          <w:rFonts w:ascii="Calibri" w:hAnsi="Calibri" w:cs="Calibri"/>
        </w:rPr>
        <w:t>růstu</w:t>
      </w:r>
      <w:r w:rsidRPr="00131AC9">
        <w:rPr>
          <w:rFonts w:ascii="Calibri" w:hAnsi="Calibri" w:cs="Calibri"/>
        </w:rPr>
        <w:t xml:space="preserve"> </w:t>
      </w:r>
      <w:r w:rsidRPr="00131AC9">
        <w:rPr>
          <w:rFonts w:ascii="Calibri" w:hAnsi="Calibri" w:cs="Calibri"/>
          <w:i/>
        </w:rPr>
        <w:t xml:space="preserve">Bacillus stearothermophilus, </w:t>
      </w:r>
      <w:r w:rsidRPr="00131AC9">
        <w:rPr>
          <w:rFonts w:ascii="Calibri" w:hAnsi="Calibri" w:cs="Calibri"/>
        </w:rPr>
        <w:t xml:space="preserve">mikroorganismu velice citlivého na </w:t>
      </w:r>
      <w:r w:rsidR="006C0FA5" w:rsidRPr="00131AC9">
        <w:rPr>
          <w:rFonts w:ascii="Calibri" w:hAnsi="Calibri" w:cs="Calibri"/>
        </w:rPr>
        <w:t>rezidua mnohých</w:t>
      </w:r>
      <w:r w:rsidRPr="00131AC9">
        <w:rPr>
          <w:rFonts w:ascii="Calibri" w:hAnsi="Calibri" w:cs="Calibri"/>
        </w:rPr>
        <w:t xml:space="preserve"> antibiotik a sulfonamid</w:t>
      </w:r>
      <w:r w:rsidR="006C0FA5" w:rsidRPr="00131AC9">
        <w:rPr>
          <w:rFonts w:ascii="Calibri" w:hAnsi="Calibri" w:cs="Calibri"/>
        </w:rPr>
        <w:t>ů.</w:t>
      </w:r>
    </w:p>
    <w:p w:rsidR="006F14ED" w:rsidRPr="00EA37D4" w:rsidRDefault="00366B70" w:rsidP="00E839C5">
      <w:pPr>
        <w:jc w:val="both"/>
        <w:rPr>
          <w:rFonts w:ascii="Calibri" w:hAnsi="Calibri" w:cs="Calibri"/>
        </w:rPr>
      </w:pPr>
      <w:r w:rsidRPr="00131AC9">
        <w:rPr>
          <w:rFonts w:ascii="Calibri" w:hAnsi="Calibri" w:cs="Calibri"/>
        </w:rPr>
        <w:t xml:space="preserve">Standardní množství </w:t>
      </w:r>
      <w:r w:rsidR="003B0BC3" w:rsidRPr="00131AC9">
        <w:rPr>
          <w:rFonts w:ascii="Calibri" w:hAnsi="Calibri" w:cs="Calibri"/>
        </w:rPr>
        <w:t>spor</w:t>
      </w:r>
      <w:r w:rsidRPr="00131AC9">
        <w:rPr>
          <w:rFonts w:ascii="Calibri" w:hAnsi="Calibri" w:cs="Calibri"/>
        </w:rPr>
        <w:t xml:space="preserve"> je imobilizováno v agarovém médiu spolu s vybranými živinami. Po přid</w:t>
      </w:r>
      <w:r w:rsidR="004944E5" w:rsidRPr="00131AC9">
        <w:rPr>
          <w:rFonts w:ascii="Calibri" w:hAnsi="Calibri" w:cs="Calibri"/>
        </w:rPr>
        <w:t>á</w:t>
      </w:r>
      <w:r w:rsidRPr="00131AC9">
        <w:rPr>
          <w:rFonts w:ascii="Calibri" w:hAnsi="Calibri" w:cs="Calibri"/>
        </w:rPr>
        <w:t>ní vzorku</w:t>
      </w:r>
      <w:r w:rsidRPr="00EA37D4">
        <w:rPr>
          <w:rFonts w:ascii="Calibri" w:hAnsi="Calibri" w:cs="Calibri"/>
        </w:rPr>
        <w:t xml:space="preserve"> do ampule a jejím zahřátí na 64 °C </w:t>
      </w:r>
      <w:r w:rsidR="003B0BC3" w:rsidRPr="00EA37D4">
        <w:rPr>
          <w:rFonts w:ascii="Calibri" w:hAnsi="Calibri" w:cs="Calibri"/>
        </w:rPr>
        <w:t>spory</w:t>
      </w:r>
      <w:r w:rsidRPr="00EA37D4">
        <w:rPr>
          <w:rFonts w:ascii="Calibri" w:hAnsi="Calibri" w:cs="Calibri"/>
        </w:rPr>
        <w:t xml:space="preserve"> vyklíčí. </w:t>
      </w:r>
      <w:r w:rsidR="003B0BC3" w:rsidRPr="00EA37D4">
        <w:rPr>
          <w:rFonts w:ascii="Calibri" w:hAnsi="Calibri" w:cs="Calibri"/>
        </w:rPr>
        <w:t>Spory</w:t>
      </w:r>
      <w:r w:rsidRPr="00EA37D4">
        <w:rPr>
          <w:rFonts w:ascii="Calibri" w:hAnsi="Calibri" w:cs="Calibri"/>
        </w:rPr>
        <w:t xml:space="preserve"> se po vyklíčení pomnoží a začnou produkovat kyselinu za předpokladu</w:t>
      </w:r>
      <w:r w:rsidR="0080662C" w:rsidRPr="00EA37D4">
        <w:rPr>
          <w:rFonts w:ascii="Calibri" w:hAnsi="Calibri" w:cs="Calibri"/>
        </w:rPr>
        <w:t>,</w:t>
      </w:r>
      <w:r w:rsidRPr="00EA37D4">
        <w:rPr>
          <w:rFonts w:ascii="Calibri" w:hAnsi="Calibri" w:cs="Calibri"/>
        </w:rPr>
        <w:t xml:space="preserve"> že nejsou přítomn</w:t>
      </w:r>
      <w:r w:rsidR="00E01542" w:rsidRPr="00EA37D4">
        <w:rPr>
          <w:rFonts w:ascii="Calibri" w:hAnsi="Calibri" w:cs="Calibri"/>
        </w:rPr>
        <w:t xml:space="preserve">é </w:t>
      </w:r>
      <w:r w:rsidRPr="00EA37D4">
        <w:rPr>
          <w:rFonts w:ascii="Calibri" w:hAnsi="Calibri" w:cs="Calibri"/>
        </w:rPr>
        <w:t>žádn</w:t>
      </w:r>
      <w:r w:rsidR="00F77076" w:rsidRPr="00EA37D4">
        <w:rPr>
          <w:rFonts w:ascii="Calibri" w:hAnsi="Calibri" w:cs="Calibri"/>
        </w:rPr>
        <w:t>é</w:t>
      </w:r>
      <w:r w:rsidRPr="00EA37D4">
        <w:rPr>
          <w:rFonts w:ascii="Calibri" w:hAnsi="Calibri" w:cs="Calibri"/>
        </w:rPr>
        <w:t xml:space="preserve"> </w:t>
      </w:r>
      <w:r w:rsidR="00F77076" w:rsidRPr="00EA37D4">
        <w:rPr>
          <w:rFonts w:ascii="Calibri" w:hAnsi="Calibri" w:cs="Calibri"/>
        </w:rPr>
        <w:t>inhibiční látky</w:t>
      </w:r>
      <w:r w:rsidRPr="00EA37D4">
        <w:rPr>
          <w:rFonts w:ascii="Calibri" w:hAnsi="Calibri" w:cs="Calibri"/>
        </w:rPr>
        <w:t>.</w:t>
      </w:r>
      <w:r w:rsidR="0080662C" w:rsidRPr="00EA37D4">
        <w:rPr>
          <w:rFonts w:ascii="Calibri" w:hAnsi="Calibri" w:cs="Calibri"/>
        </w:rPr>
        <w:t xml:space="preserve"> To</w:t>
      </w:r>
      <w:r w:rsidR="00D85DE3" w:rsidRPr="00EA37D4">
        <w:rPr>
          <w:rFonts w:ascii="Calibri" w:hAnsi="Calibri" w:cs="Calibri"/>
        </w:rPr>
        <w:t>to</w:t>
      </w:r>
      <w:r w:rsidR="0080662C" w:rsidRPr="00EA37D4">
        <w:rPr>
          <w:rFonts w:ascii="Calibri" w:hAnsi="Calibri" w:cs="Calibri"/>
        </w:rPr>
        <w:t xml:space="preserve"> bude viditelné změnou barvy indikátoru v ampul</w:t>
      </w:r>
      <w:r w:rsidR="00CF72A5" w:rsidRPr="00EA37D4">
        <w:rPr>
          <w:rFonts w:ascii="Calibri" w:hAnsi="Calibri" w:cs="Calibri"/>
        </w:rPr>
        <w:t>i</w:t>
      </w:r>
      <w:r w:rsidR="0080662C" w:rsidRPr="00EA37D4">
        <w:rPr>
          <w:rFonts w:ascii="Calibri" w:hAnsi="Calibri" w:cs="Calibri"/>
        </w:rPr>
        <w:t xml:space="preserve"> z</w:t>
      </w:r>
      <w:r w:rsidR="006F14ED" w:rsidRPr="00EA37D4">
        <w:rPr>
          <w:rFonts w:ascii="Calibri" w:hAnsi="Calibri" w:cs="Calibri"/>
        </w:rPr>
        <w:t xml:space="preserve"> </w:t>
      </w:r>
      <w:r w:rsidR="00CD1E8F" w:rsidRPr="00EA37D4">
        <w:rPr>
          <w:rFonts w:ascii="Calibri" w:hAnsi="Calibri" w:cs="Calibri"/>
        </w:rPr>
        <w:t>purpurové</w:t>
      </w:r>
      <w:r w:rsidR="0080662C" w:rsidRPr="00EA37D4">
        <w:rPr>
          <w:rFonts w:ascii="Calibri" w:hAnsi="Calibri" w:cs="Calibri"/>
        </w:rPr>
        <w:t xml:space="preserve"> na žlutou.</w:t>
      </w:r>
    </w:p>
    <w:p w:rsidR="006F14ED" w:rsidRPr="00EA37D4" w:rsidRDefault="006F14ED" w:rsidP="00E839C5">
      <w:pPr>
        <w:jc w:val="both"/>
        <w:rPr>
          <w:rFonts w:ascii="Calibri" w:hAnsi="Calibri" w:cs="Calibri"/>
        </w:rPr>
      </w:pPr>
      <w:r w:rsidRPr="00EA37D4">
        <w:rPr>
          <w:rFonts w:ascii="Calibri" w:hAnsi="Calibri" w:cs="Calibri"/>
        </w:rPr>
        <w:t>Když jsou rezidua</w:t>
      </w:r>
      <w:r w:rsidR="00D85DE3" w:rsidRPr="00EA37D4">
        <w:rPr>
          <w:rFonts w:ascii="Calibri" w:hAnsi="Calibri" w:cs="Calibri"/>
        </w:rPr>
        <w:t xml:space="preserve"> antimikrobik</w:t>
      </w:r>
      <w:r w:rsidRPr="00EA37D4">
        <w:rPr>
          <w:rFonts w:ascii="Calibri" w:hAnsi="Calibri" w:cs="Calibri"/>
        </w:rPr>
        <w:t xml:space="preserve"> přítomn</w:t>
      </w:r>
      <w:r w:rsidR="0012082D" w:rsidRPr="00EA37D4">
        <w:rPr>
          <w:rFonts w:ascii="Calibri" w:hAnsi="Calibri" w:cs="Calibri"/>
        </w:rPr>
        <w:t>a</w:t>
      </w:r>
      <w:r w:rsidRPr="00EA37D4">
        <w:rPr>
          <w:rFonts w:ascii="Calibri" w:hAnsi="Calibri" w:cs="Calibri"/>
        </w:rPr>
        <w:t xml:space="preserve"> v dostatečném množství (nad limitem detekce), </w:t>
      </w:r>
      <w:r w:rsidR="00D85DE3" w:rsidRPr="00EA37D4">
        <w:rPr>
          <w:rFonts w:ascii="Calibri" w:hAnsi="Calibri" w:cs="Calibri"/>
        </w:rPr>
        <w:t>spory</w:t>
      </w:r>
      <w:r w:rsidRPr="00EA37D4">
        <w:rPr>
          <w:rFonts w:ascii="Calibri" w:hAnsi="Calibri" w:cs="Calibri"/>
        </w:rPr>
        <w:t xml:space="preserve"> nebudou r</w:t>
      </w:r>
      <w:r w:rsidR="004944E5" w:rsidRPr="00EA37D4">
        <w:rPr>
          <w:rFonts w:ascii="Calibri" w:hAnsi="Calibri" w:cs="Calibri"/>
        </w:rPr>
        <w:t xml:space="preserve">ůst a barva agaru </w:t>
      </w:r>
      <w:r w:rsidR="00CF72A5" w:rsidRPr="00EA37D4">
        <w:rPr>
          <w:rFonts w:ascii="Calibri" w:hAnsi="Calibri" w:cs="Calibri"/>
        </w:rPr>
        <w:t>zůstane</w:t>
      </w:r>
      <w:r w:rsidR="004944E5" w:rsidRPr="00EA37D4">
        <w:rPr>
          <w:rFonts w:ascii="Calibri" w:hAnsi="Calibri" w:cs="Calibri"/>
        </w:rPr>
        <w:t xml:space="preserve"> purpurová</w:t>
      </w:r>
      <w:r w:rsidRPr="00EA37D4">
        <w:rPr>
          <w:rFonts w:ascii="Calibri" w:hAnsi="Calibri" w:cs="Calibri"/>
        </w:rPr>
        <w:t>.</w:t>
      </w:r>
    </w:p>
    <w:p w:rsidR="009769D5" w:rsidRPr="00EA37D4" w:rsidRDefault="009769D5">
      <w:pPr>
        <w:rPr>
          <w:rFonts w:ascii="Calibri" w:hAnsi="Calibri" w:cs="Calibri"/>
        </w:rPr>
      </w:pPr>
    </w:p>
    <w:p w:rsidR="008164E3" w:rsidRPr="00EA37D4" w:rsidRDefault="008164E3">
      <w:pPr>
        <w:rPr>
          <w:rFonts w:ascii="Calibri" w:hAnsi="Calibri" w:cs="Calibri"/>
        </w:rPr>
      </w:pPr>
      <w:r w:rsidRPr="00EA37D4">
        <w:rPr>
          <w:rFonts w:ascii="Calibri" w:hAnsi="Calibri" w:cs="Calibri"/>
          <w:b/>
          <w:u w:val="single"/>
        </w:rPr>
        <w:t xml:space="preserve">Upozornění: </w:t>
      </w:r>
    </w:p>
    <w:p w:rsidR="008164E3" w:rsidRPr="00EA37D4" w:rsidRDefault="008164E3">
      <w:pPr>
        <w:rPr>
          <w:rFonts w:ascii="Calibri" w:hAnsi="Calibri" w:cs="Calibri"/>
          <w:sz w:val="20"/>
          <w:szCs w:val="20"/>
        </w:rPr>
      </w:pPr>
    </w:p>
    <w:p w:rsidR="00C57CA1" w:rsidRPr="00EA37D4" w:rsidRDefault="00B52119" w:rsidP="00E839C5">
      <w:pPr>
        <w:jc w:val="both"/>
        <w:rPr>
          <w:rFonts w:ascii="Calibri" w:hAnsi="Calibri" w:cs="Calibri"/>
        </w:rPr>
      </w:pPr>
      <w:r w:rsidRPr="00EA37D4">
        <w:rPr>
          <w:rFonts w:ascii="Calibri" w:hAnsi="Calibri" w:cs="Calibri"/>
        </w:rPr>
        <w:t xml:space="preserve">Tento </w:t>
      </w:r>
      <w:r w:rsidR="008164E3" w:rsidRPr="00EA37D4">
        <w:rPr>
          <w:rFonts w:ascii="Calibri" w:hAnsi="Calibri" w:cs="Calibri"/>
        </w:rPr>
        <w:t>test je mimořádně citlivý na antibiotika a jiné inhibi</w:t>
      </w:r>
      <w:r w:rsidR="00A12777" w:rsidRPr="00EA37D4">
        <w:rPr>
          <w:rFonts w:ascii="Calibri" w:hAnsi="Calibri" w:cs="Calibri"/>
        </w:rPr>
        <w:t>ční látky</w:t>
      </w:r>
      <w:r w:rsidRPr="00EA37D4">
        <w:rPr>
          <w:rFonts w:ascii="Calibri" w:hAnsi="Calibri" w:cs="Calibri"/>
        </w:rPr>
        <w:t>, proto se vyhn</w:t>
      </w:r>
      <w:r w:rsidR="00CF72A5" w:rsidRPr="00EA37D4">
        <w:rPr>
          <w:rFonts w:ascii="Calibri" w:hAnsi="Calibri" w:cs="Calibri"/>
        </w:rPr>
        <w:t>ě</w:t>
      </w:r>
      <w:r w:rsidRPr="00EA37D4">
        <w:rPr>
          <w:rFonts w:ascii="Calibri" w:hAnsi="Calibri" w:cs="Calibri"/>
        </w:rPr>
        <w:t xml:space="preserve">te jakékoli kontaminaci během celé práce s testem. </w:t>
      </w:r>
      <w:r w:rsidR="00CF72A5" w:rsidRPr="00EA37D4">
        <w:rPr>
          <w:rFonts w:ascii="Calibri" w:hAnsi="Calibri" w:cs="Calibri"/>
        </w:rPr>
        <w:t>Doporučuje se</w:t>
      </w:r>
      <w:r w:rsidRPr="00EA37D4">
        <w:rPr>
          <w:rFonts w:ascii="Calibri" w:hAnsi="Calibri" w:cs="Calibri"/>
        </w:rPr>
        <w:t xml:space="preserve"> důkladné umytí rukou před začátkem testován</w:t>
      </w:r>
      <w:r w:rsidR="00670C5A" w:rsidRPr="00EA37D4">
        <w:rPr>
          <w:rFonts w:ascii="Calibri" w:hAnsi="Calibri" w:cs="Calibri"/>
        </w:rPr>
        <w:t>í</w:t>
      </w:r>
      <w:r w:rsidRPr="00EA37D4">
        <w:rPr>
          <w:rFonts w:ascii="Calibri" w:hAnsi="Calibri" w:cs="Calibri"/>
        </w:rPr>
        <w:t>.</w:t>
      </w:r>
      <w:r w:rsidR="00C57CA1" w:rsidRPr="00EA37D4">
        <w:rPr>
          <w:rFonts w:ascii="Calibri" w:hAnsi="Calibri" w:cs="Calibri"/>
        </w:rPr>
        <w:t xml:space="preserve"> Použijte papírové utěrky nebo </w:t>
      </w:r>
      <w:r w:rsidR="00D85DE3" w:rsidRPr="00EA37D4">
        <w:rPr>
          <w:rFonts w:ascii="Calibri" w:hAnsi="Calibri" w:cs="Calibri"/>
        </w:rPr>
        <w:t xml:space="preserve">čistý </w:t>
      </w:r>
      <w:r w:rsidR="00C57CA1" w:rsidRPr="00EA37D4">
        <w:rPr>
          <w:rFonts w:ascii="Calibri" w:hAnsi="Calibri" w:cs="Calibri"/>
        </w:rPr>
        <w:t xml:space="preserve">ručník k vysušení rukou. </w:t>
      </w:r>
    </w:p>
    <w:p w:rsidR="00C57CA1" w:rsidRPr="00EA37D4" w:rsidRDefault="00C57CA1" w:rsidP="00B52119">
      <w:pPr>
        <w:jc w:val="both"/>
        <w:rPr>
          <w:rFonts w:ascii="Calibri" w:hAnsi="Calibri" w:cs="Calibri"/>
        </w:rPr>
      </w:pPr>
    </w:p>
    <w:p w:rsidR="00131AC9" w:rsidRDefault="00131AC9" w:rsidP="00B52119">
      <w:pPr>
        <w:jc w:val="both"/>
        <w:rPr>
          <w:rFonts w:ascii="Calibri" w:hAnsi="Calibri" w:cs="Calibri"/>
          <w:b/>
          <w:u w:val="single"/>
        </w:rPr>
      </w:pPr>
    </w:p>
    <w:p w:rsidR="00131AC9" w:rsidRDefault="00131AC9" w:rsidP="00B52119">
      <w:pPr>
        <w:jc w:val="both"/>
        <w:rPr>
          <w:rFonts w:ascii="Calibri" w:hAnsi="Calibri" w:cs="Calibri"/>
          <w:b/>
          <w:u w:val="single"/>
        </w:rPr>
      </w:pPr>
    </w:p>
    <w:p w:rsidR="00C57CA1" w:rsidRPr="00EA37D4" w:rsidRDefault="00C57CA1" w:rsidP="00B52119">
      <w:pPr>
        <w:jc w:val="both"/>
        <w:rPr>
          <w:rFonts w:ascii="Calibri" w:hAnsi="Calibri" w:cs="Calibri"/>
          <w:b/>
          <w:u w:val="single"/>
        </w:rPr>
      </w:pPr>
      <w:r w:rsidRPr="00EA37D4">
        <w:rPr>
          <w:rFonts w:ascii="Calibri" w:hAnsi="Calibri" w:cs="Calibri"/>
          <w:b/>
          <w:u w:val="single"/>
        </w:rPr>
        <w:lastRenderedPageBreak/>
        <w:t>Instrukce pro použití:</w:t>
      </w:r>
    </w:p>
    <w:p w:rsidR="00C57CA1" w:rsidRPr="00EA37D4" w:rsidRDefault="00C57CA1" w:rsidP="00B52119">
      <w:pPr>
        <w:jc w:val="both"/>
        <w:rPr>
          <w:rFonts w:ascii="Calibri" w:hAnsi="Calibri" w:cs="Calibri"/>
          <w:sz w:val="20"/>
          <w:szCs w:val="20"/>
        </w:rPr>
      </w:pPr>
    </w:p>
    <w:p w:rsidR="008164E3" w:rsidRPr="00EA37D4" w:rsidRDefault="00C57CA1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>Před začátkem testování si důkladně umyjte ruce.</w:t>
      </w:r>
    </w:p>
    <w:p w:rsidR="00C57CA1" w:rsidRPr="00EA37D4" w:rsidRDefault="009C5EE1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</w:rPr>
        <w:t xml:space="preserve">Odstřihněte </w:t>
      </w:r>
      <w:r w:rsidR="00BD0F2C" w:rsidRPr="00EA37D4">
        <w:rPr>
          <w:rFonts w:ascii="Calibri" w:hAnsi="Calibri" w:cs="Calibri"/>
        </w:rPr>
        <w:t xml:space="preserve">potřebné množství ampulí tak, </w:t>
      </w:r>
      <w:r w:rsidR="00670C5A" w:rsidRPr="00EA37D4">
        <w:rPr>
          <w:rFonts w:ascii="Calibri" w:hAnsi="Calibri" w:cs="Calibri"/>
        </w:rPr>
        <w:t>abyste nepoškodili</w:t>
      </w:r>
      <w:r w:rsidR="00BD0F2C" w:rsidRPr="00EA37D4">
        <w:rPr>
          <w:rFonts w:ascii="Calibri" w:hAnsi="Calibri" w:cs="Calibri"/>
        </w:rPr>
        <w:t xml:space="preserve"> hliníkovou fólii pokrývající ostatní ampule. </w:t>
      </w:r>
    </w:p>
    <w:p w:rsidR="00BD0F2C" w:rsidRPr="00EA37D4" w:rsidRDefault="009C5EE1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</w:rPr>
        <w:t>O</w:t>
      </w:r>
      <w:r w:rsidR="00BD0F2C" w:rsidRPr="00EA37D4">
        <w:rPr>
          <w:rFonts w:ascii="Calibri" w:hAnsi="Calibri" w:cs="Calibri"/>
        </w:rPr>
        <w:t>patrně sejměte f</w:t>
      </w:r>
      <w:r w:rsidR="0047621D" w:rsidRPr="00EA37D4">
        <w:rPr>
          <w:rFonts w:ascii="Calibri" w:hAnsi="Calibri" w:cs="Calibri"/>
        </w:rPr>
        <w:t xml:space="preserve">ólii </w:t>
      </w:r>
      <w:r w:rsidRPr="00EA37D4">
        <w:rPr>
          <w:rFonts w:ascii="Calibri" w:hAnsi="Calibri" w:cs="Calibri"/>
        </w:rPr>
        <w:t>z</w:t>
      </w:r>
      <w:r w:rsidR="0047621D" w:rsidRPr="00EA37D4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>požadovaného</w:t>
      </w:r>
      <w:r w:rsidR="0047621D" w:rsidRPr="00EA37D4">
        <w:rPr>
          <w:rFonts w:ascii="Calibri" w:hAnsi="Calibri" w:cs="Calibri"/>
        </w:rPr>
        <w:t xml:space="preserve"> množství ampulí</w:t>
      </w:r>
      <w:r w:rsidRPr="00EA37D4">
        <w:rPr>
          <w:rFonts w:ascii="Calibri" w:hAnsi="Calibri" w:cs="Calibri"/>
        </w:rPr>
        <w:t xml:space="preserve"> (neotvírejte víc </w:t>
      </w:r>
      <w:r w:rsidR="00131AC9" w:rsidRPr="00EA37D4">
        <w:rPr>
          <w:rFonts w:ascii="Calibri" w:hAnsi="Calibri" w:cs="Calibri"/>
        </w:rPr>
        <w:t>ampulí,</w:t>
      </w:r>
      <w:r w:rsidRPr="00EA37D4">
        <w:rPr>
          <w:rFonts w:ascii="Calibri" w:hAnsi="Calibri" w:cs="Calibri"/>
        </w:rPr>
        <w:t xml:space="preserve"> než</w:t>
      </w:r>
      <w:r w:rsidR="00E04E45" w:rsidRPr="00EA37D4">
        <w:rPr>
          <w:rFonts w:ascii="Calibri" w:hAnsi="Calibri" w:cs="Calibri"/>
        </w:rPr>
        <w:t xml:space="preserve"> </w:t>
      </w:r>
      <w:r w:rsidR="0047621D" w:rsidRPr="00EA37D4">
        <w:rPr>
          <w:rFonts w:ascii="Calibri" w:hAnsi="Calibri" w:cs="Calibri"/>
        </w:rPr>
        <w:t>potřebujete).</w:t>
      </w:r>
    </w:p>
    <w:p w:rsidR="0047621D" w:rsidRPr="00EA37D4" w:rsidRDefault="0047621D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</w:rPr>
        <w:t>Odeberte cca 2 cm</w:t>
      </w:r>
      <w:r w:rsidRPr="00EA37D4">
        <w:rPr>
          <w:rFonts w:ascii="Calibri" w:hAnsi="Calibri" w:cs="Calibri"/>
          <w:vertAlign w:val="superscript"/>
        </w:rPr>
        <w:t>3</w:t>
      </w:r>
      <w:r w:rsidRPr="00EA37D4">
        <w:rPr>
          <w:rFonts w:ascii="Calibri" w:hAnsi="Calibri" w:cs="Calibri"/>
        </w:rPr>
        <w:t xml:space="preserve"> </w:t>
      </w:r>
      <w:r w:rsidR="0012082D" w:rsidRPr="00EA37D4">
        <w:rPr>
          <w:rFonts w:ascii="Calibri" w:hAnsi="Calibri" w:cs="Calibri"/>
        </w:rPr>
        <w:t xml:space="preserve">libového </w:t>
      </w:r>
      <w:r w:rsidRPr="00EA37D4">
        <w:rPr>
          <w:rFonts w:ascii="Calibri" w:hAnsi="Calibri" w:cs="Calibri"/>
        </w:rPr>
        <w:t xml:space="preserve">masa a </w:t>
      </w:r>
      <w:r w:rsidR="0012082D" w:rsidRPr="00EA37D4">
        <w:rPr>
          <w:rFonts w:ascii="Calibri" w:hAnsi="Calibri" w:cs="Calibri"/>
        </w:rPr>
        <w:t>pomocí lisu na maso ze vzorku</w:t>
      </w:r>
      <w:r w:rsidRPr="00EA37D4">
        <w:rPr>
          <w:rFonts w:ascii="Calibri" w:hAnsi="Calibri" w:cs="Calibri"/>
        </w:rPr>
        <w:t xml:space="preserve"> získejte cca 250 μl</w:t>
      </w:r>
      <w:r w:rsidR="004944E5" w:rsidRPr="00EA37D4">
        <w:rPr>
          <w:rFonts w:ascii="Calibri" w:hAnsi="Calibri" w:cs="Calibri"/>
        </w:rPr>
        <w:t xml:space="preserve"> tk</w:t>
      </w:r>
      <w:r w:rsidR="00670C5A" w:rsidRPr="00EA37D4">
        <w:rPr>
          <w:rFonts w:ascii="Calibri" w:hAnsi="Calibri" w:cs="Calibri"/>
        </w:rPr>
        <w:t>áňové</w:t>
      </w:r>
      <w:r w:rsidR="00E04E45" w:rsidRPr="00EA37D4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>tekutiny</w:t>
      </w:r>
      <w:r w:rsidR="00670C5A" w:rsidRPr="00EA37D4">
        <w:rPr>
          <w:rFonts w:ascii="Calibri" w:hAnsi="Calibri" w:cs="Calibri"/>
        </w:rPr>
        <w:t>. Alternativou může být použití</w:t>
      </w:r>
      <w:r w:rsidRPr="00EA37D4">
        <w:rPr>
          <w:rFonts w:ascii="Calibri" w:hAnsi="Calibri" w:cs="Calibri"/>
        </w:rPr>
        <w:t xml:space="preserve"> </w:t>
      </w:r>
      <w:r w:rsidR="00E04E45" w:rsidRPr="00EA37D4">
        <w:rPr>
          <w:rFonts w:ascii="Calibri" w:hAnsi="Calibri" w:cs="Calibri"/>
        </w:rPr>
        <w:t xml:space="preserve">zařízení </w:t>
      </w:r>
      <w:r w:rsidRPr="00EA37D4">
        <w:rPr>
          <w:rFonts w:ascii="Calibri" w:hAnsi="Calibri" w:cs="Calibri"/>
        </w:rPr>
        <w:t>Multipress, nebo zmrazování/rozmrazován</w:t>
      </w:r>
      <w:r w:rsidR="00E04E45" w:rsidRPr="00EA37D4">
        <w:rPr>
          <w:rFonts w:ascii="Calibri" w:hAnsi="Calibri" w:cs="Calibri"/>
        </w:rPr>
        <w:t>í</w:t>
      </w:r>
      <w:r w:rsidRPr="00EA37D4">
        <w:rPr>
          <w:rFonts w:ascii="Calibri" w:hAnsi="Calibri" w:cs="Calibri"/>
        </w:rPr>
        <w:t xml:space="preserve"> masa. (</w:t>
      </w:r>
      <w:r w:rsidR="00E04E45" w:rsidRPr="00EA37D4">
        <w:rPr>
          <w:rFonts w:ascii="Calibri" w:hAnsi="Calibri" w:cs="Calibri"/>
        </w:rPr>
        <w:t>T</w:t>
      </w:r>
      <w:r w:rsidRPr="00EA37D4">
        <w:rPr>
          <w:rFonts w:ascii="Calibri" w:hAnsi="Calibri" w:cs="Calibri"/>
        </w:rPr>
        <w:t>echnické informace o zařízení Multipress jsou dostupn</w:t>
      </w:r>
      <w:r w:rsidR="00670C5A" w:rsidRPr="00EA37D4">
        <w:rPr>
          <w:rFonts w:ascii="Calibri" w:hAnsi="Calibri" w:cs="Calibri"/>
        </w:rPr>
        <w:t>é</w:t>
      </w:r>
      <w:r w:rsidRPr="00EA37D4">
        <w:rPr>
          <w:rFonts w:ascii="Calibri" w:hAnsi="Calibri" w:cs="Calibri"/>
        </w:rPr>
        <w:t xml:space="preserve"> na </w:t>
      </w:r>
      <w:hyperlink r:id="rId8" w:history="1">
        <w:r w:rsidRPr="00EA37D4">
          <w:rPr>
            <w:rStyle w:val="Hypertextovodkaz"/>
            <w:rFonts w:ascii="Calibri" w:hAnsi="Calibri" w:cs="Calibri"/>
          </w:rPr>
          <w:t>www.r-biopharm.com</w:t>
        </w:r>
      </w:hyperlink>
      <w:r w:rsidRPr="00EA37D4">
        <w:rPr>
          <w:rFonts w:ascii="Calibri" w:hAnsi="Calibri" w:cs="Calibri"/>
        </w:rPr>
        <w:t>).</w:t>
      </w:r>
    </w:p>
    <w:p w:rsidR="0047621D" w:rsidRPr="00EA37D4" w:rsidRDefault="0047621D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>Pro kaž</w:t>
      </w:r>
      <w:r w:rsidR="00670C5A" w:rsidRPr="00EA37D4">
        <w:rPr>
          <w:rFonts w:ascii="Calibri" w:hAnsi="Calibri" w:cs="Calibri"/>
          <w:bCs/>
        </w:rPr>
        <w:t>dý vzorek</w:t>
      </w:r>
      <w:r w:rsidRPr="00EA37D4">
        <w:rPr>
          <w:rFonts w:ascii="Calibri" w:hAnsi="Calibri" w:cs="Calibri"/>
          <w:bCs/>
        </w:rPr>
        <w:t xml:space="preserve"> použijte novou jednorázovou špičku.</w:t>
      </w:r>
    </w:p>
    <w:p w:rsidR="000E78C8" w:rsidRPr="00EA37D4" w:rsidRDefault="004944E5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 xml:space="preserve">Do ampule </w:t>
      </w:r>
      <w:r w:rsidR="000104EE" w:rsidRPr="00EA37D4">
        <w:rPr>
          <w:rFonts w:ascii="Calibri" w:hAnsi="Calibri" w:cs="Calibri"/>
          <w:bCs/>
        </w:rPr>
        <w:t xml:space="preserve">na agar </w:t>
      </w:r>
      <w:r w:rsidRPr="00EA37D4">
        <w:rPr>
          <w:rFonts w:ascii="Calibri" w:hAnsi="Calibri" w:cs="Calibri"/>
          <w:bCs/>
        </w:rPr>
        <w:t>na</w:t>
      </w:r>
      <w:r w:rsidR="000E78C8" w:rsidRPr="00EA37D4">
        <w:rPr>
          <w:rFonts w:ascii="Calibri" w:hAnsi="Calibri" w:cs="Calibri"/>
          <w:bCs/>
        </w:rPr>
        <w:t xml:space="preserve">pipetujte 100 </w:t>
      </w:r>
      <w:r w:rsidR="000E78C8" w:rsidRPr="00EA37D4">
        <w:rPr>
          <w:rFonts w:ascii="Calibri" w:hAnsi="Calibri" w:cs="Calibri"/>
        </w:rPr>
        <w:t>μl</w:t>
      </w:r>
      <w:r w:rsidRPr="00EA37D4">
        <w:rPr>
          <w:rFonts w:ascii="Calibri" w:hAnsi="Calibri" w:cs="Calibri"/>
        </w:rPr>
        <w:t xml:space="preserve"> tk</w:t>
      </w:r>
      <w:r w:rsidR="00670C5A" w:rsidRPr="00EA37D4">
        <w:rPr>
          <w:rFonts w:ascii="Calibri" w:hAnsi="Calibri" w:cs="Calibri"/>
        </w:rPr>
        <w:t>áňové</w:t>
      </w:r>
      <w:r w:rsidR="000E78C8" w:rsidRPr="00EA37D4">
        <w:rPr>
          <w:rFonts w:ascii="Calibri" w:hAnsi="Calibri" w:cs="Calibri"/>
        </w:rPr>
        <w:t xml:space="preserve"> tekutiny. Nepoškoďte přitom agar.</w:t>
      </w:r>
    </w:p>
    <w:p w:rsidR="000E78C8" w:rsidRPr="00EA37D4" w:rsidRDefault="000E78C8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</w:rPr>
        <w:t>Takto připravené ampule nechejte stát při pokojové teplotě 20 minut.</w:t>
      </w:r>
    </w:p>
    <w:p w:rsidR="0047621D" w:rsidRPr="00EA37D4" w:rsidRDefault="000E78C8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</w:rPr>
        <w:t>Tk</w:t>
      </w:r>
      <w:r w:rsidR="00670C5A" w:rsidRPr="00EA37D4">
        <w:rPr>
          <w:rFonts w:ascii="Calibri" w:hAnsi="Calibri" w:cs="Calibri"/>
        </w:rPr>
        <w:t>áňovou</w:t>
      </w:r>
      <w:r w:rsidRPr="00EA37D4">
        <w:rPr>
          <w:rFonts w:ascii="Calibri" w:hAnsi="Calibri" w:cs="Calibri"/>
        </w:rPr>
        <w:t xml:space="preserve"> tekutinu vypláchněte z ampulí </w:t>
      </w:r>
      <w:r w:rsidR="008E0F58" w:rsidRPr="00EA37D4">
        <w:rPr>
          <w:rFonts w:ascii="Calibri" w:hAnsi="Calibri" w:cs="Calibri"/>
        </w:rPr>
        <w:t xml:space="preserve">demineralizovanou vodou </w:t>
      </w:r>
      <w:r w:rsidRPr="00EA37D4">
        <w:rPr>
          <w:rFonts w:ascii="Calibri" w:hAnsi="Calibri" w:cs="Calibri"/>
        </w:rPr>
        <w:t>jemn</w:t>
      </w:r>
      <w:r w:rsidR="00E17D76" w:rsidRPr="00EA37D4">
        <w:rPr>
          <w:rFonts w:ascii="Calibri" w:hAnsi="Calibri" w:cs="Calibri"/>
        </w:rPr>
        <w:t>ý</w:t>
      </w:r>
      <w:r w:rsidRPr="00EA37D4">
        <w:rPr>
          <w:rFonts w:ascii="Calibri" w:hAnsi="Calibri" w:cs="Calibri"/>
        </w:rPr>
        <w:t xml:space="preserve">m </w:t>
      </w:r>
      <w:r w:rsidR="008E0F58" w:rsidRPr="00EA37D4">
        <w:rPr>
          <w:rFonts w:ascii="Calibri" w:hAnsi="Calibri" w:cs="Calibri"/>
        </w:rPr>
        <w:t>naléváním a vyléváním</w:t>
      </w:r>
      <w:r w:rsidRPr="00EA37D4">
        <w:rPr>
          <w:rFonts w:ascii="Calibri" w:hAnsi="Calibri" w:cs="Calibri"/>
        </w:rPr>
        <w:t xml:space="preserve"> (opakujte 2 x). </w:t>
      </w:r>
      <w:r w:rsidR="00AC2CB0" w:rsidRPr="00EA37D4">
        <w:rPr>
          <w:rFonts w:ascii="Calibri" w:hAnsi="Calibri" w:cs="Calibri"/>
        </w:rPr>
        <w:t xml:space="preserve">Ampule přemývejte jenom demineralizovanou vodou, </w:t>
      </w:r>
      <w:r w:rsidR="00AC2CB0" w:rsidRPr="00EA37D4">
        <w:rPr>
          <w:rFonts w:ascii="Calibri" w:hAnsi="Calibri" w:cs="Calibri"/>
          <w:b/>
        </w:rPr>
        <w:t>nepoužívejte vodu z kohoutku</w:t>
      </w:r>
      <w:r w:rsidR="00AC2CB0" w:rsidRPr="00EA37D4">
        <w:rPr>
          <w:rFonts w:ascii="Calibri" w:hAnsi="Calibri" w:cs="Calibri"/>
        </w:rPr>
        <w:t xml:space="preserve">. </w:t>
      </w:r>
    </w:p>
    <w:p w:rsidR="00AC2CB0" w:rsidRPr="00EA37D4" w:rsidRDefault="00AC2CB0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</w:rPr>
        <w:t>Opa</w:t>
      </w:r>
      <w:r w:rsidR="00133DA6" w:rsidRPr="00EA37D4">
        <w:rPr>
          <w:rFonts w:ascii="Calibri" w:hAnsi="Calibri" w:cs="Calibri"/>
        </w:rPr>
        <w:t xml:space="preserve">trně </w:t>
      </w:r>
      <w:r w:rsidR="008E0F58" w:rsidRPr="00EA37D4">
        <w:rPr>
          <w:rFonts w:ascii="Calibri" w:hAnsi="Calibri" w:cs="Calibri"/>
        </w:rPr>
        <w:t xml:space="preserve">vylejte </w:t>
      </w:r>
      <w:r w:rsidR="00133DA6" w:rsidRPr="00EA37D4">
        <w:rPr>
          <w:rFonts w:ascii="Calibri" w:hAnsi="Calibri" w:cs="Calibri"/>
        </w:rPr>
        <w:t xml:space="preserve">i </w:t>
      </w:r>
      <w:r w:rsidR="00670C5A" w:rsidRPr="00EA37D4">
        <w:rPr>
          <w:rFonts w:ascii="Calibri" w:hAnsi="Calibri" w:cs="Calibri"/>
        </w:rPr>
        <w:t>zbylou</w:t>
      </w:r>
      <w:r w:rsidR="00133DA6" w:rsidRPr="00EA37D4">
        <w:rPr>
          <w:rFonts w:ascii="Calibri" w:hAnsi="Calibri" w:cs="Calibri"/>
        </w:rPr>
        <w:t xml:space="preserve"> vodu</w:t>
      </w:r>
      <w:r w:rsidRPr="00EA37D4">
        <w:rPr>
          <w:rFonts w:ascii="Calibri" w:hAnsi="Calibri" w:cs="Calibri"/>
        </w:rPr>
        <w:t xml:space="preserve"> z ampulí.</w:t>
      </w:r>
    </w:p>
    <w:p w:rsidR="00AC2CB0" w:rsidRPr="00EA37D4" w:rsidRDefault="008E0F58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 xml:space="preserve">Ampule </w:t>
      </w:r>
      <w:r w:rsidR="00AC2CB0" w:rsidRPr="00EA37D4">
        <w:rPr>
          <w:rFonts w:ascii="Calibri" w:hAnsi="Calibri" w:cs="Calibri"/>
          <w:bCs/>
        </w:rPr>
        <w:t>pořádně přikryjte fóli</w:t>
      </w:r>
      <w:r w:rsidR="00670C5A" w:rsidRPr="00EA37D4">
        <w:rPr>
          <w:rFonts w:ascii="Calibri" w:hAnsi="Calibri" w:cs="Calibri"/>
          <w:bCs/>
        </w:rPr>
        <w:t>í</w:t>
      </w:r>
      <w:r w:rsidR="00AC2CB0" w:rsidRPr="00EA37D4">
        <w:rPr>
          <w:rFonts w:ascii="Calibri" w:hAnsi="Calibri" w:cs="Calibri"/>
          <w:bCs/>
        </w:rPr>
        <w:t xml:space="preserve">, která je součástí balení tak, aby se zabránilo vypařování. </w:t>
      </w:r>
    </w:p>
    <w:p w:rsidR="00AC2CB0" w:rsidRPr="00EA37D4" w:rsidRDefault="00AC2CB0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>Ampule inkubujte v</w:t>
      </w:r>
      <w:r w:rsidR="0068675D">
        <w:rPr>
          <w:rFonts w:ascii="Calibri" w:hAnsi="Calibri" w:cs="Calibri"/>
          <w:bCs/>
        </w:rPr>
        <w:t> </w:t>
      </w:r>
      <w:r w:rsidRPr="00EA37D4">
        <w:rPr>
          <w:rFonts w:ascii="Calibri" w:hAnsi="Calibri" w:cs="Calibri"/>
          <w:bCs/>
        </w:rPr>
        <w:t>Premi</w:t>
      </w:r>
      <w:r w:rsidR="0068675D">
        <w:rPr>
          <w:rFonts w:ascii="Calibri" w:hAnsi="Calibri" w:cs="Calibri"/>
          <w:bCs/>
        </w:rPr>
        <w:t xml:space="preserve"> </w:t>
      </w:r>
      <w:r w:rsidRPr="00EA37D4">
        <w:rPr>
          <w:rFonts w:ascii="Calibri" w:hAnsi="Calibri" w:cs="Calibri"/>
          <w:bCs/>
        </w:rPr>
        <w:t>Test inkubátor</w:t>
      </w:r>
      <w:r w:rsidR="00670C5A" w:rsidRPr="00EA37D4">
        <w:rPr>
          <w:rFonts w:ascii="Calibri" w:hAnsi="Calibri" w:cs="Calibri"/>
          <w:bCs/>
        </w:rPr>
        <w:t>u</w:t>
      </w:r>
      <w:r w:rsidRPr="00EA37D4">
        <w:rPr>
          <w:rFonts w:ascii="Calibri" w:hAnsi="Calibri" w:cs="Calibri"/>
          <w:bCs/>
        </w:rPr>
        <w:t xml:space="preserve"> nebo ve vodní</w:t>
      </w:r>
      <w:r w:rsidR="00670C5A" w:rsidRPr="00EA37D4">
        <w:rPr>
          <w:rFonts w:ascii="Calibri" w:hAnsi="Calibri" w:cs="Calibri"/>
          <w:bCs/>
        </w:rPr>
        <w:t xml:space="preserve"> lázni</w:t>
      </w:r>
      <w:r w:rsidRPr="00EA37D4">
        <w:rPr>
          <w:rFonts w:ascii="Calibri" w:hAnsi="Calibri" w:cs="Calibri"/>
          <w:bCs/>
        </w:rPr>
        <w:t xml:space="preserve"> (</w:t>
      </w:r>
      <w:smartTag w:uri="urn:schemas-microsoft-com:office:smarttags" w:element="metricconverter">
        <w:smartTagPr>
          <w:attr w:name="ProductID" w:val="64 ﾰC"/>
        </w:smartTagPr>
        <w:r w:rsidRPr="00EA37D4">
          <w:rPr>
            <w:rFonts w:ascii="Calibri" w:hAnsi="Calibri" w:cs="Calibri"/>
            <w:bCs/>
          </w:rPr>
          <w:t xml:space="preserve">64 </w:t>
        </w:r>
        <w:r w:rsidRPr="00EA37D4">
          <w:rPr>
            <w:rFonts w:ascii="Calibri" w:hAnsi="Calibri" w:cs="Calibri"/>
          </w:rPr>
          <w:t>°C</w:t>
        </w:r>
      </w:smartTag>
      <w:r w:rsidRPr="00EA37D4">
        <w:rPr>
          <w:rFonts w:ascii="Calibri" w:hAnsi="Calibri" w:cs="Calibri"/>
        </w:rPr>
        <w:t xml:space="preserve"> ±</w:t>
      </w:r>
      <w:r w:rsidRPr="00EA37D4">
        <w:rPr>
          <w:rFonts w:ascii="Calibri" w:hAnsi="Calibri" w:cs="Calibri"/>
          <w:bCs/>
        </w:rPr>
        <w:t xml:space="preserve"> </w:t>
      </w:r>
      <w:r w:rsidR="0012082D" w:rsidRPr="00EA37D4">
        <w:rPr>
          <w:rFonts w:ascii="Calibri" w:hAnsi="Calibri" w:cs="Calibri"/>
          <w:bCs/>
        </w:rPr>
        <w:t>1</w:t>
      </w:r>
      <w:r w:rsidRPr="00EA37D4">
        <w:rPr>
          <w:rFonts w:ascii="Calibri" w:hAnsi="Calibri" w:cs="Calibri"/>
          <w:bCs/>
        </w:rPr>
        <w:t xml:space="preserve"> </w:t>
      </w:r>
      <w:r w:rsidRPr="00EA37D4">
        <w:rPr>
          <w:rFonts w:ascii="Calibri" w:hAnsi="Calibri" w:cs="Calibri"/>
        </w:rPr>
        <w:t>°C).</w:t>
      </w:r>
    </w:p>
    <w:p w:rsidR="00AC2CB0" w:rsidRPr="00EA37D4" w:rsidRDefault="00FC1494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 xml:space="preserve">Důrazně se </w:t>
      </w:r>
      <w:r w:rsidR="00670C5A" w:rsidRPr="00EA37D4">
        <w:rPr>
          <w:rFonts w:ascii="Calibri" w:hAnsi="Calibri" w:cs="Calibri"/>
          <w:bCs/>
        </w:rPr>
        <w:t>doporučuje</w:t>
      </w:r>
      <w:r w:rsidRPr="00EA37D4">
        <w:rPr>
          <w:rFonts w:ascii="Calibri" w:hAnsi="Calibri" w:cs="Calibri"/>
          <w:bCs/>
        </w:rPr>
        <w:t xml:space="preserve"> používat </w:t>
      </w:r>
      <w:r w:rsidR="0012082D" w:rsidRPr="00EA37D4">
        <w:rPr>
          <w:rFonts w:ascii="Calibri" w:hAnsi="Calibri" w:cs="Calibri"/>
          <w:bCs/>
        </w:rPr>
        <w:t>paralelně</w:t>
      </w:r>
      <w:r w:rsidRPr="00EA37D4">
        <w:rPr>
          <w:rFonts w:ascii="Calibri" w:hAnsi="Calibri" w:cs="Calibri"/>
          <w:bCs/>
        </w:rPr>
        <w:t xml:space="preserve"> i negativní kontrolu stejné matrice jako je testovaný vzorek. </w:t>
      </w:r>
      <w:r w:rsidR="00C56153" w:rsidRPr="00EA37D4">
        <w:rPr>
          <w:rFonts w:ascii="Calibri" w:hAnsi="Calibri" w:cs="Calibri"/>
          <w:bCs/>
        </w:rPr>
        <w:t xml:space="preserve">Výsledky </w:t>
      </w:r>
      <w:r w:rsidR="00670C5A" w:rsidRPr="00EA37D4">
        <w:rPr>
          <w:rFonts w:ascii="Calibri" w:hAnsi="Calibri" w:cs="Calibri"/>
          <w:bCs/>
        </w:rPr>
        <w:t xml:space="preserve">odčítejte, když </w:t>
      </w:r>
      <w:r w:rsidR="00CA413A" w:rsidRPr="00EA37D4">
        <w:rPr>
          <w:rFonts w:ascii="Calibri" w:hAnsi="Calibri" w:cs="Calibri"/>
          <w:bCs/>
        </w:rPr>
        <w:t>se změní barva</w:t>
      </w:r>
      <w:r w:rsidR="00670C5A" w:rsidRPr="00EA37D4">
        <w:rPr>
          <w:rFonts w:ascii="Calibri" w:hAnsi="Calibri" w:cs="Calibri"/>
          <w:bCs/>
        </w:rPr>
        <w:t xml:space="preserve"> negativní kontrol</w:t>
      </w:r>
      <w:r w:rsidR="00CA413A" w:rsidRPr="00EA37D4">
        <w:rPr>
          <w:rFonts w:ascii="Calibri" w:hAnsi="Calibri" w:cs="Calibri"/>
          <w:bCs/>
        </w:rPr>
        <w:t>y</w:t>
      </w:r>
      <w:r w:rsidR="00C56153" w:rsidRPr="00EA37D4">
        <w:rPr>
          <w:rFonts w:ascii="Calibri" w:hAnsi="Calibri" w:cs="Calibri"/>
          <w:bCs/>
        </w:rPr>
        <w:t>.</w:t>
      </w:r>
    </w:p>
    <w:p w:rsidR="00C56153" w:rsidRPr="00EA37D4" w:rsidRDefault="00C56153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>Všechno potřebné zařízení (lis na maso, nůžky, inkubátor, pipety a časovač) je součástí soupravy Premi</w:t>
      </w:r>
      <w:r w:rsidR="0068675D">
        <w:rPr>
          <w:rFonts w:ascii="Calibri" w:hAnsi="Calibri" w:cs="Calibri"/>
          <w:bCs/>
        </w:rPr>
        <w:t xml:space="preserve"> </w:t>
      </w:r>
      <w:r w:rsidRPr="00EA37D4">
        <w:rPr>
          <w:rFonts w:ascii="Calibri" w:hAnsi="Calibri" w:cs="Calibri"/>
          <w:bCs/>
        </w:rPr>
        <w:t>Test Starter Kit.</w:t>
      </w:r>
    </w:p>
    <w:p w:rsidR="00C56153" w:rsidRPr="00EA37D4" w:rsidRDefault="00C56153" w:rsidP="00C57CA1">
      <w:pPr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>Pro u</w:t>
      </w:r>
      <w:r w:rsidR="00670C5A" w:rsidRPr="00EA37D4">
        <w:rPr>
          <w:rFonts w:ascii="Calibri" w:hAnsi="Calibri" w:cs="Calibri"/>
          <w:bCs/>
        </w:rPr>
        <w:t xml:space="preserve">snadnění </w:t>
      </w:r>
      <w:r w:rsidRPr="00EA37D4">
        <w:rPr>
          <w:rFonts w:ascii="Calibri" w:hAnsi="Calibri" w:cs="Calibri"/>
          <w:bCs/>
        </w:rPr>
        <w:t xml:space="preserve">použití je </w:t>
      </w:r>
      <w:r w:rsidR="00F5046E" w:rsidRPr="00EA37D4">
        <w:rPr>
          <w:rFonts w:ascii="Calibri" w:hAnsi="Calibri" w:cs="Calibri"/>
          <w:bCs/>
        </w:rPr>
        <w:t>pro</w:t>
      </w:r>
      <w:r w:rsidR="0068675D">
        <w:rPr>
          <w:rFonts w:ascii="Calibri" w:hAnsi="Calibri" w:cs="Calibri"/>
          <w:bCs/>
        </w:rPr>
        <w:t xml:space="preserve"> </w:t>
      </w:r>
      <w:r w:rsidR="00C95048" w:rsidRPr="00EA37D4">
        <w:rPr>
          <w:rFonts w:ascii="Calibri" w:hAnsi="Calibri" w:cs="Calibri"/>
          <w:bCs/>
        </w:rPr>
        <w:t>uživatele</w:t>
      </w:r>
      <w:r w:rsidR="00F5046E" w:rsidRPr="00EA37D4">
        <w:rPr>
          <w:rFonts w:ascii="Calibri" w:hAnsi="Calibri" w:cs="Calibri"/>
          <w:bCs/>
        </w:rPr>
        <w:t xml:space="preserve"> </w:t>
      </w:r>
      <w:r w:rsidRPr="00EA37D4">
        <w:rPr>
          <w:rFonts w:ascii="Calibri" w:hAnsi="Calibri" w:cs="Calibri"/>
          <w:bCs/>
        </w:rPr>
        <w:t>dostupn</w:t>
      </w:r>
      <w:r w:rsidR="00670C5A" w:rsidRPr="00EA37D4">
        <w:rPr>
          <w:rFonts w:ascii="Calibri" w:hAnsi="Calibri" w:cs="Calibri"/>
          <w:bCs/>
        </w:rPr>
        <w:t>ý</w:t>
      </w:r>
      <w:r w:rsidR="00C95048" w:rsidRPr="00EA37D4">
        <w:rPr>
          <w:rFonts w:ascii="Calibri" w:hAnsi="Calibri" w:cs="Calibri"/>
          <w:bCs/>
        </w:rPr>
        <w:t xml:space="preserve"> na vyžádání</w:t>
      </w:r>
      <w:r w:rsidRPr="00EA37D4">
        <w:rPr>
          <w:rFonts w:ascii="Calibri" w:hAnsi="Calibri" w:cs="Calibri"/>
          <w:bCs/>
        </w:rPr>
        <w:t xml:space="preserve"> i Power</w:t>
      </w:r>
      <w:r w:rsidR="00F5046E" w:rsidRPr="00EA37D4">
        <w:rPr>
          <w:rFonts w:ascii="Calibri" w:hAnsi="Calibri" w:cs="Calibri"/>
          <w:bCs/>
        </w:rPr>
        <w:t>point dokument.</w:t>
      </w:r>
    </w:p>
    <w:p w:rsidR="00F5046E" w:rsidRPr="00EA37D4" w:rsidRDefault="00F5046E" w:rsidP="00F5046E">
      <w:pPr>
        <w:jc w:val="both"/>
        <w:rPr>
          <w:rFonts w:ascii="Calibri" w:hAnsi="Calibri" w:cs="Calibri"/>
          <w:bCs/>
        </w:rPr>
      </w:pPr>
    </w:p>
    <w:p w:rsidR="00F5046E" w:rsidRPr="00EA37D4" w:rsidRDefault="00CD1E8F" w:rsidP="00F5046E">
      <w:p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/>
          <w:bCs/>
          <w:u w:val="single"/>
        </w:rPr>
        <w:t xml:space="preserve">Odčítaní výsledků: </w:t>
      </w:r>
    </w:p>
    <w:p w:rsidR="00CD1E8F" w:rsidRPr="00EA37D4" w:rsidRDefault="00CD1E8F" w:rsidP="00F5046E">
      <w:pPr>
        <w:jc w:val="both"/>
        <w:rPr>
          <w:rFonts w:ascii="Calibri" w:hAnsi="Calibri" w:cs="Calibri"/>
          <w:bCs/>
          <w:sz w:val="20"/>
          <w:szCs w:val="20"/>
        </w:rPr>
      </w:pPr>
    </w:p>
    <w:p w:rsidR="00CD1E8F" w:rsidRPr="00EA37D4" w:rsidRDefault="00CD1E8F" w:rsidP="00CD1E8F">
      <w:pPr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 xml:space="preserve">Barvu odčítejte jenom </w:t>
      </w:r>
      <w:r w:rsidR="00670C5A" w:rsidRPr="00EA37D4">
        <w:rPr>
          <w:rFonts w:ascii="Calibri" w:hAnsi="Calibri" w:cs="Calibri"/>
          <w:bCs/>
        </w:rPr>
        <w:t>z</w:t>
      </w:r>
      <w:r w:rsidRPr="00EA37D4">
        <w:rPr>
          <w:rFonts w:ascii="Calibri" w:hAnsi="Calibri" w:cs="Calibri"/>
          <w:bCs/>
        </w:rPr>
        <w:t>e spodní části (2/3) ampule.</w:t>
      </w:r>
    </w:p>
    <w:p w:rsidR="00CD1E8F" w:rsidRPr="00EA37D4" w:rsidRDefault="00670C5A" w:rsidP="00CD1E8F">
      <w:pPr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 xml:space="preserve">Jasná změna barvy </w:t>
      </w:r>
      <w:r w:rsidR="00CD1E8F" w:rsidRPr="00EA37D4">
        <w:rPr>
          <w:rFonts w:ascii="Calibri" w:hAnsi="Calibri" w:cs="Calibri"/>
          <w:bCs/>
        </w:rPr>
        <w:t xml:space="preserve">(z purpurové </w:t>
      </w:r>
      <w:r w:rsidRPr="00EA37D4">
        <w:rPr>
          <w:rFonts w:ascii="Calibri" w:hAnsi="Calibri" w:cs="Calibri"/>
          <w:bCs/>
        </w:rPr>
        <w:t>na</w:t>
      </w:r>
      <w:r w:rsidR="00CD1E8F" w:rsidRPr="00EA37D4">
        <w:rPr>
          <w:rFonts w:ascii="Calibri" w:hAnsi="Calibri" w:cs="Calibri"/>
          <w:bCs/>
        </w:rPr>
        <w:t> žlut</w:t>
      </w:r>
      <w:r w:rsidRPr="00EA37D4">
        <w:rPr>
          <w:rFonts w:ascii="Calibri" w:hAnsi="Calibri" w:cs="Calibri"/>
          <w:bCs/>
        </w:rPr>
        <w:t>ou</w:t>
      </w:r>
      <w:r w:rsidR="00CD1E8F" w:rsidRPr="00EA37D4">
        <w:rPr>
          <w:rFonts w:ascii="Calibri" w:hAnsi="Calibri" w:cs="Calibri"/>
          <w:bCs/>
        </w:rPr>
        <w:t>) indikuje nepřítomnost antibiotik/ sulfo</w:t>
      </w:r>
      <w:r w:rsidR="00B370DA" w:rsidRPr="00EA37D4">
        <w:rPr>
          <w:rFonts w:ascii="Calibri" w:hAnsi="Calibri" w:cs="Calibri"/>
          <w:bCs/>
        </w:rPr>
        <w:t>n</w:t>
      </w:r>
      <w:r w:rsidR="00CD1E8F" w:rsidRPr="00EA37D4">
        <w:rPr>
          <w:rFonts w:ascii="Calibri" w:hAnsi="Calibri" w:cs="Calibri"/>
          <w:bCs/>
        </w:rPr>
        <w:t>amidů nad detekčním limitem.</w:t>
      </w:r>
    </w:p>
    <w:p w:rsidR="00CD1E8F" w:rsidRPr="00EA37D4" w:rsidRDefault="00CD1E8F" w:rsidP="00CD1E8F">
      <w:pPr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>Ne úplně jasná změna barvy indikuje přítomnost antibiotik/ sulfo</w:t>
      </w:r>
      <w:r w:rsidR="004E5A85" w:rsidRPr="00EA37D4">
        <w:rPr>
          <w:rFonts w:ascii="Calibri" w:hAnsi="Calibri" w:cs="Calibri"/>
          <w:bCs/>
        </w:rPr>
        <w:t>n</w:t>
      </w:r>
      <w:r w:rsidRPr="00EA37D4">
        <w:rPr>
          <w:rFonts w:ascii="Calibri" w:hAnsi="Calibri" w:cs="Calibri"/>
          <w:bCs/>
        </w:rPr>
        <w:t>amidů na nebo nad detekční</w:t>
      </w:r>
      <w:r w:rsidR="001F3849" w:rsidRPr="00EA37D4">
        <w:rPr>
          <w:rFonts w:ascii="Calibri" w:hAnsi="Calibri" w:cs="Calibri"/>
          <w:bCs/>
        </w:rPr>
        <w:t>m</w:t>
      </w:r>
      <w:r w:rsidRPr="00EA37D4">
        <w:rPr>
          <w:rFonts w:ascii="Calibri" w:hAnsi="Calibri" w:cs="Calibri"/>
          <w:bCs/>
        </w:rPr>
        <w:t xml:space="preserve"> limit</w:t>
      </w:r>
      <w:r w:rsidR="001F3849" w:rsidRPr="00EA37D4">
        <w:rPr>
          <w:rFonts w:ascii="Calibri" w:hAnsi="Calibri" w:cs="Calibri"/>
          <w:bCs/>
        </w:rPr>
        <w:t>em</w:t>
      </w:r>
      <w:r w:rsidR="00B803D4" w:rsidRPr="00EA37D4">
        <w:rPr>
          <w:rFonts w:ascii="Calibri" w:hAnsi="Calibri" w:cs="Calibri"/>
          <w:bCs/>
        </w:rPr>
        <w:t xml:space="preserve"> testu.</w:t>
      </w:r>
    </w:p>
    <w:p w:rsidR="00B803D4" w:rsidRPr="00EA37D4" w:rsidRDefault="00B803D4" w:rsidP="00B803D4">
      <w:pPr>
        <w:jc w:val="both"/>
        <w:rPr>
          <w:rFonts w:ascii="Calibri" w:hAnsi="Calibri" w:cs="Calibri"/>
          <w:bCs/>
        </w:rPr>
      </w:pPr>
    </w:p>
    <w:p w:rsidR="00B803D4" w:rsidRPr="00EA37D4" w:rsidRDefault="00B803D4" w:rsidP="00B803D4">
      <w:p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/>
          <w:bCs/>
          <w:u w:val="single"/>
        </w:rPr>
        <w:t xml:space="preserve">Negativní kontrola: </w:t>
      </w:r>
    </w:p>
    <w:p w:rsidR="00B803D4" w:rsidRPr="00EA37D4" w:rsidRDefault="00B803D4" w:rsidP="00B803D4">
      <w:pPr>
        <w:jc w:val="both"/>
        <w:rPr>
          <w:rFonts w:ascii="Calibri" w:hAnsi="Calibri" w:cs="Calibri"/>
          <w:bCs/>
          <w:sz w:val="20"/>
          <w:szCs w:val="20"/>
        </w:rPr>
      </w:pPr>
    </w:p>
    <w:p w:rsidR="00B803D4" w:rsidRPr="00EA37D4" w:rsidRDefault="00B803D4" w:rsidP="00B803D4">
      <w:pPr>
        <w:jc w:val="both"/>
        <w:rPr>
          <w:rFonts w:ascii="Calibri" w:hAnsi="Calibri" w:cs="Calibri"/>
          <w:b/>
          <w:bCs/>
        </w:rPr>
      </w:pPr>
      <w:r w:rsidRPr="00EA37D4">
        <w:rPr>
          <w:rFonts w:ascii="Calibri" w:hAnsi="Calibri" w:cs="Calibri"/>
          <w:b/>
          <w:bCs/>
        </w:rPr>
        <w:t xml:space="preserve">Důrazně se </w:t>
      </w:r>
      <w:r w:rsidR="00670C5A" w:rsidRPr="00EA37D4">
        <w:rPr>
          <w:rFonts w:ascii="Calibri" w:hAnsi="Calibri" w:cs="Calibri"/>
          <w:b/>
          <w:bCs/>
        </w:rPr>
        <w:t>doporučuje</w:t>
      </w:r>
      <w:r w:rsidRPr="00EA37D4">
        <w:rPr>
          <w:rFonts w:ascii="Calibri" w:hAnsi="Calibri" w:cs="Calibri"/>
          <w:bCs/>
        </w:rPr>
        <w:t xml:space="preserve"> používat negativní kontrolu (pro AFNOR je povinná). </w:t>
      </w:r>
      <w:r w:rsidR="00062848" w:rsidRPr="00EA37D4">
        <w:rPr>
          <w:rFonts w:ascii="Calibri" w:hAnsi="Calibri" w:cs="Calibri"/>
          <w:bCs/>
        </w:rPr>
        <w:t xml:space="preserve">Barvu kontrolujte za 2 hod a 40 min. od inkubace a poté každých 5 minut, dokud </w:t>
      </w:r>
      <w:r w:rsidR="00C94A8A" w:rsidRPr="00EA37D4">
        <w:rPr>
          <w:rFonts w:ascii="Calibri" w:hAnsi="Calibri" w:cs="Calibri"/>
          <w:bCs/>
        </w:rPr>
        <w:t xml:space="preserve">negativní kontrola </w:t>
      </w:r>
      <w:r w:rsidR="00062848" w:rsidRPr="00EA37D4">
        <w:rPr>
          <w:rFonts w:ascii="Calibri" w:hAnsi="Calibri" w:cs="Calibri"/>
          <w:bCs/>
        </w:rPr>
        <w:t xml:space="preserve">nezmění barvu z purpurové na žlutou. V tu chvíli by měly být porovnány vzorky s negativní kontrolou, protože opožděná kontrola </w:t>
      </w:r>
      <w:r w:rsidR="00C94A8A" w:rsidRPr="00EA37D4">
        <w:rPr>
          <w:rFonts w:ascii="Calibri" w:hAnsi="Calibri" w:cs="Calibri"/>
          <w:bCs/>
        </w:rPr>
        <w:t xml:space="preserve">(&gt; 5 min.) </w:t>
      </w:r>
      <w:r w:rsidR="00062848" w:rsidRPr="00EA37D4">
        <w:rPr>
          <w:rFonts w:ascii="Calibri" w:hAnsi="Calibri" w:cs="Calibri"/>
          <w:bCs/>
        </w:rPr>
        <w:t>může vést ke zvýšeným hodnotám detekční schopnosti (ccβ). Pokud nedojde ke změně barvy negativní kontroly po 4 hodinách, opakujte test.</w:t>
      </w:r>
      <w:r w:rsidRPr="00EA37D4">
        <w:rPr>
          <w:rFonts w:ascii="Calibri" w:hAnsi="Calibri" w:cs="Calibri"/>
          <w:bCs/>
        </w:rPr>
        <w:t xml:space="preserve"> Jako nega</w:t>
      </w:r>
      <w:r w:rsidR="00133DA6" w:rsidRPr="00EA37D4">
        <w:rPr>
          <w:rFonts w:ascii="Calibri" w:hAnsi="Calibri" w:cs="Calibri"/>
          <w:bCs/>
        </w:rPr>
        <w:t>tivní kontrolu lze použít vzorek, který</w:t>
      </w:r>
      <w:r w:rsidRPr="00EA37D4">
        <w:rPr>
          <w:rFonts w:ascii="Calibri" w:hAnsi="Calibri" w:cs="Calibri"/>
          <w:bCs/>
        </w:rPr>
        <w:t xml:space="preserve"> byl v předešl</w:t>
      </w:r>
      <w:r w:rsidR="00670C5A" w:rsidRPr="00EA37D4">
        <w:rPr>
          <w:rFonts w:ascii="Calibri" w:hAnsi="Calibri" w:cs="Calibri"/>
          <w:bCs/>
        </w:rPr>
        <w:t>é</w:t>
      </w:r>
      <w:r w:rsidRPr="00EA37D4">
        <w:rPr>
          <w:rFonts w:ascii="Calibri" w:hAnsi="Calibri" w:cs="Calibri"/>
          <w:bCs/>
        </w:rPr>
        <w:t xml:space="preserve"> analýze negativní (skladovat </w:t>
      </w:r>
      <w:r w:rsidR="00062848" w:rsidRPr="00EA37D4">
        <w:rPr>
          <w:rFonts w:ascii="Calibri" w:hAnsi="Calibri" w:cs="Calibri"/>
          <w:bCs/>
        </w:rPr>
        <w:t>zmražené</w:t>
      </w:r>
      <w:r w:rsidRPr="00EA37D4">
        <w:rPr>
          <w:rFonts w:ascii="Calibri" w:hAnsi="Calibri" w:cs="Calibri"/>
          <w:bCs/>
        </w:rPr>
        <w:t>).</w:t>
      </w:r>
      <w:r w:rsidR="00A21C1E" w:rsidRPr="00EA37D4">
        <w:rPr>
          <w:rFonts w:ascii="Calibri" w:hAnsi="Calibri" w:cs="Calibri"/>
          <w:bCs/>
        </w:rPr>
        <w:t xml:space="preserve"> </w:t>
      </w:r>
      <w:r w:rsidR="00A21C1E" w:rsidRPr="00EA37D4">
        <w:rPr>
          <w:rFonts w:ascii="Calibri" w:hAnsi="Calibri" w:cs="Calibri"/>
          <w:b/>
          <w:bCs/>
        </w:rPr>
        <w:t>Nikdy nepoužívejte vodu jako negativní kontrolu!</w:t>
      </w:r>
      <w:r w:rsidRPr="00EA37D4">
        <w:rPr>
          <w:rFonts w:ascii="Calibri" w:hAnsi="Calibri" w:cs="Calibri"/>
          <w:b/>
          <w:bCs/>
        </w:rPr>
        <w:t xml:space="preserve"> </w:t>
      </w:r>
    </w:p>
    <w:p w:rsidR="00425047" w:rsidRPr="00EA37D4" w:rsidRDefault="00425047" w:rsidP="00B803D4">
      <w:pPr>
        <w:jc w:val="both"/>
        <w:rPr>
          <w:rFonts w:ascii="Calibri" w:hAnsi="Calibri" w:cs="Calibri"/>
          <w:b/>
          <w:bCs/>
        </w:rPr>
      </w:pPr>
    </w:p>
    <w:p w:rsidR="006712AC" w:rsidRDefault="006712AC" w:rsidP="00B803D4">
      <w:pPr>
        <w:jc w:val="both"/>
        <w:rPr>
          <w:rFonts w:ascii="Calibri" w:hAnsi="Calibri" w:cs="Calibri"/>
          <w:b/>
          <w:bCs/>
          <w:u w:val="single"/>
        </w:rPr>
      </w:pPr>
    </w:p>
    <w:p w:rsidR="006712AC" w:rsidRDefault="006712AC" w:rsidP="00B803D4">
      <w:pPr>
        <w:jc w:val="both"/>
        <w:rPr>
          <w:rFonts w:ascii="Calibri" w:hAnsi="Calibri" w:cs="Calibri"/>
          <w:b/>
          <w:bCs/>
          <w:u w:val="single"/>
        </w:rPr>
      </w:pPr>
    </w:p>
    <w:p w:rsidR="00425047" w:rsidRPr="00EA37D4" w:rsidRDefault="00425047" w:rsidP="00B803D4">
      <w:pPr>
        <w:jc w:val="both"/>
        <w:rPr>
          <w:rFonts w:ascii="Calibri" w:hAnsi="Calibri" w:cs="Calibri"/>
          <w:b/>
          <w:bCs/>
          <w:u w:val="single"/>
        </w:rPr>
      </w:pPr>
      <w:r w:rsidRPr="00EA37D4">
        <w:rPr>
          <w:rFonts w:ascii="Calibri" w:hAnsi="Calibri" w:cs="Calibri"/>
          <w:b/>
          <w:bCs/>
          <w:u w:val="single"/>
        </w:rPr>
        <w:t>Pozitivní kontrola:</w:t>
      </w:r>
    </w:p>
    <w:p w:rsidR="00425047" w:rsidRPr="00EA37D4" w:rsidRDefault="00425047" w:rsidP="00B803D4">
      <w:pPr>
        <w:jc w:val="both"/>
        <w:rPr>
          <w:rFonts w:ascii="Calibri" w:hAnsi="Calibri" w:cs="Calibri"/>
          <w:bCs/>
          <w:sz w:val="20"/>
          <w:szCs w:val="20"/>
        </w:rPr>
      </w:pPr>
    </w:p>
    <w:p w:rsidR="00425047" w:rsidRPr="00EA37D4" w:rsidRDefault="00670C5A" w:rsidP="00B803D4">
      <w:pPr>
        <w:jc w:val="both"/>
        <w:rPr>
          <w:rFonts w:ascii="Calibri" w:hAnsi="Calibri" w:cs="Calibri"/>
          <w:bCs/>
        </w:rPr>
      </w:pPr>
      <w:r w:rsidRPr="00EA37D4">
        <w:rPr>
          <w:rFonts w:ascii="Calibri" w:hAnsi="Calibri" w:cs="Calibri"/>
          <w:bCs/>
        </w:rPr>
        <w:t xml:space="preserve">Doporučuje </w:t>
      </w:r>
      <w:r w:rsidR="00425047" w:rsidRPr="00EA37D4">
        <w:rPr>
          <w:rFonts w:ascii="Calibri" w:hAnsi="Calibri" w:cs="Calibri"/>
          <w:bCs/>
        </w:rPr>
        <w:t xml:space="preserve">se pravidelně používat pozitivní kontrolu na ověření </w:t>
      </w:r>
      <w:r w:rsidR="000924DB" w:rsidRPr="00EA37D4">
        <w:rPr>
          <w:rFonts w:ascii="Calibri" w:hAnsi="Calibri" w:cs="Calibri"/>
          <w:bCs/>
        </w:rPr>
        <w:t>správného provedení testu</w:t>
      </w:r>
      <w:r w:rsidR="003813AA" w:rsidRPr="00EA37D4">
        <w:rPr>
          <w:rFonts w:ascii="Calibri" w:hAnsi="Calibri" w:cs="Calibri"/>
          <w:bCs/>
        </w:rPr>
        <w:t xml:space="preserve"> (protokol je dostupný </w:t>
      </w:r>
      <w:r w:rsidR="006326C3">
        <w:rPr>
          <w:rFonts w:ascii="Calibri" w:hAnsi="Calibri" w:cs="Calibri"/>
          <w:bCs/>
        </w:rPr>
        <w:t>od společnosti</w:t>
      </w:r>
      <w:r w:rsidR="003813AA" w:rsidRPr="00EA37D4">
        <w:rPr>
          <w:rFonts w:ascii="Calibri" w:hAnsi="Calibri" w:cs="Calibri"/>
          <w:bCs/>
        </w:rPr>
        <w:t xml:space="preserve"> R-Biopharm AG)</w:t>
      </w:r>
      <w:r w:rsidR="000924DB" w:rsidRPr="00EA37D4">
        <w:rPr>
          <w:rFonts w:ascii="Calibri" w:hAnsi="Calibri" w:cs="Calibri"/>
          <w:bCs/>
        </w:rPr>
        <w:t>.</w:t>
      </w:r>
    </w:p>
    <w:p w:rsidR="000924DB" w:rsidRPr="00EA37D4" w:rsidRDefault="000924DB" w:rsidP="00B803D4">
      <w:pPr>
        <w:jc w:val="both"/>
        <w:rPr>
          <w:rFonts w:ascii="Calibri" w:hAnsi="Calibri" w:cs="Calibri"/>
          <w:bCs/>
        </w:rPr>
      </w:pPr>
    </w:p>
    <w:p w:rsidR="00F26F34" w:rsidRPr="00EA37D4" w:rsidRDefault="000924DB">
      <w:pPr>
        <w:rPr>
          <w:rFonts w:ascii="Calibri" w:hAnsi="Calibri" w:cs="Calibri"/>
          <w:b/>
          <w:bCs/>
          <w:u w:val="single"/>
        </w:rPr>
      </w:pPr>
      <w:r w:rsidRPr="00EA37D4">
        <w:rPr>
          <w:rFonts w:ascii="Calibri" w:hAnsi="Calibri" w:cs="Calibri"/>
          <w:b/>
          <w:bCs/>
          <w:u w:val="single"/>
        </w:rPr>
        <w:t>U</w:t>
      </w:r>
      <w:r w:rsidR="00C442A5" w:rsidRPr="00EA37D4">
        <w:rPr>
          <w:rFonts w:ascii="Calibri" w:hAnsi="Calibri" w:cs="Calibri"/>
          <w:b/>
          <w:bCs/>
          <w:u w:val="single"/>
        </w:rPr>
        <w:t>skladnění</w:t>
      </w:r>
      <w:r w:rsidR="00F26F34" w:rsidRPr="00EA37D4">
        <w:rPr>
          <w:rFonts w:ascii="Calibri" w:hAnsi="Calibri" w:cs="Calibri"/>
          <w:b/>
          <w:bCs/>
          <w:u w:val="single"/>
        </w:rPr>
        <w:t>:</w:t>
      </w:r>
    </w:p>
    <w:p w:rsidR="00F26F34" w:rsidRPr="00EA37D4" w:rsidRDefault="00F26F34">
      <w:pPr>
        <w:rPr>
          <w:rFonts w:ascii="Calibri" w:hAnsi="Calibri" w:cs="Calibri"/>
          <w:sz w:val="20"/>
        </w:rPr>
      </w:pPr>
    </w:p>
    <w:p w:rsidR="00F26F34" w:rsidRPr="00EA37D4" w:rsidRDefault="000924DB" w:rsidP="007D7346">
      <w:pPr>
        <w:pStyle w:val="Zkladntextodsazen"/>
        <w:ind w:firstLine="0"/>
        <w:rPr>
          <w:rFonts w:ascii="Calibri" w:hAnsi="Calibri" w:cs="Calibri"/>
          <w:b/>
        </w:rPr>
      </w:pPr>
      <w:r w:rsidRPr="00EA37D4">
        <w:rPr>
          <w:rFonts w:ascii="Calibri" w:hAnsi="Calibri" w:cs="Calibri"/>
        </w:rPr>
        <w:t>Ampule</w:t>
      </w:r>
      <w:r w:rsidR="00F26F34" w:rsidRPr="00EA37D4">
        <w:rPr>
          <w:rFonts w:ascii="Calibri" w:hAnsi="Calibri" w:cs="Calibri"/>
        </w:rPr>
        <w:t xml:space="preserve"> by m</w:t>
      </w:r>
      <w:r w:rsidR="00C442A5" w:rsidRPr="00EA37D4">
        <w:rPr>
          <w:rFonts w:ascii="Calibri" w:hAnsi="Calibri" w:cs="Calibri"/>
        </w:rPr>
        <w:t>ě</w:t>
      </w:r>
      <w:r w:rsidR="00F26F34" w:rsidRPr="00EA37D4">
        <w:rPr>
          <w:rFonts w:ascii="Calibri" w:hAnsi="Calibri" w:cs="Calibri"/>
        </w:rPr>
        <w:t>l</w:t>
      </w:r>
      <w:r w:rsidR="00C442A5" w:rsidRPr="00EA37D4">
        <w:rPr>
          <w:rFonts w:ascii="Calibri" w:hAnsi="Calibri" w:cs="Calibri"/>
        </w:rPr>
        <w:t>y být</w:t>
      </w:r>
      <w:r w:rsidR="00F26F34" w:rsidRPr="00EA37D4">
        <w:rPr>
          <w:rFonts w:ascii="Calibri" w:hAnsi="Calibri" w:cs="Calibri"/>
        </w:rPr>
        <w:t xml:space="preserve"> skladov</w:t>
      </w:r>
      <w:r w:rsidR="00C442A5" w:rsidRPr="00EA37D4">
        <w:rPr>
          <w:rFonts w:ascii="Calibri" w:hAnsi="Calibri" w:cs="Calibri"/>
        </w:rPr>
        <w:t>ány</w:t>
      </w:r>
      <w:r w:rsidR="00F26F34" w:rsidRPr="00EA37D4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>v chlad</w:t>
      </w:r>
      <w:r w:rsidR="00670C5A" w:rsidRPr="00EA37D4">
        <w:rPr>
          <w:rFonts w:ascii="Calibri" w:hAnsi="Calibri" w:cs="Calibri"/>
        </w:rPr>
        <w:t>u</w:t>
      </w:r>
      <w:r w:rsidRPr="00EA37D4">
        <w:rPr>
          <w:rFonts w:ascii="Calibri" w:hAnsi="Calibri" w:cs="Calibri"/>
        </w:rPr>
        <w:t xml:space="preserve"> (</w:t>
      </w:r>
      <w:r w:rsidR="00F26F34" w:rsidRPr="00EA37D4">
        <w:rPr>
          <w:rFonts w:ascii="Calibri" w:hAnsi="Calibri" w:cs="Calibri"/>
        </w:rPr>
        <w:t>p</w:t>
      </w:r>
      <w:r w:rsidR="00C442A5" w:rsidRPr="00EA37D4">
        <w:rPr>
          <w:rFonts w:ascii="Calibri" w:hAnsi="Calibri" w:cs="Calibri"/>
        </w:rPr>
        <w:t>ř</w:t>
      </w:r>
      <w:r w:rsidRPr="00EA37D4">
        <w:rPr>
          <w:rFonts w:ascii="Calibri" w:hAnsi="Calibri" w:cs="Calibri"/>
        </w:rPr>
        <w:t xml:space="preserve">i </w:t>
      </w:r>
      <w:r w:rsidR="006712AC" w:rsidRPr="00EA37D4">
        <w:rPr>
          <w:rFonts w:ascii="Calibri" w:hAnsi="Calibri" w:cs="Calibri"/>
        </w:rPr>
        <w:t>3–10</w:t>
      </w:r>
      <w:r w:rsidR="00F26F34" w:rsidRPr="00EA37D4">
        <w:rPr>
          <w:rFonts w:ascii="Calibri" w:hAnsi="Calibri" w:cs="Calibri"/>
        </w:rPr>
        <w:t xml:space="preserve"> °C</w:t>
      </w:r>
      <w:r w:rsidRPr="00EA37D4">
        <w:rPr>
          <w:rFonts w:ascii="Calibri" w:hAnsi="Calibri" w:cs="Calibri"/>
        </w:rPr>
        <w:t xml:space="preserve">). Upozornění: </w:t>
      </w:r>
      <w:r w:rsidRPr="00EA37D4">
        <w:rPr>
          <w:rFonts w:ascii="Calibri" w:hAnsi="Calibri" w:cs="Calibri"/>
          <w:b/>
        </w:rPr>
        <w:t>Ampule nikdy nezmrazujte!</w:t>
      </w:r>
    </w:p>
    <w:p w:rsidR="00F26F34" w:rsidRPr="00EA37D4" w:rsidRDefault="00F26F34">
      <w:pPr>
        <w:jc w:val="both"/>
        <w:rPr>
          <w:rFonts w:ascii="Calibri" w:hAnsi="Calibri" w:cs="Calibri"/>
        </w:rPr>
      </w:pPr>
    </w:p>
    <w:p w:rsidR="00C57CA1" w:rsidRPr="00EA37D4" w:rsidRDefault="00E07C69">
      <w:pPr>
        <w:jc w:val="both"/>
        <w:rPr>
          <w:rFonts w:ascii="Calibri" w:hAnsi="Calibri" w:cs="Calibri"/>
          <w:b/>
          <w:u w:val="single"/>
        </w:rPr>
      </w:pPr>
      <w:r w:rsidRPr="00EA37D4">
        <w:rPr>
          <w:rFonts w:ascii="Calibri" w:hAnsi="Calibri" w:cs="Calibri"/>
          <w:b/>
          <w:u w:val="single"/>
        </w:rPr>
        <w:t xml:space="preserve">Limitovaná </w:t>
      </w:r>
      <w:r w:rsidR="00156DCA" w:rsidRPr="00EA37D4">
        <w:rPr>
          <w:rFonts w:ascii="Calibri" w:hAnsi="Calibri" w:cs="Calibri"/>
          <w:b/>
          <w:u w:val="single"/>
        </w:rPr>
        <w:t>spolehlivost</w:t>
      </w:r>
      <w:r w:rsidRPr="00EA37D4">
        <w:rPr>
          <w:rFonts w:ascii="Calibri" w:hAnsi="Calibri" w:cs="Calibri"/>
          <w:b/>
          <w:u w:val="single"/>
        </w:rPr>
        <w:t xml:space="preserve">: </w:t>
      </w:r>
    </w:p>
    <w:p w:rsidR="00C57CA1" w:rsidRPr="00EA37D4" w:rsidRDefault="00C57CA1">
      <w:pPr>
        <w:jc w:val="both"/>
        <w:rPr>
          <w:rFonts w:ascii="Calibri" w:hAnsi="Calibri" w:cs="Calibri"/>
          <w:sz w:val="20"/>
          <w:szCs w:val="20"/>
        </w:rPr>
      </w:pPr>
    </w:p>
    <w:p w:rsidR="00E07C69" w:rsidRPr="00EA37D4" w:rsidRDefault="00E07C69">
      <w:pPr>
        <w:jc w:val="both"/>
        <w:rPr>
          <w:rFonts w:ascii="Calibri" w:hAnsi="Calibri" w:cs="Calibri"/>
        </w:rPr>
      </w:pPr>
      <w:r w:rsidRPr="00EA37D4">
        <w:rPr>
          <w:rFonts w:ascii="Calibri" w:hAnsi="Calibri" w:cs="Calibri"/>
        </w:rPr>
        <w:t>Premi</w:t>
      </w:r>
      <w:r w:rsidR="006712AC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 xml:space="preserve">Test je </w:t>
      </w:r>
      <w:r w:rsidR="00AA577C" w:rsidRPr="00EA37D4">
        <w:rPr>
          <w:rFonts w:ascii="Calibri" w:hAnsi="Calibri" w:cs="Calibri"/>
        </w:rPr>
        <w:t>screeningový test,</w:t>
      </w:r>
      <w:r w:rsidRPr="00EA37D4">
        <w:rPr>
          <w:rFonts w:ascii="Calibri" w:hAnsi="Calibri" w:cs="Calibri"/>
        </w:rPr>
        <w:t xml:space="preserve"> a proto nemůže být garantovaná 100 % přesnost výsledků. </w:t>
      </w:r>
      <w:r w:rsidR="00F83CA7" w:rsidRPr="00EA37D4">
        <w:rPr>
          <w:rFonts w:ascii="Calibri" w:hAnsi="Calibri" w:cs="Calibri"/>
        </w:rPr>
        <w:t>Vyhodnocení barevných výsledk</w:t>
      </w:r>
      <w:r w:rsidR="00670C5A" w:rsidRPr="00EA37D4">
        <w:rPr>
          <w:rFonts w:ascii="Calibri" w:hAnsi="Calibri" w:cs="Calibri"/>
        </w:rPr>
        <w:t>ů</w:t>
      </w:r>
      <w:r w:rsidR="00F83CA7" w:rsidRPr="00EA37D4">
        <w:rPr>
          <w:rFonts w:ascii="Calibri" w:hAnsi="Calibri" w:cs="Calibri"/>
        </w:rPr>
        <w:t>, přechod purpurová/žlutá se může lišit od pracovníka k pracovníkovi. V případech, že by hrozil</w:t>
      </w:r>
      <w:r w:rsidR="00670C5A" w:rsidRPr="00EA37D4">
        <w:rPr>
          <w:rFonts w:ascii="Calibri" w:hAnsi="Calibri" w:cs="Calibri"/>
        </w:rPr>
        <w:t>y</w:t>
      </w:r>
      <w:r w:rsidR="00F83CA7" w:rsidRPr="00EA37D4">
        <w:rPr>
          <w:rFonts w:ascii="Calibri" w:hAnsi="Calibri" w:cs="Calibri"/>
        </w:rPr>
        <w:t xml:space="preserve"> uživateli vážné následky kvůli výsledkům, konfirmujte tyto s validovanou všeobecnou analytickou metodou. </w:t>
      </w:r>
      <w:r w:rsidR="00A202D5" w:rsidRPr="00EA37D4">
        <w:rPr>
          <w:rFonts w:ascii="Calibri" w:hAnsi="Calibri" w:cs="Calibri"/>
        </w:rPr>
        <w:t>R-Bioph</w:t>
      </w:r>
      <w:r w:rsidR="00F83CA7" w:rsidRPr="00EA37D4">
        <w:rPr>
          <w:rFonts w:ascii="Calibri" w:hAnsi="Calibri" w:cs="Calibri"/>
        </w:rPr>
        <w:t xml:space="preserve">arm AG a firmy k ní přidružené (jakož i distributoři) </w:t>
      </w:r>
      <w:r w:rsidR="00A202D5" w:rsidRPr="00EA37D4">
        <w:rPr>
          <w:rFonts w:ascii="Calibri" w:hAnsi="Calibri" w:cs="Calibri"/>
        </w:rPr>
        <w:t>nenesou žádn</w:t>
      </w:r>
      <w:r w:rsidR="00156DCA" w:rsidRPr="00EA37D4">
        <w:rPr>
          <w:rFonts w:ascii="Calibri" w:hAnsi="Calibri" w:cs="Calibri"/>
        </w:rPr>
        <w:t>o</w:t>
      </w:r>
      <w:r w:rsidR="00A202D5" w:rsidRPr="00EA37D4">
        <w:rPr>
          <w:rFonts w:ascii="Calibri" w:hAnsi="Calibri" w:cs="Calibri"/>
        </w:rPr>
        <w:t>u zodpovědnost a zákazník nemá právo žádat od</w:t>
      </w:r>
      <w:r w:rsidR="0008544E" w:rsidRPr="00EA37D4">
        <w:rPr>
          <w:rFonts w:ascii="Calibri" w:hAnsi="Calibri" w:cs="Calibri"/>
        </w:rPr>
        <w:t>škodnění</w:t>
      </w:r>
      <w:r w:rsidR="00A202D5" w:rsidRPr="00EA37D4">
        <w:rPr>
          <w:rFonts w:ascii="Calibri" w:hAnsi="Calibri" w:cs="Calibri"/>
        </w:rPr>
        <w:t xml:space="preserve"> při </w:t>
      </w:r>
      <w:r w:rsidR="0008544E" w:rsidRPr="00EA37D4">
        <w:rPr>
          <w:rFonts w:ascii="Calibri" w:hAnsi="Calibri" w:cs="Calibri"/>
        </w:rPr>
        <w:t>nežádoucích násled</w:t>
      </w:r>
      <w:r w:rsidR="00670C5A" w:rsidRPr="00EA37D4">
        <w:rPr>
          <w:rFonts w:ascii="Calibri" w:hAnsi="Calibri" w:cs="Calibri"/>
        </w:rPr>
        <w:t>cích</w:t>
      </w:r>
      <w:r w:rsidR="00A202D5" w:rsidRPr="00EA37D4">
        <w:rPr>
          <w:rFonts w:ascii="Calibri" w:hAnsi="Calibri" w:cs="Calibri"/>
        </w:rPr>
        <w:t xml:space="preserve"> a škodách, při nákladech a </w:t>
      </w:r>
      <w:r w:rsidR="00156DCA" w:rsidRPr="00EA37D4">
        <w:rPr>
          <w:rFonts w:ascii="Calibri" w:hAnsi="Calibri" w:cs="Calibri"/>
        </w:rPr>
        <w:t xml:space="preserve">výdajích </w:t>
      </w:r>
      <w:r w:rsidR="00A202D5" w:rsidRPr="00EA37D4">
        <w:rPr>
          <w:rFonts w:ascii="Calibri" w:hAnsi="Calibri" w:cs="Calibri"/>
        </w:rPr>
        <w:t>spojených s použitím testu,</w:t>
      </w:r>
      <w:r w:rsidR="0008544E" w:rsidRPr="00EA37D4">
        <w:rPr>
          <w:rFonts w:ascii="Calibri" w:hAnsi="Calibri" w:cs="Calibri"/>
        </w:rPr>
        <w:t xml:space="preserve"> </w:t>
      </w:r>
      <w:r w:rsidR="00156DCA" w:rsidRPr="00EA37D4">
        <w:rPr>
          <w:rFonts w:ascii="Calibri" w:hAnsi="Calibri" w:cs="Calibri"/>
        </w:rPr>
        <w:t xml:space="preserve">kromě </w:t>
      </w:r>
      <w:r w:rsidR="0008544E" w:rsidRPr="00EA37D4">
        <w:rPr>
          <w:rFonts w:ascii="Calibri" w:hAnsi="Calibri" w:cs="Calibri"/>
        </w:rPr>
        <w:t>výměny dokazatelně</w:t>
      </w:r>
      <w:r w:rsidR="00A202D5" w:rsidRPr="00EA37D4">
        <w:rPr>
          <w:rFonts w:ascii="Calibri" w:hAnsi="Calibri" w:cs="Calibri"/>
        </w:rPr>
        <w:t xml:space="preserve"> </w:t>
      </w:r>
      <w:r w:rsidR="00133DA6" w:rsidRPr="00EA37D4">
        <w:rPr>
          <w:rFonts w:ascii="Calibri" w:hAnsi="Calibri" w:cs="Calibri"/>
        </w:rPr>
        <w:t xml:space="preserve">poškozeného </w:t>
      </w:r>
      <w:r w:rsidR="00A202D5" w:rsidRPr="00EA37D4">
        <w:rPr>
          <w:rFonts w:ascii="Calibri" w:hAnsi="Calibri" w:cs="Calibri"/>
        </w:rPr>
        <w:t>testu.</w:t>
      </w:r>
    </w:p>
    <w:p w:rsidR="00E77D6F" w:rsidRPr="00EA37D4" w:rsidRDefault="00E77D6F">
      <w:pPr>
        <w:jc w:val="both"/>
        <w:rPr>
          <w:rFonts w:ascii="Calibri" w:hAnsi="Calibri" w:cs="Calibri"/>
        </w:rPr>
      </w:pPr>
    </w:p>
    <w:p w:rsidR="00E77D6F" w:rsidRPr="00EA37D4" w:rsidRDefault="00EA37D4">
      <w:pPr>
        <w:jc w:val="both"/>
        <w:rPr>
          <w:rFonts w:ascii="Calibri" w:hAnsi="Calibri" w:cs="Calibri"/>
        </w:rPr>
      </w:pPr>
      <w:r w:rsidRPr="00EA37D4">
        <w:rPr>
          <w:rFonts w:ascii="Calibri" w:hAnsi="Calibri" w:cs="Calibri"/>
        </w:rPr>
        <w:t>Doporučení pro přípravu vzorků z ryb, krev</w:t>
      </w:r>
      <w:r>
        <w:rPr>
          <w:rFonts w:ascii="Calibri" w:hAnsi="Calibri" w:cs="Calibri"/>
        </w:rPr>
        <w:t>e</w:t>
      </w:r>
      <w:r w:rsidRPr="00EA37D4">
        <w:rPr>
          <w:rFonts w:ascii="Calibri" w:hAnsi="Calibri" w:cs="Calibri"/>
        </w:rPr>
        <w:t>t, vajec, ledvin, jater, moči, krve a krmiva jsou dostupné</w:t>
      </w:r>
      <w:r>
        <w:rPr>
          <w:rFonts w:ascii="Calibri" w:hAnsi="Calibri" w:cs="Calibri"/>
        </w:rPr>
        <w:t xml:space="preserve"> u </w:t>
      </w:r>
      <w:r w:rsidR="006326C3">
        <w:rPr>
          <w:rFonts w:ascii="Calibri" w:hAnsi="Calibri" w:cs="Calibri"/>
        </w:rPr>
        <w:t xml:space="preserve">společnosti </w:t>
      </w:r>
      <w:r>
        <w:rPr>
          <w:rFonts w:ascii="Calibri" w:hAnsi="Calibri" w:cs="Calibri"/>
        </w:rPr>
        <w:t>R-Biop</w:t>
      </w:r>
      <w:r w:rsidR="006712AC">
        <w:rPr>
          <w:rFonts w:ascii="Calibri" w:hAnsi="Calibri" w:cs="Calibri"/>
        </w:rPr>
        <w:t>harm</w:t>
      </w:r>
      <w:r>
        <w:rPr>
          <w:rFonts w:ascii="Calibri" w:hAnsi="Calibri" w:cs="Calibri"/>
        </w:rPr>
        <w:t xml:space="preserve"> AG. </w:t>
      </w:r>
      <w:r w:rsidR="006326C3" w:rsidRPr="006326C3">
        <w:rPr>
          <w:rFonts w:ascii="Calibri" w:hAnsi="Calibri" w:cs="Calibri"/>
        </w:rPr>
        <w:t>Tyto matrice vyžadují individuální ověření zákazníkem.</w:t>
      </w:r>
      <w:r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>Podpůrné informace jsou na vyžádání k dispozici u společnosti R-Biopharm.</w:t>
      </w:r>
    </w:p>
    <w:p w:rsidR="00C57CA1" w:rsidRPr="00EA37D4" w:rsidRDefault="00C57CA1">
      <w:pPr>
        <w:jc w:val="both"/>
        <w:rPr>
          <w:rFonts w:ascii="Calibri" w:hAnsi="Calibri" w:cs="Calibri"/>
        </w:rPr>
      </w:pPr>
    </w:p>
    <w:p w:rsidR="00F26F34" w:rsidRPr="00EA37D4" w:rsidRDefault="00F26F34" w:rsidP="0008544E">
      <w:pPr>
        <w:rPr>
          <w:rFonts w:ascii="Calibri" w:hAnsi="Calibri" w:cs="Calibri"/>
        </w:rPr>
      </w:pPr>
      <w:r w:rsidRPr="00EA37D4">
        <w:rPr>
          <w:rFonts w:ascii="Calibri" w:hAnsi="Calibri" w:cs="Calibri"/>
          <w:b/>
          <w:u w:val="single"/>
        </w:rPr>
        <w:t>Upozorn</w:t>
      </w:r>
      <w:r w:rsidR="007F6574" w:rsidRPr="00EA37D4">
        <w:rPr>
          <w:rFonts w:ascii="Calibri" w:hAnsi="Calibri" w:cs="Calibri"/>
          <w:b/>
          <w:u w:val="single"/>
        </w:rPr>
        <w:t>ění</w:t>
      </w:r>
    </w:p>
    <w:p w:rsidR="00F26F34" w:rsidRPr="00EA37D4" w:rsidRDefault="00F26F34">
      <w:pPr>
        <w:ind w:left="1021" w:hanging="1021"/>
        <w:jc w:val="both"/>
        <w:rPr>
          <w:rFonts w:ascii="Calibri" w:hAnsi="Calibri" w:cs="Calibri"/>
          <w:b/>
          <w:u w:val="single"/>
        </w:rPr>
      </w:pPr>
      <w:r w:rsidRPr="00EA37D4">
        <w:rPr>
          <w:rFonts w:ascii="Calibri" w:hAnsi="Calibri" w:cs="Calibri"/>
          <w:b/>
          <w:u w:val="single"/>
        </w:rPr>
        <w:t xml:space="preserve"> </w:t>
      </w:r>
    </w:p>
    <w:p w:rsidR="0008544E" w:rsidRPr="00EA37D4" w:rsidRDefault="00F26F34" w:rsidP="007D7346">
      <w:pPr>
        <w:jc w:val="both"/>
        <w:rPr>
          <w:rFonts w:ascii="Calibri" w:hAnsi="Calibri" w:cs="Calibri"/>
        </w:rPr>
      </w:pPr>
      <w:r w:rsidRPr="00EA37D4">
        <w:rPr>
          <w:rFonts w:ascii="Calibri" w:hAnsi="Calibri" w:cs="Calibri"/>
        </w:rPr>
        <w:t xml:space="preserve">Tento </w:t>
      </w:r>
      <w:r w:rsidR="007F6574" w:rsidRPr="00EA37D4">
        <w:rPr>
          <w:rFonts w:ascii="Calibri" w:hAnsi="Calibri" w:cs="Calibri"/>
        </w:rPr>
        <w:t>český</w:t>
      </w:r>
      <w:r w:rsidRPr="00EA37D4">
        <w:rPr>
          <w:rFonts w:ascii="Calibri" w:hAnsi="Calibri" w:cs="Calibri"/>
        </w:rPr>
        <w:t xml:space="preserve"> návod je p</w:t>
      </w:r>
      <w:r w:rsidR="007F6574" w:rsidRPr="00EA37D4">
        <w:rPr>
          <w:rFonts w:ascii="Calibri" w:hAnsi="Calibri" w:cs="Calibri"/>
        </w:rPr>
        <w:t>ř</w:t>
      </w:r>
      <w:r w:rsidRPr="00EA37D4">
        <w:rPr>
          <w:rFonts w:ascii="Calibri" w:hAnsi="Calibri" w:cs="Calibri"/>
        </w:rPr>
        <w:t>eklad</w:t>
      </w:r>
      <w:r w:rsidR="007F6574" w:rsidRPr="00EA37D4">
        <w:rPr>
          <w:rFonts w:ascii="Calibri" w:hAnsi="Calibri" w:cs="Calibri"/>
        </w:rPr>
        <w:t>e</w:t>
      </w:r>
      <w:r w:rsidRPr="00EA37D4">
        <w:rPr>
          <w:rFonts w:ascii="Calibri" w:hAnsi="Calibri" w:cs="Calibri"/>
        </w:rPr>
        <w:t>m angl</w:t>
      </w:r>
      <w:r w:rsidR="007F6574" w:rsidRPr="00EA37D4">
        <w:rPr>
          <w:rFonts w:ascii="Calibri" w:hAnsi="Calibri" w:cs="Calibri"/>
        </w:rPr>
        <w:t>ického originálu</w:t>
      </w:r>
      <w:r w:rsidR="0008544E" w:rsidRPr="00EA37D4">
        <w:rPr>
          <w:rFonts w:ascii="Calibri" w:hAnsi="Calibri" w:cs="Calibri"/>
        </w:rPr>
        <w:t xml:space="preserve"> Premi</w:t>
      </w:r>
      <w:r w:rsidR="006712AC">
        <w:rPr>
          <w:rFonts w:ascii="Calibri" w:hAnsi="Calibri" w:cs="Calibri"/>
        </w:rPr>
        <w:t xml:space="preserve"> </w:t>
      </w:r>
      <w:r w:rsidR="0008544E" w:rsidRPr="00EA37D4">
        <w:rPr>
          <w:rFonts w:ascii="Calibri" w:hAnsi="Calibri" w:cs="Calibri"/>
        </w:rPr>
        <w:t>Test</w:t>
      </w:r>
      <w:r w:rsidR="007F6574" w:rsidRPr="00EA37D4">
        <w:rPr>
          <w:rFonts w:ascii="Calibri" w:hAnsi="Calibri" w:cs="Calibri"/>
        </w:rPr>
        <w:t xml:space="preserve">, </w:t>
      </w:r>
      <w:r w:rsidR="007D7346" w:rsidRPr="00EA37D4">
        <w:rPr>
          <w:rFonts w:ascii="Calibri" w:hAnsi="Calibri" w:cs="Calibri"/>
        </w:rPr>
        <w:t>2019/03/21</w:t>
      </w:r>
    </w:p>
    <w:p w:rsidR="00F26F34" w:rsidRPr="00EA37D4" w:rsidRDefault="007F6574" w:rsidP="007D7346">
      <w:pPr>
        <w:jc w:val="both"/>
        <w:rPr>
          <w:rFonts w:ascii="Calibri" w:hAnsi="Calibri" w:cs="Calibri"/>
        </w:rPr>
      </w:pPr>
      <w:r w:rsidRPr="00EA37D4">
        <w:rPr>
          <w:rFonts w:ascii="Calibri" w:hAnsi="Calibri" w:cs="Calibri"/>
        </w:rPr>
        <w:t>Uživatele</w:t>
      </w:r>
      <w:r w:rsidR="00F26F34" w:rsidRPr="00EA37D4">
        <w:rPr>
          <w:rFonts w:ascii="Calibri" w:hAnsi="Calibri" w:cs="Calibri"/>
        </w:rPr>
        <w:t xml:space="preserve"> prosíme, aby si p</w:t>
      </w:r>
      <w:r w:rsidRPr="00EA37D4">
        <w:rPr>
          <w:rFonts w:ascii="Calibri" w:hAnsi="Calibri" w:cs="Calibri"/>
        </w:rPr>
        <w:t>ř</w:t>
      </w:r>
      <w:r w:rsidR="00F26F34" w:rsidRPr="00EA37D4">
        <w:rPr>
          <w:rFonts w:ascii="Calibri" w:hAnsi="Calibri" w:cs="Calibri"/>
        </w:rPr>
        <w:t>i každ</w:t>
      </w:r>
      <w:r w:rsidRPr="00EA37D4">
        <w:rPr>
          <w:rFonts w:ascii="Calibri" w:hAnsi="Calibri" w:cs="Calibri"/>
        </w:rPr>
        <w:t>é</w:t>
      </w:r>
      <w:r w:rsidR="00F26F34" w:rsidRPr="00EA37D4">
        <w:rPr>
          <w:rFonts w:ascii="Calibri" w:hAnsi="Calibri" w:cs="Calibri"/>
        </w:rPr>
        <w:t>m dodan</w:t>
      </w:r>
      <w:r w:rsidRPr="00EA37D4">
        <w:rPr>
          <w:rFonts w:ascii="Calibri" w:hAnsi="Calibri" w:cs="Calibri"/>
        </w:rPr>
        <w:t>ém</w:t>
      </w:r>
      <w:r w:rsidR="00F26F34" w:rsidRPr="00EA37D4">
        <w:rPr>
          <w:rFonts w:ascii="Calibri" w:hAnsi="Calibri" w:cs="Calibri"/>
        </w:rPr>
        <w:t xml:space="preserve"> test</w:t>
      </w:r>
      <w:r w:rsidRPr="00EA37D4">
        <w:rPr>
          <w:rFonts w:ascii="Calibri" w:hAnsi="Calibri" w:cs="Calibri"/>
        </w:rPr>
        <w:t>u</w:t>
      </w:r>
      <w:r w:rsidR="00F26F34" w:rsidRPr="00EA37D4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>zkontrolovali</w:t>
      </w:r>
      <w:r w:rsidR="00F26F34" w:rsidRPr="00EA37D4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>datum</w:t>
      </w:r>
      <w:r w:rsidR="00F26F34" w:rsidRPr="00EA37D4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>vydání</w:t>
      </w:r>
      <w:r w:rsidR="00F26F34" w:rsidRPr="00EA37D4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>přiloženého</w:t>
      </w:r>
      <w:r w:rsidR="00F26F34" w:rsidRPr="00EA37D4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>originálního</w:t>
      </w:r>
      <w:r w:rsidR="00F26F34" w:rsidRPr="00EA37D4">
        <w:rPr>
          <w:rFonts w:ascii="Calibri" w:hAnsi="Calibri" w:cs="Calibri"/>
        </w:rPr>
        <w:t xml:space="preserve"> návodu. </w:t>
      </w:r>
      <w:r w:rsidRPr="00EA37D4">
        <w:rPr>
          <w:rFonts w:ascii="Calibri" w:hAnsi="Calibri" w:cs="Calibri"/>
        </w:rPr>
        <w:t>Změna</w:t>
      </w:r>
      <w:r w:rsidR="00F26F34" w:rsidRPr="00EA37D4">
        <w:rPr>
          <w:rFonts w:ascii="Calibri" w:hAnsi="Calibri" w:cs="Calibri"/>
        </w:rPr>
        <w:t xml:space="preserve"> v</w:t>
      </w:r>
      <w:r w:rsidRPr="00EA37D4">
        <w:rPr>
          <w:rFonts w:ascii="Calibri" w:hAnsi="Calibri" w:cs="Calibri"/>
        </w:rPr>
        <w:t>e</w:t>
      </w:r>
      <w:r w:rsidR="00F26F34" w:rsidRPr="00EA37D4">
        <w:rPr>
          <w:rFonts w:ascii="Calibri" w:hAnsi="Calibri" w:cs="Calibri"/>
        </w:rPr>
        <w:t xml:space="preserve"> vyd</w:t>
      </w:r>
      <w:r w:rsidRPr="00EA37D4">
        <w:rPr>
          <w:rFonts w:ascii="Calibri" w:hAnsi="Calibri" w:cs="Calibri"/>
        </w:rPr>
        <w:t>á</w:t>
      </w:r>
      <w:r w:rsidR="00F26F34" w:rsidRPr="00EA37D4">
        <w:rPr>
          <w:rFonts w:ascii="Calibri" w:hAnsi="Calibri" w:cs="Calibri"/>
        </w:rPr>
        <w:t xml:space="preserve">ní </w:t>
      </w:r>
      <w:r w:rsidRPr="00EA37D4">
        <w:rPr>
          <w:rFonts w:ascii="Calibri" w:hAnsi="Calibri" w:cs="Calibri"/>
        </w:rPr>
        <w:t>představuje</w:t>
      </w:r>
      <w:r w:rsidR="00F26F34" w:rsidRPr="00EA37D4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>i</w:t>
      </w:r>
      <w:r w:rsidR="00F26F34" w:rsidRPr="00EA37D4">
        <w:rPr>
          <w:rFonts w:ascii="Calibri" w:hAnsi="Calibri" w:cs="Calibri"/>
        </w:rPr>
        <w:t xml:space="preserve"> </w:t>
      </w:r>
      <w:r w:rsidRPr="00EA37D4">
        <w:rPr>
          <w:rFonts w:ascii="Calibri" w:hAnsi="Calibri" w:cs="Calibri"/>
        </w:rPr>
        <w:t>změnu v pracovní</w:t>
      </w:r>
      <w:r w:rsidR="00F26F34" w:rsidRPr="00EA37D4">
        <w:rPr>
          <w:rFonts w:ascii="Calibri" w:hAnsi="Calibri" w:cs="Calibri"/>
        </w:rPr>
        <w:t>m postup</w:t>
      </w:r>
      <w:r w:rsidRPr="00EA37D4">
        <w:rPr>
          <w:rFonts w:ascii="Calibri" w:hAnsi="Calibri" w:cs="Calibri"/>
        </w:rPr>
        <w:t>u</w:t>
      </w:r>
      <w:r w:rsidR="00F26F34" w:rsidRPr="00EA37D4">
        <w:rPr>
          <w:rFonts w:ascii="Calibri" w:hAnsi="Calibri" w:cs="Calibri"/>
        </w:rPr>
        <w:t>.</w:t>
      </w:r>
    </w:p>
    <w:p w:rsidR="00F26F34" w:rsidRPr="00EA37D4" w:rsidRDefault="00F26F34" w:rsidP="007D7346">
      <w:pPr>
        <w:jc w:val="both"/>
        <w:rPr>
          <w:rFonts w:ascii="Calibri" w:hAnsi="Calibri" w:cs="Calibri"/>
          <w:sz w:val="28"/>
          <w:szCs w:val="28"/>
        </w:rPr>
      </w:pPr>
      <w:r w:rsidRPr="00EA37D4">
        <w:rPr>
          <w:rFonts w:ascii="Calibri" w:hAnsi="Calibri" w:cs="Calibri"/>
        </w:rPr>
        <w:t xml:space="preserve">V </w:t>
      </w:r>
      <w:r w:rsidR="007F6574" w:rsidRPr="00EA37D4">
        <w:rPr>
          <w:rFonts w:ascii="Calibri" w:hAnsi="Calibri" w:cs="Calibri"/>
        </w:rPr>
        <w:t>případě</w:t>
      </w:r>
      <w:r w:rsidRPr="00EA37D4">
        <w:rPr>
          <w:rFonts w:ascii="Calibri" w:hAnsi="Calibri" w:cs="Calibri"/>
        </w:rPr>
        <w:t xml:space="preserve">, že </w:t>
      </w:r>
      <w:r w:rsidR="007F6574" w:rsidRPr="00EA37D4">
        <w:rPr>
          <w:rFonts w:ascii="Calibri" w:hAnsi="Calibri" w:cs="Calibri"/>
        </w:rPr>
        <w:t>vydání</w:t>
      </w:r>
      <w:r w:rsidRPr="00EA37D4">
        <w:rPr>
          <w:rFonts w:ascii="Calibri" w:hAnsi="Calibri" w:cs="Calibri"/>
        </w:rPr>
        <w:t xml:space="preserve"> </w:t>
      </w:r>
      <w:r w:rsidR="007F6574" w:rsidRPr="00EA37D4">
        <w:rPr>
          <w:rFonts w:ascii="Calibri" w:hAnsi="Calibri" w:cs="Calibri"/>
        </w:rPr>
        <w:t>přiloženého</w:t>
      </w:r>
      <w:r w:rsidRPr="00EA37D4">
        <w:rPr>
          <w:rFonts w:ascii="Calibri" w:hAnsi="Calibri" w:cs="Calibri"/>
        </w:rPr>
        <w:t xml:space="preserve"> návodu v test</w:t>
      </w:r>
      <w:r w:rsidR="007F6574" w:rsidRPr="00EA37D4">
        <w:rPr>
          <w:rFonts w:ascii="Calibri" w:hAnsi="Calibri" w:cs="Calibri"/>
        </w:rPr>
        <w:t>u</w:t>
      </w:r>
      <w:r w:rsidRPr="00EA37D4">
        <w:rPr>
          <w:rFonts w:ascii="Calibri" w:hAnsi="Calibri" w:cs="Calibri"/>
        </w:rPr>
        <w:t xml:space="preserve"> nes</w:t>
      </w:r>
      <w:r w:rsidR="007F6574" w:rsidRPr="00EA37D4">
        <w:rPr>
          <w:rFonts w:ascii="Calibri" w:hAnsi="Calibri" w:cs="Calibri"/>
        </w:rPr>
        <w:t>ou</w:t>
      </w:r>
      <w:r w:rsidRPr="00EA37D4">
        <w:rPr>
          <w:rFonts w:ascii="Calibri" w:hAnsi="Calibri" w:cs="Calibri"/>
        </w:rPr>
        <w:t>hlasí s vyd</w:t>
      </w:r>
      <w:r w:rsidR="007F6574" w:rsidRPr="00EA37D4">
        <w:rPr>
          <w:rFonts w:ascii="Calibri" w:hAnsi="Calibri" w:cs="Calibri"/>
        </w:rPr>
        <w:t>áním české verze</w:t>
      </w:r>
      <w:r w:rsidRPr="00EA37D4">
        <w:rPr>
          <w:rFonts w:ascii="Calibri" w:hAnsi="Calibri" w:cs="Calibri"/>
        </w:rPr>
        <w:t>, prosíme Vás, aby</w:t>
      </w:r>
      <w:r w:rsidR="007F6574" w:rsidRPr="00EA37D4">
        <w:rPr>
          <w:rFonts w:ascii="Calibri" w:hAnsi="Calibri" w:cs="Calibri"/>
        </w:rPr>
        <w:t xml:space="preserve">ste </w:t>
      </w:r>
      <w:r w:rsidRPr="00EA37D4">
        <w:rPr>
          <w:rFonts w:ascii="Calibri" w:hAnsi="Calibri" w:cs="Calibri"/>
        </w:rPr>
        <w:t>s</w:t>
      </w:r>
      <w:r w:rsidR="007F6574" w:rsidRPr="00EA37D4">
        <w:rPr>
          <w:rFonts w:ascii="Calibri" w:hAnsi="Calibri" w:cs="Calibri"/>
        </w:rPr>
        <w:t>e</w:t>
      </w:r>
      <w:r w:rsidRPr="00EA37D4">
        <w:rPr>
          <w:rFonts w:ascii="Calibri" w:hAnsi="Calibri" w:cs="Calibri"/>
        </w:rPr>
        <w:t xml:space="preserve"> </w:t>
      </w:r>
      <w:r w:rsidR="007F6574" w:rsidRPr="00EA37D4">
        <w:rPr>
          <w:rFonts w:ascii="Calibri" w:hAnsi="Calibri" w:cs="Calibri"/>
        </w:rPr>
        <w:t>při</w:t>
      </w:r>
      <w:r w:rsidRPr="00EA37D4">
        <w:rPr>
          <w:rFonts w:ascii="Calibri" w:hAnsi="Calibri" w:cs="Calibri"/>
        </w:rPr>
        <w:t xml:space="preserve"> práci s test</w:t>
      </w:r>
      <w:r w:rsidR="007F6574" w:rsidRPr="00EA37D4">
        <w:rPr>
          <w:rFonts w:ascii="Calibri" w:hAnsi="Calibri" w:cs="Calibri"/>
        </w:rPr>
        <w:t>em řídili pod</w:t>
      </w:r>
      <w:r w:rsidR="004743C0" w:rsidRPr="00EA37D4">
        <w:rPr>
          <w:rFonts w:ascii="Calibri" w:hAnsi="Calibri" w:cs="Calibri"/>
        </w:rPr>
        <w:t>l</w:t>
      </w:r>
      <w:r w:rsidR="007F6574" w:rsidRPr="00EA37D4">
        <w:rPr>
          <w:rFonts w:ascii="Calibri" w:hAnsi="Calibri" w:cs="Calibri"/>
        </w:rPr>
        <w:t xml:space="preserve">e přiloženého </w:t>
      </w:r>
      <w:r w:rsidRPr="00EA37D4">
        <w:rPr>
          <w:rFonts w:ascii="Calibri" w:hAnsi="Calibri" w:cs="Calibri"/>
        </w:rPr>
        <w:t xml:space="preserve">originálu, </w:t>
      </w:r>
      <w:r w:rsidR="007F6574" w:rsidRPr="00EA37D4">
        <w:rPr>
          <w:rFonts w:ascii="Calibri" w:hAnsi="Calibri" w:cs="Calibri"/>
        </w:rPr>
        <w:t>případně</w:t>
      </w:r>
      <w:r w:rsidRPr="00EA37D4">
        <w:rPr>
          <w:rFonts w:ascii="Calibri" w:hAnsi="Calibri" w:cs="Calibri"/>
        </w:rPr>
        <w:t xml:space="preserve"> si od nás </w:t>
      </w:r>
      <w:r w:rsidR="007F6574" w:rsidRPr="00EA37D4">
        <w:rPr>
          <w:rFonts w:ascii="Calibri" w:hAnsi="Calibri" w:cs="Calibri"/>
        </w:rPr>
        <w:t>vyžádali</w:t>
      </w:r>
      <w:r w:rsidRPr="00EA37D4">
        <w:rPr>
          <w:rFonts w:ascii="Calibri" w:hAnsi="Calibri" w:cs="Calibri"/>
        </w:rPr>
        <w:t xml:space="preserve"> aktualiz</w:t>
      </w:r>
      <w:r w:rsidR="007F6574" w:rsidRPr="00EA37D4">
        <w:rPr>
          <w:rFonts w:ascii="Calibri" w:hAnsi="Calibri" w:cs="Calibri"/>
        </w:rPr>
        <w:t>aci př</w:t>
      </w:r>
      <w:r w:rsidRPr="00EA37D4">
        <w:rPr>
          <w:rFonts w:ascii="Calibri" w:hAnsi="Calibri" w:cs="Calibri"/>
        </w:rPr>
        <w:t>ekladu.</w:t>
      </w:r>
    </w:p>
    <w:p w:rsidR="00F26F34" w:rsidRPr="006326C3" w:rsidRDefault="00F26F34">
      <w:pPr>
        <w:rPr>
          <w:rFonts w:ascii="Calibri" w:hAnsi="Calibri" w:cs="Calibri"/>
        </w:rPr>
      </w:pPr>
    </w:p>
    <w:sectPr w:rsidR="00F26F34" w:rsidRPr="006326C3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11" w:rsidRDefault="00281911">
      <w:r>
        <w:separator/>
      </w:r>
    </w:p>
  </w:endnote>
  <w:endnote w:type="continuationSeparator" w:id="0">
    <w:p w:rsidR="00281911" w:rsidRDefault="0028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43" w:rsidRDefault="0034364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43643" w:rsidRDefault="0034364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43" w:rsidRDefault="0034364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45DB">
      <w:rPr>
        <w:rStyle w:val="slostrnky"/>
        <w:noProof/>
      </w:rPr>
      <w:t>3</w:t>
    </w:r>
    <w:r>
      <w:rPr>
        <w:rStyle w:val="slostrnky"/>
      </w:rPr>
      <w:fldChar w:fldCharType="end"/>
    </w:r>
  </w:p>
  <w:p w:rsidR="00343643" w:rsidRPr="00C57CA1" w:rsidRDefault="00343643" w:rsidP="00AA577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11" w:rsidRDefault="00281911">
      <w:r>
        <w:separator/>
      </w:r>
    </w:p>
  </w:footnote>
  <w:footnote w:type="continuationSeparator" w:id="0">
    <w:p w:rsidR="00281911" w:rsidRDefault="00281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2AC" w:rsidRPr="005245DB" w:rsidRDefault="006712AC" w:rsidP="000A77FE">
    <w:pPr>
      <w:rPr>
        <w:rFonts w:asciiTheme="minorHAnsi" w:hAnsiTheme="minorHAnsi" w:cstheme="minorHAnsi"/>
        <w:b/>
        <w:bCs/>
        <w:sz w:val="22"/>
        <w:szCs w:val="22"/>
      </w:rPr>
    </w:pPr>
    <w:r w:rsidRPr="005245DB">
      <w:rPr>
        <w:rFonts w:asciiTheme="minorHAnsi" w:hAnsiTheme="minorHAnsi" w:cstheme="minorHAnsi"/>
        <w:bCs/>
        <w:sz w:val="22"/>
        <w:szCs w:val="22"/>
      </w:rPr>
      <w:t xml:space="preserve">Text návodu k použití součást dokumentace schválené rozhodnutím sp.zn. </w:t>
    </w:r>
    <w:sdt>
      <w:sdtPr>
        <w:rPr>
          <w:rFonts w:asciiTheme="minorHAnsi" w:hAnsiTheme="minorHAnsi" w:cstheme="minorHAnsi"/>
          <w:bCs/>
          <w:sz w:val="22"/>
          <w:szCs w:val="22"/>
        </w:rPr>
        <w:id w:val="485062483"/>
        <w:placeholder>
          <w:docPart w:val="C6D0F82CEC874CE3BE26E468AFD82A63"/>
        </w:placeholder>
        <w:text/>
      </w:sdtPr>
      <w:sdtEndPr/>
      <w:sdtContent>
        <w:r w:rsidRPr="005245DB">
          <w:rPr>
            <w:rFonts w:asciiTheme="minorHAnsi" w:hAnsiTheme="minorHAnsi" w:cstheme="minorHAnsi"/>
            <w:bCs/>
            <w:sz w:val="22"/>
            <w:szCs w:val="22"/>
          </w:rPr>
          <w:t>USKVBL/1801/2022/POD,</w:t>
        </w:r>
      </w:sdtContent>
    </w:sdt>
    <w:r w:rsidRPr="005245DB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sz w:val="22"/>
          <w:szCs w:val="22"/>
          <w:lang w:eastAsia="cs-CZ"/>
        </w:rPr>
        <w:id w:val="422995688"/>
        <w:placeholder>
          <w:docPart w:val="C6D0F82CEC874CE3BE26E468AFD82A63"/>
        </w:placeholder>
        <w:text/>
      </w:sdtPr>
      <w:sdtContent>
        <w:r w:rsidR="005245DB" w:rsidRPr="005245DB">
          <w:rPr>
            <w:rFonts w:asciiTheme="minorHAnsi" w:hAnsiTheme="minorHAnsi" w:cstheme="minorHAnsi"/>
            <w:sz w:val="22"/>
            <w:szCs w:val="22"/>
            <w:lang w:eastAsia="cs-CZ"/>
          </w:rPr>
          <w:t>USKVBL/11485/2022/REG-Podb</w:t>
        </w:r>
      </w:sdtContent>
    </w:sdt>
    <w:r w:rsidRPr="005245DB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883596329"/>
        <w:placeholder>
          <w:docPart w:val="23D004EAE2DF4005B25474D4BBA3E96B"/>
        </w:placeholder>
        <w:date w:fullDate="2022-09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245DB" w:rsidRPr="005245DB">
          <w:rPr>
            <w:rFonts w:asciiTheme="minorHAnsi" w:hAnsiTheme="minorHAnsi" w:cstheme="minorHAnsi"/>
            <w:bCs/>
            <w:sz w:val="22"/>
            <w:szCs w:val="22"/>
          </w:rPr>
          <w:t>12.9.2022</w:t>
        </w:r>
      </w:sdtContent>
    </w:sdt>
    <w:r w:rsidRPr="005245DB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1062983426"/>
        <w:placeholder>
          <w:docPart w:val="216BE8418090432DAFC246EDEBA396C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5245DB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5245DB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773553566"/>
        <w:placeholder>
          <w:docPart w:val="7C2C2AA31A0A496AAB1AF55F36AF5931"/>
        </w:placeholder>
        <w:text/>
      </w:sdtPr>
      <w:sdtEndPr/>
      <w:sdtContent>
        <w:r w:rsidRPr="005245DB">
          <w:rPr>
            <w:rFonts w:asciiTheme="minorHAnsi" w:hAnsiTheme="minorHAnsi" w:cstheme="minorHAnsi"/>
            <w:sz w:val="22"/>
            <w:szCs w:val="22"/>
          </w:rPr>
          <w:t>Premi Test</w:t>
        </w:r>
      </w:sdtContent>
    </w:sdt>
  </w:p>
  <w:p w:rsidR="00343643" w:rsidRPr="006712AC" w:rsidRDefault="00343643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9C3"/>
    <w:multiLevelType w:val="hybridMultilevel"/>
    <w:tmpl w:val="E902A828"/>
    <w:lvl w:ilvl="0" w:tplc="DC6A83F2">
      <w:start w:val="1"/>
      <w:numFmt w:val="bullet"/>
      <w:lvlText w:val=""/>
      <w:lvlJc w:val="left"/>
      <w:pPr>
        <w:tabs>
          <w:tab w:val="num" w:pos="360"/>
        </w:tabs>
        <w:ind w:left="644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515B3"/>
    <w:multiLevelType w:val="hybridMultilevel"/>
    <w:tmpl w:val="2704502A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2120"/>
    <w:multiLevelType w:val="hybridMultilevel"/>
    <w:tmpl w:val="1AE2BFD0"/>
    <w:lvl w:ilvl="0" w:tplc="615C72B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C68BB"/>
    <w:multiLevelType w:val="hybridMultilevel"/>
    <w:tmpl w:val="2AB60A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5C72B0">
      <w:start w:val="1"/>
      <w:numFmt w:val="bullet"/>
      <w:lvlText w:val="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AE0146"/>
    <w:multiLevelType w:val="hybridMultilevel"/>
    <w:tmpl w:val="D88868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70BA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419C8"/>
    <w:multiLevelType w:val="hybridMultilevel"/>
    <w:tmpl w:val="A8A41938"/>
    <w:lvl w:ilvl="0" w:tplc="615C72B0">
      <w:start w:val="1"/>
      <w:numFmt w:val="bullet"/>
      <w:lvlText w:val=""/>
      <w:lvlJc w:val="left"/>
      <w:pPr>
        <w:tabs>
          <w:tab w:val="num" w:pos="627"/>
        </w:tabs>
        <w:ind w:left="627" w:hanging="567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ED910BD"/>
    <w:multiLevelType w:val="hybridMultilevel"/>
    <w:tmpl w:val="2E4EC65A"/>
    <w:lvl w:ilvl="0" w:tplc="BC2207C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B3"/>
    <w:rsid w:val="000104EE"/>
    <w:rsid w:val="00025A51"/>
    <w:rsid w:val="0003559D"/>
    <w:rsid w:val="00062848"/>
    <w:rsid w:val="000830B4"/>
    <w:rsid w:val="000847CB"/>
    <w:rsid w:val="0008544E"/>
    <w:rsid w:val="00085D55"/>
    <w:rsid w:val="00086FBA"/>
    <w:rsid w:val="000924DB"/>
    <w:rsid w:val="000A6CB2"/>
    <w:rsid w:val="000C614E"/>
    <w:rsid w:val="000C6414"/>
    <w:rsid w:val="000D6FF6"/>
    <w:rsid w:val="000E4886"/>
    <w:rsid w:val="000E78C8"/>
    <w:rsid w:val="0012082D"/>
    <w:rsid w:val="00131AC9"/>
    <w:rsid w:val="00133DA6"/>
    <w:rsid w:val="00135D8C"/>
    <w:rsid w:val="00156DCA"/>
    <w:rsid w:val="00171D26"/>
    <w:rsid w:val="0018169C"/>
    <w:rsid w:val="001A5BE5"/>
    <w:rsid w:val="001B1ABF"/>
    <w:rsid w:val="001E7E8F"/>
    <w:rsid w:val="001F185D"/>
    <w:rsid w:val="001F3849"/>
    <w:rsid w:val="001F5033"/>
    <w:rsid w:val="00207460"/>
    <w:rsid w:val="00210EA2"/>
    <w:rsid w:val="0021105E"/>
    <w:rsid w:val="00215E2F"/>
    <w:rsid w:val="00256756"/>
    <w:rsid w:val="00262F59"/>
    <w:rsid w:val="00281911"/>
    <w:rsid w:val="002826C9"/>
    <w:rsid w:val="00286B00"/>
    <w:rsid w:val="00294134"/>
    <w:rsid w:val="0029441A"/>
    <w:rsid w:val="002B454B"/>
    <w:rsid w:val="002C0819"/>
    <w:rsid w:val="002C376B"/>
    <w:rsid w:val="002D0992"/>
    <w:rsid w:val="002E3350"/>
    <w:rsid w:val="00310774"/>
    <w:rsid w:val="00343643"/>
    <w:rsid w:val="00346AB6"/>
    <w:rsid w:val="003546CF"/>
    <w:rsid w:val="0035633F"/>
    <w:rsid w:val="00360F59"/>
    <w:rsid w:val="00366B70"/>
    <w:rsid w:val="003813AA"/>
    <w:rsid w:val="0038234D"/>
    <w:rsid w:val="00395A75"/>
    <w:rsid w:val="003979A9"/>
    <w:rsid w:val="003B0BC3"/>
    <w:rsid w:val="003C6A89"/>
    <w:rsid w:val="003D5A0B"/>
    <w:rsid w:val="00425047"/>
    <w:rsid w:val="00433907"/>
    <w:rsid w:val="00444937"/>
    <w:rsid w:val="004527A6"/>
    <w:rsid w:val="004743C0"/>
    <w:rsid w:val="0047621D"/>
    <w:rsid w:val="00485C3F"/>
    <w:rsid w:val="0049281A"/>
    <w:rsid w:val="004944E5"/>
    <w:rsid w:val="004B78C0"/>
    <w:rsid w:val="004C1D97"/>
    <w:rsid w:val="004D12F2"/>
    <w:rsid w:val="004E5A85"/>
    <w:rsid w:val="004F39B5"/>
    <w:rsid w:val="005245DB"/>
    <w:rsid w:val="00547B4D"/>
    <w:rsid w:val="00555384"/>
    <w:rsid w:val="00562770"/>
    <w:rsid w:val="005A18EC"/>
    <w:rsid w:val="005A30B7"/>
    <w:rsid w:val="005A525E"/>
    <w:rsid w:val="005B1B26"/>
    <w:rsid w:val="005B4734"/>
    <w:rsid w:val="005D45B3"/>
    <w:rsid w:val="005E631E"/>
    <w:rsid w:val="0060565B"/>
    <w:rsid w:val="0060731F"/>
    <w:rsid w:val="00620D38"/>
    <w:rsid w:val="00625C4A"/>
    <w:rsid w:val="00626414"/>
    <w:rsid w:val="00627132"/>
    <w:rsid w:val="006326C3"/>
    <w:rsid w:val="00632CBF"/>
    <w:rsid w:val="00661AB5"/>
    <w:rsid w:val="00665624"/>
    <w:rsid w:val="00670C5A"/>
    <w:rsid w:val="006712AC"/>
    <w:rsid w:val="00672D45"/>
    <w:rsid w:val="0068027F"/>
    <w:rsid w:val="0068675D"/>
    <w:rsid w:val="006C0FA5"/>
    <w:rsid w:val="006F14ED"/>
    <w:rsid w:val="00703FD5"/>
    <w:rsid w:val="0075154C"/>
    <w:rsid w:val="00752498"/>
    <w:rsid w:val="007652F5"/>
    <w:rsid w:val="007802B0"/>
    <w:rsid w:val="00787C3D"/>
    <w:rsid w:val="00793F81"/>
    <w:rsid w:val="007A57F7"/>
    <w:rsid w:val="007C25F0"/>
    <w:rsid w:val="007D7346"/>
    <w:rsid w:val="007F20D5"/>
    <w:rsid w:val="007F6574"/>
    <w:rsid w:val="0080662C"/>
    <w:rsid w:val="008164E3"/>
    <w:rsid w:val="00867CDE"/>
    <w:rsid w:val="008D6EC8"/>
    <w:rsid w:val="008E0F58"/>
    <w:rsid w:val="00912364"/>
    <w:rsid w:val="00975808"/>
    <w:rsid w:val="009769D5"/>
    <w:rsid w:val="009B29A3"/>
    <w:rsid w:val="009C5EE1"/>
    <w:rsid w:val="009D59CC"/>
    <w:rsid w:val="009F7595"/>
    <w:rsid w:val="00A109A8"/>
    <w:rsid w:val="00A12777"/>
    <w:rsid w:val="00A132CE"/>
    <w:rsid w:val="00A202D5"/>
    <w:rsid w:val="00A21C1E"/>
    <w:rsid w:val="00A25BCE"/>
    <w:rsid w:val="00A31F74"/>
    <w:rsid w:val="00A426B6"/>
    <w:rsid w:val="00A4714D"/>
    <w:rsid w:val="00A71F69"/>
    <w:rsid w:val="00A73CD9"/>
    <w:rsid w:val="00A76F71"/>
    <w:rsid w:val="00AA577C"/>
    <w:rsid w:val="00AA755A"/>
    <w:rsid w:val="00AC2CB0"/>
    <w:rsid w:val="00AC5E4F"/>
    <w:rsid w:val="00AE2841"/>
    <w:rsid w:val="00AF78EB"/>
    <w:rsid w:val="00B12161"/>
    <w:rsid w:val="00B16836"/>
    <w:rsid w:val="00B26E13"/>
    <w:rsid w:val="00B370DA"/>
    <w:rsid w:val="00B40E50"/>
    <w:rsid w:val="00B4391E"/>
    <w:rsid w:val="00B44121"/>
    <w:rsid w:val="00B52119"/>
    <w:rsid w:val="00B52D1C"/>
    <w:rsid w:val="00B565B3"/>
    <w:rsid w:val="00B803D4"/>
    <w:rsid w:val="00B81CD8"/>
    <w:rsid w:val="00BA7B89"/>
    <w:rsid w:val="00BC0618"/>
    <w:rsid w:val="00BD0F2C"/>
    <w:rsid w:val="00BE257A"/>
    <w:rsid w:val="00BF211D"/>
    <w:rsid w:val="00C2254E"/>
    <w:rsid w:val="00C34A85"/>
    <w:rsid w:val="00C35A74"/>
    <w:rsid w:val="00C442A5"/>
    <w:rsid w:val="00C56153"/>
    <w:rsid w:val="00C57CA1"/>
    <w:rsid w:val="00C94A8A"/>
    <w:rsid w:val="00C95048"/>
    <w:rsid w:val="00CA413A"/>
    <w:rsid w:val="00CD1E8F"/>
    <w:rsid w:val="00CE238F"/>
    <w:rsid w:val="00CF72A5"/>
    <w:rsid w:val="00D05556"/>
    <w:rsid w:val="00D05968"/>
    <w:rsid w:val="00D133FF"/>
    <w:rsid w:val="00D32670"/>
    <w:rsid w:val="00D32BE5"/>
    <w:rsid w:val="00D82922"/>
    <w:rsid w:val="00D84439"/>
    <w:rsid w:val="00D85DE3"/>
    <w:rsid w:val="00E00326"/>
    <w:rsid w:val="00E01542"/>
    <w:rsid w:val="00E01812"/>
    <w:rsid w:val="00E04E45"/>
    <w:rsid w:val="00E07C69"/>
    <w:rsid w:val="00E07D65"/>
    <w:rsid w:val="00E17D76"/>
    <w:rsid w:val="00E203FC"/>
    <w:rsid w:val="00E33343"/>
    <w:rsid w:val="00E77D6F"/>
    <w:rsid w:val="00E839C5"/>
    <w:rsid w:val="00EA37D4"/>
    <w:rsid w:val="00ED57A0"/>
    <w:rsid w:val="00EF0E5B"/>
    <w:rsid w:val="00F26F34"/>
    <w:rsid w:val="00F5046E"/>
    <w:rsid w:val="00F50475"/>
    <w:rsid w:val="00F53062"/>
    <w:rsid w:val="00F601C1"/>
    <w:rsid w:val="00F640C3"/>
    <w:rsid w:val="00F64773"/>
    <w:rsid w:val="00F77076"/>
    <w:rsid w:val="00F83CA7"/>
    <w:rsid w:val="00FB4398"/>
    <w:rsid w:val="00FC1494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A4F16-D6E9-40DF-8212-BCF24792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sk-SK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cs="Arial"/>
      <w:sz w:val="36"/>
      <w:lang w:val="en-US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36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18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76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7621D"/>
    <w:rPr>
      <w:color w:val="0000FF"/>
      <w:u w:val="single"/>
    </w:rPr>
  </w:style>
  <w:style w:type="character" w:styleId="Odkaznakoment">
    <w:name w:val="annotation reference"/>
    <w:rsid w:val="00AA57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577C"/>
    <w:rPr>
      <w:sz w:val="20"/>
      <w:szCs w:val="20"/>
    </w:rPr>
  </w:style>
  <w:style w:type="character" w:customStyle="1" w:styleId="TextkomenteChar">
    <w:name w:val="Text komentáře Char"/>
    <w:link w:val="Textkomente"/>
    <w:rsid w:val="00AA577C"/>
    <w:rPr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rsid w:val="00AA577C"/>
    <w:rPr>
      <w:b/>
      <w:bCs/>
    </w:rPr>
  </w:style>
  <w:style w:type="character" w:customStyle="1" w:styleId="PedmtkomenteChar">
    <w:name w:val="Předmět komentáře Char"/>
    <w:link w:val="Pedmtkomente"/>
    <w:rsid w:val="00AA577C"/>
    <w:rPr>
      <w:b/>
      <w:bCs/>
      <w:lang w:val="sk-SK" w:eastAsia="sk-SK"/>
    </w:rPr>
  </w:style>
  <w:style w:type="paragraph" w:styleId="Textbubliny">
    <w:name w:val="Balloon Text"/>
    <w:basedOn w:val="Normln"/>
    <w:link w:val="TextbublinyChar"/>
    <w:rsid w:val="00AA57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A577C"/>
    <w:rPr>
      <w:rFonts w:ascii="Segoe UI" w:hAnsi="Segoe UI" w:cs="Segoe UI"/>
      <w:sz w:val="18"/>
      <w:szCs w:val="18"/>
      <w:lang w:val="sk-SK" w:eastAsia="sk-SK"/>
    </w:rPr>
  </w:style>
  <w:style w:type="character" w:styleId="Zstupntext">
    <w:name w:val="Placeholder Text"/>
    <w:rsid w:val="006712AC"/>
    <w:rPr>
      <w:color w:val="808080"/>
    </w:rPr>
  </w:style>
  <w:style w:type="character" w:customStyle="1" w:styleId="Styl2">
    <w:name w:val="Styl2"/>
    <w:basedOn w:val="Standardnpsmoodstavce"/>
    <w:uiPriority w:val="1"/>
    <w:rsid w:val="00F5047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-biopharm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D0F82CEC874CE3BE26E468AFD82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34974-1756-4EB3-AEA5-76D076DA5D33}"/>
      </w:docPartPr>
      <w:docPartBody>
        <w:p w:rsidR="00C04BBC" w:rsidRDefault="003274CF" w:rsidP="003274CF">
          <w:pPr>
            <w:pStyle w:val="C6D0F82CEC874CE3BE26E468AFD82A6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3D004EAE2DF4005B25474D4BBA3E9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B3E5D-6B03-4FF4-94D5-735F211383A8}"/>
      </w:docPartPr>
      <w:docPartBody>
        <w:p w:rsidR="00C04BBC" w:rsidRDefault="003274CF" w:rsidP="003274CF">
          <w:pPr>
            <w:pStyle w:val="23D004EAE2DF4005B25474D4BBA3E96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16BE8418090432DAFC246EDEBA39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DD132-3DB8-4829-9A67-D090DD7C3187}"/>
      </w:docPartPr>
      <w:docPartBody>
        <w:p w:rsidR="00C04BBC" w:rsidRDefault="003274CF" w:rsidP="003274CF">
          <w:pPr>
            <w:pStyle w:val="216BE8418090432DAFC246EDEBA396C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C2C2AA31A0A496AAB1AF55F36AF5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EB259-B57B-4AF3-9531-2FA088B5BBD6}"/>
      </w:docPartPr>
      <w:docPartBody>
        <w:p w:rsidR="00C04BBC" w:rsidRDefault="003274CF" w:rsidP="003274CF">
          <w:pPr>
            <w:pStyle w:val="7C2C2AA31A0A496AAB1AF55F36AF593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F"/>
    <w:rsid w:val="003274CF"/>
    <w:rsid w:val="00C04BBC"/>
    <w:rsid w:val="00F5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04BBC"/>
    <w:rPr>
      <w:color w:val="808080"/>
    </w:rPr>
  </w:style>
  <w:style w:type="paragraph" w:customStyle="1" w:styleId="C6D0F82CEC874CE3BE26E468AFD82A63">
    <w:name w:val="C6D0F82CEC874CE3BE26E468AFD82A63"/>
    <w:rsid w:val="003274CF"/>
  </w:style>
  <w:style w:type="paragraph" w:customStyle="1" w:styleId="23D004EAE2DF4005B25474D4BBA3E96B">
    <w:name w:val="23D004EAE2DF4005B25474D4BBA3E96B"/>
    <w:rsid w:val="003274CF"/>
  </w:style>
  <w:style w:type="paragraph" w:customStyle="1" w:styleId="216BE8418090432DAFC246EDEBA396C1">
    <w:name w:val="216BE8418090432DAFC246EDEBA396C1"/>
    <w:rsid w:val="003274CF"/>
  </w:style>
  <w:style w:type="paragraph" w:customStyle="1" w:styleId="7C2C2AA31A0A496AAB1AF55F36AF5931">
    <w:name w:val="7C2C2AA31A0A496AAB1AF55F36AF5931"/>
    <w:rsid w:val="003274CF"/>
  </w:style>
  <w:style w:type="paragraph" w:customStyle="1" w:styleId="EB03247076654643B32F6B58B7A92E20">
    <w:name w:val="EB03247076654643B32F6B58B7A92E20"/>
    <w:rsid w:val="00C04BBC"/>
    <w:rPr>
      <w:lang w:eastAsia="cs-CZ"/>
    </w:rPr>
  </w:style>
  <w:style w:type="paragraph" w:customStyle="1" w:styleId="776A9BBA735347C4BA8EA25B0A3D63FE">
    <w:name w:val="776A9BBA735347C4BA8EA25B0A3D63FE"/>
    <w:rsid w:val="00C04BBC"/>
    <w:rPr>
      <w:lang w:eastAsia="cs-CZ"/>
    </w:rPr>
  </w:style>
  <w:style w:type="paragraph" w:customStyle="1" w:styleId="B47740DF72F545839B34F5A955626C5B">
    <w:name w:val="B47740DF72F545839B34F5A955626C5B"/>
    <w:rsid w:val="00C04BBC"/>
    <w:rPr>
      <w:lang w:eastAsia="cs-CZ"/>
    </w:rPr>
  </w:style>
  <w:style w:type="paragraph" w:customStyle="1" w:styleId="1C8D534E1C1E41E2978F1B0FD6B14D20">
    <w:name w:val="1C8D534E1C1E41E2978F1B0FD6B14D20"/>
    <w:rsid w:val="00C04BBC"/>
    <w:rPr>
      <w:lang w:eastAsia="cs-CZ"/>
    </w:rPr>
  </w:style>
  <w:style w:type="paragraph" w:customStyle="1" w:styleId="71F27594067C4858943AFC98DA041B71">
    <w:name w:val="71F27594067C4858943AFC98DA041B71"/>
    <w:rsid w:val="00C04BBC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926</Words>
  <Characters>5469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ECLIPSE 100</vt:lpstr>
      <vt:lpstr>ECLIPSE 100</vt:lpstr>
    </vt:vector>
  </TitlesOfParts>
  <Company/>
  <LinksUpToDate>false</LinksUpToDate>
  <CharactersWithSpaces>6383</CharactersWithSpaces>
  <SharedDoc>false</SharedDoc>
  <HLinks>
    <vt:vector size="6" baseType="variant">
      <vt:variant>
        <vt:i4>2097254</vt:i4>
      </vt:variant>
      <vt:variant>
        <vt:i4>0</vt:i4>
      </vt:variant>
      <vt:variant>
        <vt:i4>0</vt:i4>
      </vt:variant>
      <vt:variant>
        <vt:i4>5</vt:i4>
      </vt:variant>
      <vt:variant>
        <vt:lpwstr>http://www.r-biopharm.com/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 100</dc:title>
  <dc:subject/>
  <dc:creator>PCX</dc:creator>
  <cp:keywords/>
  <dc:description/>
  <cp:lastModifiedBy>Podbřecká Milena</cp:lastModifiedBy>
  <cp:revision>3</cp:revision>
  <cp:lastPrinted>2022-09-12T15:41:00Z</cp:lastPrinted>
  <dcterms:created xsi:type="dcterms:W3CDTF">2022-09-02T08:17:00Z</dcterms:created>
  <dcterms:modified xsi:type="dcterms:W3CDTF">2022-09-12T15:41:00Z</dcterms:modified>
</cp:coreProperties>
</file>