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EDEDE" w14:textId="156A50CF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b/>
          <w:color w:val="000000"/>
          <w:sz w:val="22"/>
          <w:szCs w:val="22"/>
        </w:rPr>
      </w:pPr>
      <w:bookmarkStart w:id="0" w:name="_Hlk113547918"/>
      <w:proofErr w:type="spellStart"/>
      <w:r w:rsidRPr="00B41882">
        <w:rPr>
          <w:rFonts w:asciiTheme="minorHAnsi" w:eastAsia="Helvetica Neue" w:hAnsiTheme="minorHAnsi" w:cstheme="majorHAnsi"/>
          <w:b/>
          <w:color w:val="000000"/>
          <w:sz w:val="22"/>
          <w:szCs w:val="22"/>
        </w:rPr>
        <w:t>Mineral</w:t>
      </w:r>
      <w:proofErr w:type="spellEnd"/>
      <w:r w:rsidRPr="00B41882">
        <w:rPr>
          <w:rFonts w:asciiTheme="minorHAnsi" w:eastAsia="Helvetica Neue" w:hAnsiTheme="minorHAnsi" w:cstheme="majorHAnsi"/>
          <w:b/>
          <w:color w:val="000000"/>
          <w:sz w:val="22"/>
          <w:szCs w:val="22"/>
        </w:rPr>
        <w:t xml:space="preserve"> Plus </w:t>
      </w:r>
      <w:r w:rsidR="001E2A9E">
        <w:rPr>
          <w:rFonts w:asciiTheme="minorHAnsi" w:eastAsia="Helvetica Neue" w:hAnsiTheme="minorHAnsi" w:cstheme="majorHAnsi"/>
          <w:b/>
          <w:color w:val="000000"/>
          <w:sz w:val="22"/>
          <w:szCs w:val="22"/>
        </w:rPr>
        <w:t>krémový šampon</w:t>
      </w:r>
    </w:p>
    <w:bookmarkEnd w:id="0"/>
    <w:p w14:paraId="7E72F901" w14:textId="73EADCF3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sz w:val="22"/>
          <w:szCs w:val="22"/>
        </w:rPr>
      </w:pPr>
      <w:r w:rsidRPr="00B41882">
        <w:rPr>
          <w:rFonts w:asciiTheme="minorHAnsi" w:eastAsia="Helvetica Neue" w:hAnsiTheme="minorHAnsi" w:cstheme="majorHAnsi"/>
          <w:sz w:val="22"/>
          <w:szCs w:val="22"/>
        </w:rPr>
        <w:t>1</w:t>
      </w:r>
      <w:r w:rsidR="001E2A9E">
        <w:rPr>
          <w:rFonts w:asciiTheme="minorHAnsi" w:eastAsia="Helvetica Neue" w:hAnsiTheme="minorHAnsi" w:cstheme="majorHAnsi"/>
          <w:sz w:val="22"/>
          <w:szCs w:val="22"/>
        </w:rPr>
        <w:t>0</w:t>
      </w:r>
      <w:r w:rsidRPr="00B41882">
        <w:rPr>
          <w:rFonts w:asciiTheme="minorHAnsi" w:eastAsia="Helvetica Neue" w:hAnsiTheme="minorHAnsi" w:cstheme="majorHAnsi"/>
          <w:sz w:val="22"/>
          <w:szCs w:val="22"/>
        </w:rPr>
        <w:t>0 ml</w:t>
      </w:r>
    </w:p>
    <w:p w14:paraId="15C05597" w14:textId="77777777" w:rsidR="00857026" w:rsidRDefault="00857026" w:rsidP="00E21D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inorHAnsi" w:eastAsia="Helvetica Neue" w:hAnsiTheme="minorHAnsi" w:cstheme="majorHAnsi"/>
          <w:color w:val="000000"/>
          <w:sz w:val="22"/>
          <w:szCs w:val="22"/>
        </w:rPr>
      </w:pPr>
    </w:p>
    <w:p w14:paraId="52DBC487" w14:textId="7E622207" w:rsidR="00B41882" w:rsidRPr="00B41882" w:rsidRDefault="001E2A9E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  <w:r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Jde o šampon </w:t>
      </w:r>
      <w:r w:rsidR="00A74FDA">
        <w:rPr>
          <w:rFonts w:asciiTheme="minorHAnsi" w:eastAsia="Helvetica Neue" w:hAnsiTheme="minorHAnsi" w:cstheme="majorHAnsi"/>
          <w:color w:val="000000"/>
          <w:sz w:val="22"/>
          <w:szCs w:val="22"/>
        </w:rPr>
        <w:t>mimo</w:t>
      </w:r>
      <w:r w:rsidR="005C2F4F">
        <w:rPr>
          <w:rFonts w:asciiTheme="minorHAnsi" w:eastAsia="Helvetica Neue" w:hAnsiTheme="minorHAnsi" w:cstheme="majorHAnsi"/>
          <w:color w:val="000000"/>
          <w:sz w:val="22"/>
          <w:szCs w:val="22"/>
        </w:rPr>
        <w:t>ř</w:t>
      </w:r>
      <w:r w:rsidR="00A74FDA"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ádně </w:t>
      </w:r>
      <w:r w:rsidR="005C2F4F">
        <w:rPr>
          <w:rFonts w:asciiTheme="minorHAnsi" w:eastAsia="Helvetica Neue" w:hAnsiTheme="minorHAnsi" w:cstheme="majorHAnsi"/>
          <w:color w:val="000000"/>
          <w:sz w:val="22"/>
          <w:szCs w:val="22"/>
        </w:rPr>
        <w:t>vhodný pro všechny psy a kočky s problémy s citlivou a zarudnutou pokožkou.</w:t>
      </w:r>
    </w:p>
    <w:p w14:paraId="540F607C" w14:textId="01A35C5F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  <w:r w:rsidRPr="00B41882">
        <w:rPr>
          <w:rFonts w:asciiTheme="minorHAnsi" w:eastAsia="Helvetica Neue" w:hAnsiTheme="minorHAnsi" w:cstheme="majorHAnsi"/>
          <w:b/>
          <w:i/>
          <w:color w:val="000000"/>
          <w:sz w:val="22"/>
          <w:szCs w:val="22"/>
        </w:rPr>
        <w:t>Způsob aplikace:</w:t>
      </w:r>
      <w:r w:rsidRPr="00B41882"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 </w:t>
      </w:r>
      <w:r w:rsidR="005C2F4F"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Dostatečnou dávku šamponu zředěného v poměru 1 ku 5 naneste na předem navlhčenou srst, po dobu několika minut jemně vmasírujte a poté opláchněte vlažnou vodou. Pro lepší výsledky použijte následně roztok </w:t>
      </w:r>
      <w:proofErr w:type="spellStart"/>
      <w:r w:rsidR="005C2F4F">
        <w:rPr>
          <w:rFonts w:asciiTheme="minorHAnsi" w:eastAsia="Helvetica Neue" w:hAnsiTheme="minorHAnsi" w:cstheme="majorHAnsi"/>
          <w:color w:val="000000"/>
          <w:sz w:val="22"/>
          <w:szCs w:val="22"/>
        </w:rPr>
        <w:t>Mineral</w:t>
      </w:r>
      <w:proofErr w:type="spellEnd"/>
      <w:r w:rsidR="005C2F4F"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 Plus.</w:t>
      </w:r>
    </w:p>
    <w:p w14:paraId="6CF54F09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</w:p>
    <w:p w14:paraId="19E5EBE1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="Calibri"/>
          <w:color w:val="000000"/>
          <w:sz w:val="22"/>
          <w:szCs w:val="22"/>
        </w:rPr>
      </w:pPr>
      <w:r w:rsidRPr="00B41882">
        <w:rPr>
          <w:rFonts w:asciiTheme="minorHAnsi" w:eastAsia="Helvetica Neue" w:hAnsiTheme="minorHAnsi" w:cs="Calibri"/>
          <w:b/>
          <w:i/>
          <w:color w:val="000000"/>
          <w:sz w:val="22"/>
          <w:szCs w:val="22"/>
        </w:rPr>
        <w:t>Složení:</w:t>
      </w:r>
      <w:r w:rsidRPr="00B41882">
        <w:rPr>
          <w:rFonts w:asciiTheme="minorHAnsi" w:eastAsia="Helvetica Neue" w:hAnsiTheme="minorHAnsi" w:cs="Calibri"/>
          <w:color w:val="000000"/>
          <w:sz w:val="22"/>
          <w:szCs w:val="22"/>
        </w:rPr>
        <w:t xml:space="preserve"> </w:t>
      </w:r>
      <w:r w:rsidRPr="00B41882">
        <w:rPr>
          <w:rFonts w:asciiTheme="minorHAnsi" w:eastAsia="Helvetica Neue" w:hAnsiTheme="minorHAnsi" w:cstheme="majorHAnsi"/>
          <w:i/>
          <w:color w:val="000000"/>
          <w:sz w:val="22"/>
          <w:szCs w:val="22"/>
        </w:rPr>
        <w:t xml:space="preserve">uvedeno na obalu viz </w:t>
      </w:r>
      <w:proofErr w:type="spellStart"/>
      <w:r w:rsidRPr="00B41882">
        <w:rPr>
          <w:rFonts w:asciiTheme="minorHAnsi" w:eastAsia="Helvetica Neue" w:hAnsiTheme="minorHAnsi" w:cstheme="majorHAnsi"/>
          <w:i/>
          <w:color w:val="000000"/>
          <w:sz w:val="22"/>
          <w:szCs w:val="22"/>
        </w:rPr>
        <w:t>Ingredients</w:t>
      </w:r>
      <w:proofErr w:type="spellEnd"/>
      <w:r w:rsidRPr="00B41882">
        <w:rPr>
          <w:rFonts w:asciiTheme="minorHAnsi" w:eastAsia="Helvetica Neue" w:hAnsiTheme="minorHAnsi" w:cs="Calibri"/>
          <w:color w:val="000000"/>
          <w:sz w:val="22"/>
          <w:szCs w:val="22"/>
        </w:rPr>
        <w:t xml:space="preserve"> </w:t>
      </w:r>
    </w:p>
    <w:p w14:paraId="2496E7E3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="Calibri"/>
          <w:color w:val="000000"/>
          <w:sz w:val="22"/>
          <w:szCs w:val="22"/>
        </w:rPr>
      </w:pPr>
    </w:p>
    <w:p w14:paraId="4C4ABE70" w14:textId="20120012" w:rsidR="00B41882" w:rsidRPr="00B41882" w:rsidRDefault="00495055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="Calibri"/>
          <w:color w:val="000000"/>
          <w:sz w:val="22"/>
          <w:szCs w:val="22"/>
        </w:rPr>
      </w:pPr>
      <w:r>
        <w:rPr>
          <w:rFonts w:asciiTheme="minorHAnsi" w:eastAsia="Helvetica Neue" w:hAnsiTheme="minorHAnsi" w:cs="Calibri"/>
          <w:color w:val="000000"/>
          <w:sz w:val="22"/>
          <w:szCs w:val="22"/>
        </w:rPr>
        <w:t xml:space="preserve">Veterinární přípravek. </w:t>
      </w:r>
      <w:r w:rsidR="00B41882" w:rsidRPr="00B41882">
        <w:rPr>
          <w:rFonts w:asciiTheme="minorHAnsi" w:eastAsia="Helvetica Neue" w:hAnsiTheme="minorHAnsi" w:cs="Calibri"/>
          <w:color w:val="000000"/>
          <w:sz w:val="22"/>
          <w:szCs w:val="22"/>
        </w:rPr>
        <w:t>Uchovávejte mimo dohled a dosah dětí. Pouze pro zvířata.</w:t>
      </w:r>
    </w:p>
    <w:p w14:paraId="6A78B9C2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="Calibri"/>
          <w:color w:val="000000"/>
          <w:sz w:val="22"/>
          <w:szCs w:val="22"/>
        </w:rPr>
      </w:pPr>
    </w:p>
    <w:p w14:paraId="347B36F9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  <w:r w:rsidRPr="00B41882"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Výrobce: </w:t>
      </w:r>
      <w:r w:rsidRPr="00B41882">
        <w:rPr>
          <w:rFonts w:asciiTheme="minorHAnsi" w:eastAsia="Helvetica Neue" w:hAnsiTheme="minorHAnsi" w:cstheme="majorHAnsi"/>
          <w:i/>
          <w:color w:val="000000"/>
          <w:sz w:val="22"/>
          <w:szCs w:val="22"/>
        </w:rPr>
        <w:t>viz obal</w:t>
      </w:r>
    </w:p>
    <w:p w14:paraId="75F8ACB8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color w:val="000000"/>
          <w:sz w:val="22"/>
          <w:szCs w:val="22"/>
        </w:rPr>
      </w:pPr>
      <w:r w:rsidRPr="00B41882">
        <w:rPr>
          <w:rFonts w:asciiTheme="minorHAnsi" w:eastAsia="Helvetica Neue" w:hAnsiTheme="minorHAnsi" w:cstheme="majorHAnsi"/>
          <w:color w:val="000000"/>
          <w:sz w:val="22"/>
          <w:szCs w:val="22"/>
        </w:rPr>
        <w:t xml:space="preserve">Výhradní dovozce, držitel rozhodnutí: Ding Wall Trading s.r.o., Janského 2370/91, 155 00 Praha - Stodůlky </w:t>
      </w:r>
      <w:r w:rsidRPr="00B41882">
        <w:rPr>
          <w:rFonts w:asciiTheme="minorHAnsi" w:hAnsiTheme="minorHAnsi" w:cstheme="majorHAnsi"/>
          <w:color w:val="000000"/>
          <w:sz w:val="22"/>
          <w:szCs w:val="22"/>
        </w:rPr>
        <w:br/>
      </w:r>
      <w:r w:rsidRPr="00B41882">
        <w:rPr>
          <w:rFonts w:asciiTheme="minorHAnsi" w:eastAsia="Helvetica Neue" w:hAnsiTheme="minorHAnsi" w:cstheme="majorHAnsi"/>
          <w:color w:val="000000"/>
          <w:sz w:val="22"/>
          <w:szCs w:val="22"/>
        </w:rPr>
        <w:t>dingvet@seznam.cz, www.dingvet.cz</w:t>
      </w:r>
    </w:p>
    <w:p w14:paraId="60070CDF" w14:textId="77777777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i/>
          <w:sz w:val="22"/>
          <w:szCs w:val="22"/>
        </w:rPr>
      </w:pPr>
      <w:r w:rsidRPr="00B41882">
        <w:rPr>
          <w:rFonts w:asciiTheme="minorHAnsi" w:eastAsia="Helvetica Neue" w:hAnsiTheme="minorHAnsi" w:cstheme="majorHAnsi"/>
          <w:sz w:val="22"/>
          <w:szCs w:val="22"/>
        </w:rPr>
        <w:t>Exspirace, číslo šarže:</w:t>
      </w:r>
      <w:r w:rsidRPr="00B41882">
        <w:rPr>
          <w:rFonts w:asciiTheme="minorHAnsi" w:eastAsia="Helvetica Neue" w:hAnsiTheme="minorHAnsi" w:cstheme="majorHAnsi"/>
          <w:i/>
          <w:sz w:val="22"/>
          <w:szCs w:val="22"/>
        </w:rPr>
        <w:t xml:space="preserve"> uvedeno na obalu, </w:t>
      </w:r>
      <w:r w:rsidRPr="00B41882">
        <w:rPr>
          <w:rFonts w:asciiTheme="minorHAnsi" w:eastAsia="Helvetica Neue" w:hAnsiTheme="minorHAnsi" w:cstheme="majorHAnsi"/>
          <w:sz w:val="22"/>
          <w:szCs w:val="22"/>
        </w:rPr>
        <w:t>doba použitelnosti 12 měsíců po otevření přípravku</w:t>
      </w:r>
      <w:r w:rsidRPr="00B41882">
        <w:rPr>
          <w:rFonts w:asciiTheme="minorHAnsi" w:eastAsia="Helvetica Neue" w:hAnsiTheme="minorHAnsi" w:cstheme="majorHAnsi"/>
          <w:i/>
          <w:sz w:val="22"/>
          <w:szCs w:val="22"/>
        </w:rPr>
        <w:t xml:space="preserve"> (piktogram).</w:t>
      </w:r>
    </w:p>
    <w:p w14:paraId="0985B4EF" w14:textId="71C4DF9B" w:rsidR="00B41882" w:rsidRPr="00B41882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ajorHAnsi"/>
          <w:sz w:val="22"/>
          <w:szCs w:val="22"/>
        </w:rPr>
      </w:pPr>
      <w:r w:rsidRPr="00B41882">
        <w:rPr>
          <w:rFonts w:asciiTheme="minorHAnsi" w:eastAsia="Helvetica Neue" w:hAnsiTheme="minorHAnsi" w:cstheme="majorHAnsi"/>
          <w:sz w:val="22"/>
          <w:szCs w:val="22"/>
        </w:rPr>
        <w:t xml:space="preserve">Číslo schválení: </w:t>
      </w:r>
      <w:r w:rsidR="002874A9">
        <w:rPr>
          <w:rFonts w:asciiTheme="minorHAnsi" w:eastAsia="Helvetica Neue" w:hAnsiTheme="minorHAnsi" w:cstheme="majorHAnsi"/>
          <w:sz w:val="22"/>
          <w:szCs w:val="22"/>
        </w:rPr>
        <w:t>346-22/C</w:t>
      </w:r>
      <w:bookmarkStart w:id="1" w:name="_GoBack"/>
      <w:bookmarkEnd w:id="1"/>
    </w:p>
    <w:p w14:paraId="697AFA35" w14:textId="77777777" w:rsidR="00B41882" w:rsidRPr="00E94333" w:rsidRDefault="00B41882" w:rsidP="00B4188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E94333">
        <w:rPr>
          <w:rFonts w:asciiTheme="majorHAnsi" w:eastAsia="Helvetica Neue" w:hAnsiTheme="majorHAnsi" w:cstheme="majorHAnsi"/>
          <w:color w:val="000000"/>
          <w:sz w:val="22"/>
          <w:szCs w:val="22"/>
        </w:rPr>
        <w:tab/>
        <w:t xml:space="preserve"> </w:t>
      </w:r>
    </w:p>
    <w:p w14:paraId="405737F3" w14:textId="77777777" w:rsidR="00B523D3" w:rsidRDefault="00B523D3"/>
    <w:sectPr w:rsidR="00B523D3">
      <w:headerReference w:type="default" r:id="rId6"/>
      <w:pgSz w:w="11906" w:h="16838"/>
      <w:pgMar w:top="1134" w:right="1134" w:bottom="1134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312A7" w14:textId="77777777" w:rsidR="003354DB" w:rsidRDefault="003354DB" w:rsidP="00857026">
      <w:r>
        <w:separator/>
      </w:r>
    </w:p>
  </w:endnote>
  <w:endnote w:type="continuationSeparator" w:id="0">
    <w:p w14:paraId="3ABA4F6B" w14:textId="77777777" w:rsidR="003354DB" w:rsidRDefault="003354DB" w:rsidP="0085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CBF5D" w14:textId="77777777" w:rsidR="003354DB" w:rsidRDefault="003354DB" w:rsidP="00857026">
      <w:r>
        <w:separator/>
      </w:r>
    </w:p>
  </w:footnote>
  <w:footnote w:type="continuationSeparator" w:id="0">
    <w:p w14:paraId="6DA1A167" w14:textId="77777777" w:rsidR="003354DB" w:rsidRDefault="003354DB" w:rsidP="00857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F4AFF" w14:textId="77777777" w:rsidR="00857026" w:rsidRDefault="00857026" w:rsidP="000A77FE">
    <w:pPr>
      <w:rPr>
        <w:bCs/>
      </w:rPr>
    </w:pPr>
  </w:p>
  <w:p w14:paraId="09F07F49" w14:textId="77777777" w:rsidR="00857026" w:rsidRDefault="00857026" w:rsidP="000A77FE">
    <w:pPr>
      <w:rPr>
        <w:bCs/>
      </w:rPr>
    </w:pPr>
  </w:p>
  <w:p w14:paraId="727E2110" w14:textId="2EECAAA3" w:rsidR="00857026" w:rsidRPr="002874A9" w:rsidRDefault="00857026" w:rsidP="000A77FE">
    <w:pPr>
      <w:rPr>
        <w:rFonts w:asciiTheme="minorHAnsi" w:hAnsiTheme="minorHAnsi" w:cstheme="minorHAnsi"/>
        <w:bCs/>
        <w:sz w:val="22"/>
        <w:szCs w:val="22"/>
      </w:rPr>
    </w:pPr>
    <w:r w:rsidRPr="002874A9">
      <w:rPr>
        <w:rFonts w:asciiTheme="minorHAnsi" w:hAnsiTheme="minorHAnsi" w:cstheme="minorHAnsi"/>
        <w:bCs/>
        <w:sz w:val="22"/>
        <w:szCs w:val="22"/>
      </w:rPr>
      <w:t>Text na</w:t>
    </w:r>
    <w:r w:rsidRPr="002874A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BCE454DC70624224BBE34C26FE24F14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874A9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2874A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2874A9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2874A9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2874A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eastAsia="Times New Roman" w:hAnsiTheme="minorHAnsi" w:cstheme="minorHAnsi"/>
          <w:sz w:val="22"/>
          <w:szCs w:val="22"/>
        </w:rPr>
        <w:id w:val="-1643653816"/>
        <w:placeholder>
          <w:docPart w:val="7623F84345F04EE2985BA81F53135A71"/>
        </w:placeholder>
        <w:text/>
      </w:sdtPr>
      <w:sdtContent>
        <w:r w:rsidR="002874A9" w:rsidRPr="002874A9">
          <w:rPr>
            <w:rFonts w:asciiTheme="minorHAnsi" w:eastAsia="Times New Roman" w:hAnsiTheme="minorHAnsi" w:cstheme="minorHAnsi"/>
            <w:sz w:val="22"/>
            <w:szCs w:val="22"/>
          </w:rPr>
          <w:t>USKVBL/14368/2020/POD</w:t>
        </w:r>
      </w:sdtContent>
    </w:sdt>
    <w:r w:rsidRPr="002874A9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sz w:val="22"/>
          <w:szCs w:val="22"/>
        </w:rPr>
        <w:id w:val="-1885019968"/>
        <w:placeholder>
          <w:docPart w:val="7623F84345F04EE2985BA81F53135A71"/>
        </w:placeholder>
        <w:text/>
      </w:sdtPr>
      <w:sdtContent>
        <w:r w:rsidR="002874A9" w:rsidRPr="002874A9">
          <w:rPr>
            <w:rFonts w:asciiTheme="minorHAnsi" w:eastAsia="Times New Roman" w:hAnsiTheme="minorHAnsi" w:cstheme="minorHAnsi"/>
            <w:sz w:val="22"/>
            <w:szCs w:val="22"/>
          </w:rPr>
          <w:t>USKVBL/11424/2022/REG-</w:t>
        </w:r>
        <w:proofErr w:type="spellStart"/>
        <w:r w:rsidR="002874A9" w:rsidRPr="002874A9">
          <w:rPr>
            <w:rFonts w:asciiTheme="minorHAnsi" w:eastAsia="Times New Roman" w:hAnsiTheme="minorHAnsi" w:cstheme="minorHAnsi"/>
            <w:sz w:val="22"/>
            <w:szCs w:val="22"/>
          </w:rPr>
          <w:t>Podb</w:t>
        </w:r>
        <w:proofErr w:type="spellEnd"/>
      </w:sdtContent>
    </w:sdt>
    <w:r w:rsidRPr="002874A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C5551CF467CF4C6F9E799EC957DD74DB"/>
        </w:placeholder>
        <w:date w:fullDate="2022-09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874A9" w:rsidRPr="002874A9">
          <w:rPr>
            <w:rFonts w:asciiTheme="minorHAnsi" w:hAnsiTheme="minorHAnsi" w:cstheme="minorHAnsi"/>
            <w:bCs/>
            <w:sz w:val="22"/>
            <w:szCs w:val="22"/>
          </w:rPr>
          <w:t>12.9.2022</w:t>
        </w:r>
      </w:sdtContent>
    </w:sdt>
    <w:r w:rsidRPr="002874A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0A7195D8F16243888567688E19AE12F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2874A9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2874A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eastAsia="Helvetica Neue" w:hAnsiTheme="minorHAnsi" w:cstheme="minorHAnsi"/>
          <w:color w:val="000000"/>
          <w:sz w:val="22"/>
          <w:szCs w:val="22"/>
        </w:rPr>
        <w:id w:val="-2080899180"/>
        <w:placeholder>
          <w:docPart w:val="FBA9CDB69B844814B042BB00D1B66A4D"/>
        </w:placeholder>
        <w:text/>
      </w:sdtPr>
      <w:sdtEndPr/>
      <w:sdtContent>
        <w:proofErr w:type="spellStart"/>
        <w:r w:rsidRPr="002874A9">
          <w:rPr>
            <w:rFonts w:asciiTheme="minorHAnsi" w:eastAsia="Helvetica Neue" w:hAnsiTheme="minorHAnsi" w:cstheme="minorHAnsi"/>
            <w:color w:val="000000"/>
            <w:sz w:val="22"/>
            <w:szCs w:val="22"/>
          </w:rPr>
          <w:t>Mineral</w:t>
        </w:r>
        <w:proofErr w:type="spellEnd"/>
        <w:r w:rsidRPr="002874A9">
          <w:rPr>
            <w:rFonts w:asciiTheme="minorHAnsi" w:eastAsia="Helvetica Neue" w:hAnsiTheme="minorHAnsi" w:cstheme="minorHAnsi"/>
            <w:color w:val="000000"/>
            <w:sz w:val="22"/>
            <w:szCs w:val="22"/>
          </w:rPr>
          <w:t xml:space="preserve"> Plus krémový šampon</w:t>
        </w:r>
      </w:sdtContent>
    </w:sdt>
  </w:p>
  <w:p w14:paraId="6BC76855" w14:textId="77777777" w:rsidR="00857026" w:rsidRPr="000A77FE" w:rsidRDefault="00857026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BE"/>
    <w:rsid w:val="00093DBE"/>
    <w:rsid w:val="001E2A9E"/>
    <w:rsid w:val="002874A9"/>
    <w:rsid w:val="003354DB"/>
    <w:rsid w:val="00495055"/>
    <w:rsid w:val="005C2F4F"/>
    <w:rsid w:val="00741C5E"/>
    <w:rsid w:val="00857026"/>
    <w:rsid w:val="00A74FDA"/>
    <w:rsid w:val="00B41882"/>
    <w:rsid w:val="00B523D3"/>
    <w:rsid w:val="00E2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CD91"/>
  <w15:chartTrackingRefBased/>
  <w15:docId w15:val="{0DB1D5FE-1150-4F58-82CC-D0652927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882"/>
    <w:pPr>
      <w:spacing w:after="0" w:line="240" w:lineRule="auto"/>
    </w:pPr>
    <w:rPr>
      <w:rFonts w:ascii="Verdana" w:eastAsia="Verdana" w:hAnsi="Verdana" w:cs="Verdan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418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18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882"/>
    <w:rPr>
      <w:rFonts w:ascii="Verdana" w:eastAsia="Verdana" w:hAnsi="Verdana" w:cs="Verdan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8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882"/>
    <w:rPr>
      <w:rFonts w:ascii="Segoe UI" w:eastAsia="Verdana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A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A9E"/>
    <w:rPr>
      <w:rFonts w:ascii="Verdana" w:eastAsia="Verdana" w:hAnsi="Verdana" w:cs="Verdana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70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026"/>
    <w:rPr>
      <w:rFonts w:ascii="Verdana" w:eastAsia="Verdana" w:hAnsi="Verdana" w:cs="Verdana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70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026"/>
    <w:rPr>
      <w:rFonts w:ascii="Verdana" w:eastAsia="Verdana" w:hAnsi="Verdana" w:cs="Verdana"/>
      <w:sz w:val="24"/>
      <w:szCs w:val="24"/>
      <w:lang w:eastAsia="cs-CZ"/>
    </w:rPr>
  </w:style>
  <w:style w:type="character" w:styleId="Zstupntext">
    <w:name w:val="Placeholder Text"/>
    <w:rsid w:val="00857026"/>
    <w:rPr>
      <w:color w:val="808080"/>
    </w:rPr>
  </w:style>
  <w:style w:type="character" w:customStyle="1" w:styleId="Styl2">
    <w:name w:val="Styl2"/>
    <w:basedOn w:val="Standardnpsmoodstavce"/>
    <w:uiPriority w:val="1"/>
    <w:rsid w:val="0085702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E454DC70624224BBE34C26FE24F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69C98A-B6E9-40B1-B34F-0328CDABF54B}"/>
      </w:docPartPr>
      <w:docPartBody>
        <w:p w:rsidR="00DE0192" w:rsidRDefault="00016EC1" w:rsidP="00016EC1">
          <w:pPr>
            <w:pStyle w:val="BCE454DC70624224BBE34C26FE24F14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623F84345F04EE2985BA81F53135A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3FFA1-E1AC-4602-85B6-639ED2DBADB8}"/>
      </w:docPartPr>
      <w:docPartBody>
        <w:p w:rsidR="00DE0192" w:rsidRDefault="00016EC1" w:rsidP="00016EC1">
          <w:pPr>
            <w:pStyle w:val="7623F84345F04EE2985BA81F53135A7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5551CF467CF4C6F9E799EC957DD7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CD8FD-E24A-495B-8C48-C8E385BA3776}"/>
      </w:docPartPr>
      <w:docPartBody>
        <w:p w:rsidR="00DE0192" w:rsidRDefault="00016EC1" w:rsidP="00016EC1">
          <w:pPr>
            <w:pStyle w:val="C5551CF467CF4C6F9E799EC957DD74D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A7195D8F16243888567688E19AE12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D2F292-72E5-4FFC-9D4A-C9E505FF6E81}"/>
      </w:docPartPr>
      <w:docPartBody>
        <w:p w:rsidR="00DE0192" w:rsidRDefault="00016EC1" w:rsidP="00016EC1">
          <w:pPr>
            <w:pStyle w:val="0A7195D8F16243888567688E19AE12F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BA9CDB69B844814B042BB00D1B66A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A2E947-FE43-4010-AAD5-ED3F69EC3977}"/>
      </w:docPartPr>
      <w:docPartBody>
        <w:p w:rsidR="00DE0192" w:rsidRDefault="00016EC1" w:rsidP="00016EC1">
          <w:pPr>
            <w:pStyle w:val="FBA9CDB69B844814B042BB00D1B66A4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C1"/>
    <w:rsid w:val="00016EC1"/>
    <w:rsid w:val="00110F7B"/>
    <w:rsid w:val="00855479"/>
    <w:rsid w:val="00D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16EC1"/>
    <w:rPr>
      <w:color w:val="808080"/>
    </w:rPr>
  </w:style>
  <w:style w:type="paragraph" w:customStyle="1" w:styleId="BCE454DC70624224BBE34C26FE24F14B">
    <w:name w:val="BCE454DC70624224BBE34C26FE24F14B"/>
    <w:rsid w:val="00016EC1"/>
  </w:style>
  <w:style w:type="paragraph" w:customStyle="1" w:styleId="7623F84345F04EE2985BA81F53135A71">
    <w:name w:val="7623F84345F04EE2985BA81F53135A71"/>
    <w:rsid w:val="00016EC1"/>
  </w:style>
  <w:style w:type="paragraph" w:customStyle="1" w:styleId="C5551CF467CF4C6F9E799EC957DD74DB">
    <w:name w:val="C5551CF467CF4C6F9E799EC957DD74DB"/>
    <w:rsid w:val="00016EC1"/>
  </w:style>
  <w:style w:type="paragraph" w:customStyle="1" w:styleId="0A7195D8F16243888567688E19AE12FA">
    <w:name w:val="0A7195D8F16243888567688E19AE12FA"/>
    <w:rsid w:val="00016EC1"/>
  </w:style>
  <w:style w:type="paragraph" w:customStyle="1" w:styleId="FBA9CDB69B844814B042BB00D1B66A4D">
    <w:name w:val="FBA9CDB69B844814B042BB00D1B66A4D"/>
    <w:rsid w:val="00016E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8</cp:revision>
  <cp:lastPrinted>2022-09-12T13:15:00Z</cp:lastPrinted>
  <dcterms:created xsi:type="dcterms:W3CDTF">2022-08-24T10:33:00Z</dcterms:created>
  <dcterms:modified xsi:type="dcterms:W3CDTF">2022-09-12T13:15:00Z</dcterms:modified>
</cp:coreProperties>
</file>