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9473" w14:textId="77777777" w:rsidR="00F656CF" w:rsidRPr="005424B7" w:rsidRDefault="00C30D1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b/>
          <w:color w:val="000000"/>
          <w:sz w:val="22"/>
          <w:szCs w:val="22"/>
        </w:rPr>
      </w:pPr>
      <w:r w:rsidRPr="005424B7">
        <w:rPr>
          <w:rFonts w:asciiTheme="majorHAnsi" w:eastAsia="Helvetica Neue" w:hAnsiTheme="majorHAnsi" w:cs="Helvetica Neue"/>
          <w:b/>
          <w:color w:val="000000"/>
          <w:sz w:val="22"/>
          <w:szCs w:val="22"/>
        </w:rPr>
        <w:t xml:space="preserve">ROZTOK MINERAL H </w:t>
      </w:r>
    </w:p>
    <w:p w14:paraId="00000001" w14:textId="1DA709A4" w:rsidR="00F9304E" w:rsidRPr="00F46430" w:rsidRDefault="00C30D1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 w:rsidRPr="00F46430">
        <w:rPr>
          <w:rFonts w:asciiTheme="majorHAnsi" w:eastAsia="Helvetica Neue" w:hAnsiTheme="majorHAnsi" w:cs="Helvetica Neue"/>
          <w:b/>
          <w:color w:val="000000"/>
          <w:sz w:val="22"/>
          <w:szCs w:val="22"/>
        </w:rPr>
        <w:t xml:space="preserve">– </w:t>
      </w:r>
      <w:r w:rsidRPr="00F46430"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PROTI </w:t>
      </w:r>
      <w:r w:rsidR="004E40B0">
        <w:rPr>
          <w:rFonts w:asciiTheme="majorHAnsi" w:eastAsia="Helvetica Neue" w:hAnsiTheme="majorHAnsi" w:cs="Helvetica Neue"/>
          <w:color w:val="000000"/>
          <w:sz w:val="22"/>
          <w:szCs w:val="22"/>
        </w:rPr>
        <w:t>VYPADÁVÁNÍ SRSTI</w:t>
      </w:r>
    </w:p>
    <w:p w14:paraId="00000002" w14:textId="4C8E8DF4" w:rsidR="00F9304E" w:rsidRDefault="004E40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>
        <w:rPr>
          <w:rFonts w:asciiTheme="majorHAnsi" w:eastAsia="Helvetica Neue" w:hAnsiTheme="majorHAnsi" w:cs="Helvetica Neue"/>
          <w:color w:val="000000"/>
          <w:sz w:val="22"/>
          <w:szCs w:val="22"/>
        </w:rPr>
        <w:t>150 ml</w:t>
      </w:r>
    </w:p>
    <w:p w14:paraId="13E8B95D" w14:textId="77777777" w:rsidR="004E40B0" w:rsidRPr="00F46430" w:rsidRDefault="004E40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</w:p>
    <w:p w14:paraId="5F8601FC" w14:textId="1DCDCEA7" w:rsidR="00517190" w:rsidRDefault="0051719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>
        <w:rPr>
          <w:rFonts w:asciiTheme="majorHAnsi" w:eastAsia="Helvetica Neue" w:hAnsiTheme="majorHAnsi" w:cs="Helvetica Neue"/>
          <w:color w:val="000000"/>
          <w:sz w:val="22"/>
          <w:szCs w:val="22"/>
        </w:rPr>
        <w:t>Vyživující proti vypadávání. Tento roztok je určen zejména na posílení srsti zvířete. Jeho složení pomáhá posilovat srst, podporuje její růst a současně ji dodává lesk a hebkost.</w:t>
      </w:r>
    </w:p>
    <w:p w14:paraId="7B7DB155" w14:textId="42796208" w:rsidR="00517190" w:rsidRDefault="0051719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Způsob aplikace: </w:t>
      </w:r>
    </w:p>
    <w:p w14:paraId="00000007" w14:textId="2B480419" w:rsidR="00F9304E" w:rsidRPr="00F46430" w:rsidRDefault="00C30D1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 w:rsidRPr="00F46430"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Intenzivní kůra: 3 x týdně po dobu </w:t>
      </w:r>
      <w:r w:rsidR="00517190" w:rsidRPr="00F46430">
        <w:rPr>
          <w:rFonts w:asciiTheme="majorHAnsi" w:eastAsia="Helvetica Neue" w:hAnsiTheme="majorHAnsi" w:cs="Helvetica Neue"/>
          <w:color w:val="000000"/>
          <w:sz w:val="22"/>
          <w:szCs w:val="22"/>
        </w:rPr>
        <w:t>60</w:t>
      </w:r>
      <w:r w:rsidRPr="00F46430"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 dnů.</w:t>
      </w:r>
      <w:r w:rsidR="00517190"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 Produkt naneste na celý kožich, několik minut masírujte a na dotčenou oblast poklepávejte jemně konečky prstů. Nanášejte na suchou srst, předem umytou a vysušenou nebo krátce před fénováním.</w:t>
      </w:r>
      <w:r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 Neoplachujte.</w:t>
      </w:r>
    </w:p>
    <w:p w14:paraId="00000008" w14:textId="77777777" w:rsidR="00F9304E" w:rsidRPr="00F46430" w:rsidRDefault="00C30D1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  <w:r w:rsidRPr="00F46430">
        <w:rPr>
          <w:rFonts w:asciiTheme="majorHAnsi" w:eastAsia="Helvetica Neue" w:hAnsiTheme="majorHAnsi" w:cs="Helvetica Neue"/>
          <w:color w:val="000000"/>
          <w:sz w:val="22"/>
          <w:szCs w:val="22"/>
        </w:rPr>
        <w:t xml:space="preserve">Udržovací kůra: 1 x týdně po dobu 90 dnů. </w:t>
      </w:r>
    </w:p>
    <w:p w14:paraId="0000000E" w14:textId="77777777" w:rsidR="00F9304E" w:rsidRPr="00F46430" w:rsidRDefault="00F9304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color w:val="000000"/>
          <w:sz w:val="22"/>
          <w:szCs w:val="22"/>
        </w:rPr>
      </w:pPr>
    </w:p>
    <w:p w14:paraId="32353664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621D5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3E746F5F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3E16F93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4A8208A2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79920B76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72CE9B2F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621D5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B245ADF" w14:textId="77777777" w:rsidR="001A5AAB" w:rsidRPr="00621D5C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621D5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CBF2681" w14:textId="4D5A4D67" w:rsidR="001A5AAB" w:rsidRDefault="001A5AAB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3368AE">
        <w:rPr>
          <w:rFonts w:asciiTheme="majorHAnsi" w:eastAsia="Helvetica Neue" w:hAnsiTheme="majorHAnsi" w:cstheme="majorHAnsi"/>
          <w:sz w:val="22"/>
          <w:szCs w:val="22"/>
        </w:rPr>
        <w:t>342-22/C</w:t>
      </w:r>
    </w:p>
    <w:p w14:paraId="00000011" w14:textId="1A53D88B" w:rsidR="00F9304E" w:rsidRPr="006E2DFE" w:rsidRDefault="00F9304E" w:rsidP="001A5A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="Helvetica Neue"/>
          <w:i/>
          <w:sz w:val="22"/>
          <w:szCs w:val="22"/>
        </w:rPr>
      </w:pPr>
      <w:bookmarkStart w:id="0" w:name="_GoBack"/>
      <w:bookmarkEnd w:id="0"/>
    </w:p>
    <w:sectPr w:rsidR="00F9304E" w:rsidRPr="006E2DFE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3BEF" w14:textId="77777777" w:rsidR="00CF5F70" w:rsidRDefault="00CF5F70" w:rsidP="005424B7">
      <w:r>
        <w:separator/>
      </w:r>
    </w:p>
  </w:endnote>
  <w:endnote w:type="continuationSeparator" w:id="0">
    <w:p w14:paraId="046EA3CC" w14:textId="77777777" w:rsidR="00CF5F70" w:rsidRDefault="00CF5F70" w:rsidP="0054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EC33" w14:textId="77777777" w:rsidR="00CF5F70" w:rsidRDefault="00CF5F70" w:rsidP="005424B7">
      <w:r>
        <w:separator/>
      </w:r>
    </w:p>
  </w:footnote>
  <w:footnote w:type="continuationSeparator" w:id="0">
    <w:p w14:paraId="05E3DAAC" w14:textId="77777777" w:rsidR="00CF5F70" w:rsidRDefault="00CF5F70" w:rsidP="0054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D3A5D" w14:textId="77777777" w:rsidR="005424B7" w:rsidRDefault="005424B7" w:rsidP="000A77FE">
    <w:pPr>
      <w:rPr>
        <w:bCs/>
      </w:rPr>
    </w:pPr>
  </w:p>
  <w:p w14:paraId="4B543562" w14:textId="77777777" w:rsidR="005424B7" w:rsidRPr="003368AE" w:rsidRDefault="005424B7" w:rsidP="000A77FE">
    <w:pPr>
      <w:rPr>
        <w:rFonts w:ascii="Calibri" w:hAnsi="Calibri" w:cs="Calibri"/>
        <w:bCs/>
        <w:sz w:val="22"/>
        <w:szCs w:val="22"/>
      </w:rPr>
    </w:pPr>
  </w:p>
  <w:p w14:paraId="79B739B6" w14:textId="091A6C6A" w:rsidR="005424B7" w:rsidRPr="003368AE" w:rsidRDefault="005424B7" w:rsidP="000A77FE">
    <w:pPr>
      <w:rPr>
        <w:rFonts w:ascii="Calibri" w:hAnsi="Calibri" w:cs="Calibri"/>
        <w:bCs/>
        <w:sz w:val="22"/>
        <w:szCs w:val="22"/>
      </w:rPr>
    </w:pPr>
    <w:r w:rsidRPr="003368AE">
      <w:rPr>
        <w:rFonts w:ascii="Calibri" w:hAnsi="Calibri" w:cs="Calibri"/>
        <w:bCs/>
        <w:sz w:val="22"/>
        <w:szCs w:val="22"/>
      </w:rPr>
      <w:t>Text na</w:t>
    </w:r>
    <w:r w:rsidRPr="003368AE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5723F298987D42928C4221F4FB5CC87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23978" w:rsidRPr="003368AE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3368AE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368AE">
      <w:rPr>
        <w:rFonts w:ascii="Calibri" w:hAnsi="Calibri" w:cs="Calibri"/>
        <w:bCs/>
        <w:sz w:val="22"/>
        <w:szCs w:val="22"/>
      </w:rPr>
      <w:t>sp.zn</w:t>
    </w:r>
    <w:proofErr w:type="spellEnd"/>
    <w:r w:rsidRPr="003368AE">
      <w:rPr>
        <w:rFonts w:ascii="Calibri" w:hAnsi="Calibri" w:cs="Calibri"/>
        <w:bCs/>
        <w:sz w:val="22"/>
        <w:szCs w:val="22"/>
      </w:rPr>
      <w:t>.</w:t>
    </w:r>
    <w:proofErr w:type="gramEnd"/>
    <w:r w:rsidRPr="003368AE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D0AE87694960489DBCA5A6AF4A13332E"/>
        </w:placeholder>
        <w:text/>
      </w:sdtPr>
      <w:sdtContent>
        <w:r w:rsidR="00623978" w:rsidRPr="003368AE">
          <w:rPr>
            <w:rFonts w:asciiTheme="majorHAnsi" w:eastAsia="Times New Roman" w:hAnsiTheme="majorHAnsi" w:cstheme="majorHAnsi"/>
            <w:sz w:val="22"/>
            <w:szCs w:val="22"/>
          </w:rPr>
          <w:t>USKVBL/14361/2020/POD</w:t>
        </w:r>
      </w:sdtContent>
    </w:sdt>
    <w:r w:rsidRPr="003368AE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D0AE87694960489DBCA5A6AF4A13332E"/>
        </w:placeholder>
        <w:text/>
      </w:sdtPr>
      <w:sdtContent>
        <w:r w:rsidR="003368AE" w:rsidRPr="003368AE">
          <w:rPr>
            <w:rFonts w:asciiTheme="majorHAnsi" w:eastAsia="Times New Roman" w:hAnsiTheme="majorHAnsi" w:cstheme="majorHAnsi"/>
            <w:sz w:val="22"/>
            <w:szCs w:val="22"/>
          </w:rPr>
          <w:t>USKVBL/11421/2022/REG-</w:t>
        </w:r>
        <w:proofErr w:type="spellStart"/>
        <w:r w:rsidR="003368AE" w:rsidRPr="003368AE">
          <w:rPr>
            <w:rFonts w:asciiTheme="majorHAnsi" w:eastAsia="Times New Roman" w:hAnsiTheme="majorHAnsi" w:cstheme="majorHAnsi"/>
            <w:sz w:val="22"/>
            <w:szCs w:val="22"/>
          </w:rPr>
          <w:t>Podb</w:t>
        </w:r>
        <w:proofErr w:type="spellEnd"/>
      </w:sdtContent>
    </w:sdt>
    <w:r w:rsidRPr="003368AE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D82D583A07174797AE50A9FB3D6A5077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68AE" w:rsidRPr="003368AE">
          <w:rPr>
            <w:rFonts w:ascii="Calibri" w:hAnsi="Calibri" w:cs="Calibri"/>
            <w:bCs/>
            <w:sz w:val="22"/>
            <w:szCs w:val="22"/>
          </w:rPr>
          <w:t>12.9.2022</w:t>
        </w:r>
      </w:sdtContent>
    </w:sdt>
    <w:r w:rsidRPr="003368AE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D23046E8F0EE4B7B8ADB0D82276437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368AE" w:rsidRPr="003368AE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3368AE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30006C220AE241C5894ABB07C69D85A5"/>
        </w:placeholder>
        <w:text/>
      </w:sdtPr>
      <w:sdtEndPr/>
      <w:sdtContent>
        <w:r w:rsidRPr="003368AE">
          <w:rPr>
            <w:rFonts w:ascii="Calibri" w:hAnsi="Calibri" w:cs="Calibri"/>
            <w:sz w:val="22"/>
            <w:szCs w:val="22"/>
          </w:rPr>
          <w:t>ROZTOK MINERAL H</w:t>
        </w:r>
      </w:sdtContent>
    </w:sdt>
  </w:p>
  <w:p w14:paraId="647A6F29" w14:textId="77777777" w:rsidR="005424B7" w:rsidRPr="005424B7" w:rsidRDefault="005424B7">
    <w:pPr>
      <w:pStyle w:val="Zhlav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4E"/>
    <w:rsid w:val="000349BB"/>
    <w:rsid w:val="001A5AAB"/>
    <w:rsid w:val="003368AE"/>
    <w:rsid w:val="004E40B0"/>
    <w:rsid w:val="00517190"/>
    <w:rsid w:val="005424B7"/>
    <w:rsid w:val="00623978"/>
    <w:rsid w:val="006E2DFE"/>
    <w:rsid w:val="00766EED"/>
    <w:rsid w:val="00C30D1F"/>
    <w:rsid w:val="00CF5F70"/>
    <w:rsid w:val="00D77F69"/>
    <w:rsid w:val="00F46430"/>
    <w:rsid w:val="00F656CF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7709"/>
  <w15:docId w15:val="{BF2581D1-B8B2-438A-BE42-C5BF769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66E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E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E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E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E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E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E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2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4B7"/>
  </w:style>
  <w:style w:type="paragraph" w:styleId="Zpat">
    <w:name w:val="footer"/>
    <w:basedOn w:val="Normln"/>
    <w:link w:val="ZpatChar"/>
    <w:uiPriority w:val="99"/>
    <w:unhideWhenUsed/>
    <w:rsid w:val="00542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4B7"/>
  </w:style>
  <w:style w:type="character" w:styleId="Zstupntext">
    <w:name w:val="Placeholder Text"/>
    <w:rsid w:val="005424B7"/>
    <w:rPr>
      <w:color w:val="808080"/>
    </w:rPr>
  </w:style>
  <w:style w:type="character" w:customStyle="1" w:styleId="Styl2">
    <w:name w:val="Styl2"/>
    <w:basedOn w:val="Standardnpsmoodstavce"/>
    <w:uiPriority w:val="1"/>
    <w:rsid w:val="005424B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23F298987D42928C4221F4FB5C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976CC-8E65-45F8-91E5-7D555F87F0C4}"/>
      </w:docPartPr>
      <w:docPartBody>
        <w:p w:rsidR="003E3DEB" w:rsidRDefault="00A14191" w:rsidP="00A14191">
          <w:pPr>
            <w:pStyle w:val="5723F298987D42928C4221F4FB5CC87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AE87694960489DBCA5A6AF4A133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ABA9A-BABA-41AA-A14D-D6148CEA16FE}"/>
      </w:docPartPr>
      <w:docPartBody>
        <w:p w:rsidR="003E3DEB" w:rsidRDefault="00A14191" w:rsidP="00A14191">
          <w:pPr>
            <w:pStyle w:val="D0AE87694960489DBCA5A6AF4A1333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2D583A07174797AE50A9FB3D6A5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AD0D6-CBC8-439F-B713-A904D646B38B}"/>
      </w:docPartPr>
      <w:docPartBody>
        <w:p w:rsidR="003E3DEB" w:rsidRDefault="00A14191" w:rsidP="00A14191">
          <w:pPr>
            <w:pStyle w:val="D82D583A07174797AE50A9FB3D6A50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3046E8F0EE4B7B8ADB0D8227643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A71AA-8A6B-4D60-B006-ECDDE6551376}"/>
      </w:docPartPr>
      <w:docPartBody>
        <w:p w:rsidR="003E3DEB" w:rsidRDefault="00A14191" w:rsidP="00A14191">
          <w:pPr>
            <w:pStyle w:val="D23046E8F0EE4B7B8ADB0D82276437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006C220AE241C5894ABB07C69D8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82DD6-CA53-47E3-A2C1-0F0480D09E06}"/>
      </w:docPartPr>
      <w:docPartBody>
        <w:p w:rsidR="003E3DEB" w:rsidRDefault="00A14191" w:rsidP="00A14191">
          <w:pPr>
            <w:pStyle w:val="30006C220AE241C5894ABB07C69D85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1"/>
    <w:rsid w:val="00326D06"/>
    <w:rsid w:val="003E3DEB"/>
    <w:rsid w:val="008E2B0C"/>
    <w:rsid w:val="00A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E3DEB"/>
  </w:style>
  <w:style w:type="paragraph" w:customStyle="1" w:styleId="5723F298987D42928C4221F4FB5CC878">
    <w:name w:val="5723F298987D42928C4221F4FB5CC878"/>
    <w:rsid w:val="00A14191"/>
  </w:style>
  <w:style w:type="paragraph" w:customStyle="1" w:styleId="D0AE87694960489DBCA5A6AF4A13332E">
    <w:name w:val="D0AE87694960489DBCA5A6AF4A13332E"/>
    <w:rsid w:val="00A14191"/>
  </w:style>
  <w:style w:type="paragraph" w:customStyle="1" w:styleId="D82D583A07174797AE50A9FB3D6A5077">
    <w:name w:val="D82D583A07174797AE50A9FB3D6A5077"/>
    <w:rsid w:val="00A14191"/>
  </w:style>
  <w:style w:type="paragraph" w:customStyle="1" w:styleId="D23046E8F0EE4B7B8ADB0D82276437B4">
    <w:name w:val="D23046E8F0EE4B7B8ADB0D82276437B4"/>
    <w:rsid w:val="00A14191"/>
  </w:style>
  <w:style w:type="paragraph" w:customStyle="1" w:styleId="30006C220AE241C5894ABB07C69D85A5">
    <w:name w:val="30006C220AE241C5894ABB07C69D85A5"/>
    <w:rsid w:val="00A14191"/>
  </w:style>
  <w:style w:type="paragraph" w:customStyle="1" w:styleId="4586B9E8709E4DF0B1CC8BDFCFF42990">
    <w:name w:val="4586B9E8709E4DF0B1CC8BDFCFF42990"/>
    <w:rsid w:val="003E3DEB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10</cp:revision>
  <cp:lastPrinted>2022-09-12T12:01:00Z</cp:lastPrinted>
  <dcterms:created xsi:type="dcterms:W3CDTF">2022-08-24T09:25:00Z</dcterms:created>
  <dcterms:modified xsi:type="dcterms:W3CDTF">2022-09-12T12:02:00Z</dcterms:modified>
</cp:coreProperties>
</file>