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06A10" w14:textId="13FEDA66" w:rsidR="009F246C" w:rsidRPr="0025705C" w:rsidRDefault="009F246C" w:rsidP="00984823">
      <w:pPr>
        <w:shd w:val="clear" w:color="auto" w:fill="FFFFFF"/>
        <w:spacing w:afterLines="80" w:after="192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9F246C">
        <w:rPr>
          <w:rFonts w:ascii="Calibri" w:hAnsi="Calibri" w:cs="Calibri"/>
          <w:b/>
          <w:bCs/>
          <w:sz w:val="22"/>
          <w:szCs w:val="22"/>
        </w:rPr>
        <w:t xml:space="preserve">KANUSPOT </w:t>
      </w:r>
    </w:p>
    <w:p w14:paraId="60E9FA74" w14:textId="275151F8" w:rsidR="006F5132" w:rsidRDefault="00167F36" w:rsidP="00984823">
      <w:pPr>
        <w:shd w:val="clear" w:color="auto" w:fill="FFFFFF"/>
        <w:spacing w:afterLines="80" w:after="192"/>
        <w:rPr>
          <w:rFonts w:ascii="Calibri" w:hAnsi="Calibri" w:cs="Calibri"/>
          <w:b/>
          <w:bCs/>
          <w:sz w:val="22"/>
          <w:szCs w:val="22"/>
        </w:rPr>
      </w:pPr>
      <w:r w:rsidRPr="00F73BB5">
        <w:rPr>
          <w:rFonts w:ascii="Calibri" w:hAnsi="Calibri" w:cs="Calibri"/>
          <w:sz w:val="22"/>
          <w:szCs w:val="22"/>
        </w:rPr>
        <w:t>Deodorační přípravek</w:t>
      </w:r>
      <w:r w:rsidRPr="00E327C1">
        <w:rPr>
          <w:rFonts w:ascii="Calibri" w:hAnsi="Calibri" w:cs="Calibri"/>
          <w:sz w:val="22"/>
          <w:szCs w:val="22"/>
        </w:rPr>
        <w:t xml:space="preserve"> </w:t>
      </w:r>
      <w:r w:rsidRPr="00F73BB5">
        <w:rPr>
          <w:rFonts w:ascii="Calibri" w:hAnsi="Calibri" w:cs="Calibri"/>
          <w:sz w:val="22"/>
          <w:szCs w:val="22"/>
        </w:rPr>
        <w:t>při zvýšeném výskytu klíšťat, blech a hmyzu</w:t>
      </w:r>
    </w:p>
    <w:p w14:paraId="28859683" w14:textId="46585E27" w:rsidR="005F5F5B" w:rsidRPr="0025705C" w:rsidRDefault="0025705C" w:rsidP="00984823">
      <w:pPr>
        <w:shd w:val="clear" w:color="auto" w:fill="FFFFFF"/>
        <w:spacing w:afterLines="80" w:after="192"/>
        <w:rPr>
          <w:rFonts w:ascii="Calibri" w:hAnsi="Calibri" w:cs="Calibri"/>
          <w:sz w:val="22"/>
          <w:szCs w:val="22"/>
        </w:rPr>
      </w:pPr>
      <w:r w:rsidRPr="0025705C">
        <w:rPr>
          <w:rFonts w:ascii="Calibri" w:hAnsi="Calibri" w:cs="Calibri"/>
          <w:sz w:val="22"/>
          <w:szCs w:val="22"/>
        </w:rPr>
        <w:t>Pro kočky a malé psy</w:t>
      </w:r>
    </w:p>
    <w:p w14:paraId="495534D4" w14:textId="6EEA2B21" w:rsidR="00E327C1" w:rsidRDefault="00E327C1" w:rsidP="00984823">
      <w:pPr>
        <w:shd w:val="clear" w:color="auto" w:fill="FFFFFF"/>
        <w:spacing w:afterLines="80" w:after="19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6A48A8E7" w14:textId="728DBBAC" w:rsidR="00F73BB5" w:rsidRPr="00F73BB5" w:rsidRDefault="00903396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F73BB5">
        <w:rPr>
          <w:rFonts w:ascii="Calibri" w:hAnsi="Calibri" w:cs="Calibri"/>
          <w:sz w:val="22"/>
          <w:szCs w:val="22"/>
        </w:rPr>
        <w:t>P</w:t>
      </w:r>
      <w:r w:rsidR="00167F36">
        <w:rPr>
          <w:rFonts w:ascii="Calibri" w:hAnsi="Calibri" w:cs="Calibri"/>
          <w:sz w:val="22"/>
          <w:szCs w:val="22"/>
        </w:rPr>
        <w:t>řípravek p</w:t>
      </w:r>
      <w:r w:rsidRPr="00F73BB5">
        <w:rPr>
          <w:rFonts w:ascii="Calibri" w:hAnsi="Calibri" w:cs="Calibri"/>
          <w:sz w:val="22"/>
          <w:szCs w:val="22"/>
        </w:rPr>
        <w:t>omáhá maskovat pachy zvířat</w:t>
      </w:r>
      <w:r w:rsidR="00363082">
        <w:rPr>
          <w:rFonts w:ascii="Calibri" w:hAnsi="Calibri" w:cs="Calibri"/>
          <w:sz w:val="22"/>
          <w:szCs w:val="22"/>
        </w:rPr>
        <w:t>.</w:t>
      </w:r>
      <w:r w:rsidR="00F73BB5">
        <w:rPr>
          <w:rFonts w:ascii="Calibri" w:hAnsi="Calibri" w:cs="Calibri"/>
          <w:sz w:val="22"/>
          <w:szCs w:val="22"/>
        </w:rPr>
        <w:t xml:space="preserve"> </w:t>
      </w:r>
      <w:r w:rsidRPr="00F73BB5">
        <w:rPr>
          <w:rFonts w:ascii="Calibri" w:hAnsi="Calibri" w:cs="Calibri"/>
          <w:sz w:val="22"/>
          <w:szCs w:val="22"/>
        </w:rPr>
        <w:t xml:space="preserve">Určen pro zvířata do hmotnosti 5 kg. </w:t>
      </w:r>
    </w:p>
    <w:p w14:paraId="18FE9F36" w14:textId="19CA0BF6" w:rsidR="003271CC" w:rsidRPr="00E327C1" w:rsidRDefault="00E96D25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Cílové</w:t>
      </w:r>
      <w:r w:rsidR="00B0732D" w:rsidRPr="00E327C1">
        <w:rPr>
          <w:rFonts w:ascii="Calibri" w:hAnsi="Calibri" w:cs="Calibri"/>
          <w:sz w:val="22"/>
          <w:szCs w:val="22"/>
        </w:rPr>
        <w:t xml:space="preserve"> druh</w:t>
      </w:r>
      <w:r w:rsidR="001505FC" w:rsidRPr="00E327C1">
        <w:rPr>
          <w:rFonts w:ascii="Calibri" w:hAnsi="Calibri" w:cs="Calibri"/>
          <w:sz w:val="22"/>
          <w:szCs w:val="22"/>
        </w:rPr>
        <w:t>y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  <w:r w:rsidRPr="00E327C1">
        <w:rPr>
          <w:rFonts w:ascii="Calibri" w:hAnsi="Calibri" w:cs="Calibri"/>
          <w:sz w:val="22"/>
          <w:szCs w:val="22"/>
        </w:rPr>
        <w:t>zvířat</w:t>
      </w:r>
      <w:r w:rsidR="00B0732D" w:rsidRPr="00E327C1">
        <w:rPr>
          <w:rFonts w:ascii="Calibri" w:hAnsi="Calibri" w:cs="Calibri"/>
          <w:sz w:val="22"/>
          <w:szCs w:val="22"/>
        </w:rPr>
        <w:t xml:space="preserve">: </w:t>
      </w:r>
      <w:r w:rsidR="003271CC" w:rsidRPr="00E327C1">
        <w:rPr>
          <w:rFonts w:ascii="Calibri" w:hAnsi="Calibri" w:cs="Calibri"/>
          <w:sz w:val="22"/>
          <w:szCs w:val="22"/>
        </w:rPr>
        <w:t xml:space="preserve">kočky, </w:t>
      </w:r>
      <w:r w:rsidR="00903396">
        <w:rPr>
          <w:rFonts w:ascii="Calibri" w:hAnsi="Calibri" w:cs="Calibri"/>
          <w:sz w:val="22"/>
          <w:szCs w:val="22"/>
        </w:rPr>
        <w:t xml:space="preserve">malí psi, </w:t>
      </w:r>
      <w:r w:rsidR="003271CC" w:rsidRPr="00E327C1">
        <w:rPr>
          <w:rFonts w:ascii="Calibri" w:hAnsi="Calibri" w:cs="Calibri"/>
          <w:sz w:val="22"/>
          <w:szCs w:val="22"/>
        </w:rPr>
        <w:t>drob</w:t>
      </w:r>
      <w:r w:rsidR="006963AA">
        <w:rPr>
          <w:rFonts w:ascii="Calibri" w:hAnsi="Calibri" w:cs="Calibri"/>
          <w:sz w:val="22"/>
          <w:szCs w:val="22"/>
        </w:rPr>
        <w:t>ná domácí zvířata</w:t>
      </w:r>
      <w:r w:rsidR="003271CC" w:rsidRPr="00E327C1">
        <w:rPr>
          <w:rFonts w:ascii="Calibri" w:hAnsi="Calibri" w:cs="Calibri"/>
          <w:sz w:val="22"/>
          <w:szCs w:val="22"/>
        </w:rPr>
        <w:t xml:space="preserve"> (morče, králík)</w:t>
      </w:r>
      <w:r w:rsidR="003732A6">
        <w:rPr>
          <w:rFonts w:ascii="Calibri" w:hAnsi="Calibri" w:cs="Calibri"/>
          <w:sz w:val="22"/>
          <w:szCs w:val="22"/>
        </w:rPr>
        <w:t xml:space="preserve">. Určeno pouze pro dospělá zvířata, nepoužívejte u březích a </w:t>
      </w:r>
      <w:proofErr w:type="spellStart"/>
      <w:r w:rsidR="003732A6">
        <w:rPr>
          <w:rFonts w:ascii="Calibri" w:hAnsi="Calibri" w:cs="Calibri"/>
          <w:sz w:val="22"/>
          <w:szCs w:val="22"/>
        </w:rPr>
        <w:t>laktujících</w:t>
      </w:r>
      <w:proofErr w:type="spellEnd"/>
      <w:r w:rsidR="003732A6">
        <w:rPr>
          <w:rFonts w:ascii="Calibri" w:hAnsi="Calibri" w:cs="Calibri"/>
          <w:sz w:val="22"/>
          <w:szCs w:val="22"/>
        </w:rPr>
        <w:t xml:space="preserve"> zvířat.</w:t>
      </w:r>
    </w:p>
    <w:p w14:paraId="2303D45B" w14:textId="11328982" w:rsidR="00B0732D" w:rsidRPr="00E327C1" w:rsidRDefault="001505FC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Aplikace</w:t>
      </w:r>
      <w:r w:rsidR="00F73BB5">
        <w:rPr>
          <w:rFonts w:ascii="Calibri" w:hAnsi="Calibri" w:cs="Calibri"/>
          <w:sz w:val="22"/>
          <w:szCs w:val="22"/>
        </w:rPr>
        <w:t xml:space="preserve"> a dávkování</w:t>
      </w:r>
      <w:r w:rsidRPr="00E327C1">
        <w:rPr>
          <w:rFonts w:ascii="Calibri" w:hAnsi="Calibri" w:cs="Calibri"/>
          <w:sz w:val="22"/>
          <w:szCs w:val="22"/>
        </w:rPr>
        <w:t>: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  <w:r w:rsidR="00F73BB5" w:rsidRPr="00F73BB5">
        <w:rPr>
          <w:rFonts w:ascii="Calibri" w:hAnsi="Calibri" w:cs="Calibri"/>
          <w:sz w:val="22"/>
          <w:szCs w:val="22"/>
        </w:rPr>
        <w:t>Cca 20</w:t>
      </w:r>
      <w:r w:rsidR="00CE6883">
        <w:rPr>
          <w:rFonts w:ascii="Calibri" w:hAnsi="Calibri" w:cs="Calibri"/>
          <w:sz w:val="22"/>
          <w:szCs w:val="22"/>
        </w:rPr>
        <w:t xml:space="preserve"> až </w:t>
      </w:r>
      <w:r w:rsidR="00F73BB5" w:rsidRPr="00F73BB5">
        <w:rPr>
          <w:rFonts w:ascii="Calibri" w:hAnsi="Calibri" w:cs="Calibri"/>
          <w:sz w:val="22"/>
          <w:szCs w:val="22"/>
        </w:rPr>
        <w:t xml:space="preserve">25 kapek na 3 kg živé hmotnosti zvířete. Rozkapejte a vetřete do srsti a kůže podél páteře a okolo krku, několik kapek do slabin a na břicho. Nekapejte celou dávku na jedno místo! Aplikaci opakujte po 1 až 3 týdnech, dle potřeby. </w:t>
      </w:r>
      <w:r w:rsidR="00DD3109" w:rsidRPr="00CE6883">
        <w:rPr>
          <w:rFonts w:ascii="Calibri" w:hAnsi="Calibri" w:cs="Calibri"/>
          <w:sz w:val="22"/>
          <w:szCs w:val="22"/>
        </w:rPr>
        <w:t>Před použitím protřepat.</w:t>
      </w:r>
      <w:r w:rsidR="00467E67">
        <w:rPr>
          <w:rFonts w:ascii="Calibri" w:hAnsi="Calibri" w:cs="Calibri"/>
          <w:sz w:val="22"/>
          <w:szCs w:val="22"/>
        </w:rPr>
        <w:t xml:space="preserve"> vyvarujte se kontaktu s očima a sliznicemi.</w:t>
      </w:r>
    </w:p>
    <w:p w14:paraId="5AB6E309" w14:textId="0BCF11F3" w:rsidR="00B0732D" w:rsidRPr="00CE6883" w:rsidRDefault="00B0732D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CE6883">
        <w:rPr>
          <w:rFonts w:ascii="Calibri" w:hAnsi="Calibri" w:cs="Calibri"/>
          <w:sz w:val="22"/>
          <w:szCs w:val="22"/>
        </w:rPr>
        <w:t>Balení: 10 ml</w:t>
      </w:r>
      <w:r w:rsidR="001505FC" w:rsidRPr="00CE6883">
        <w:rPr>
          <w:rFonts w:ascii="Calibri" w:hAnsi="Calibri" w:cs="Calibri"/>
          <w:sz w:val="22"/>
          <w:szCs w:val="22"/>
        </w:rPr>
        <w:t>, 20 ml</w:t>
      </w:r>
      <w:r w:rsidR="00F73BB5" w:rsidRPr="00CE6883">
        <w:rPr>
          <w:rFonts w:ascii="Calibri" w:hAnsi="Calibri" w:cs="Calibri"/>
          <w:sz w:val="22"/>
          <w:szCs w:val="22"/>
        </w:rPr>
        <w:t xml:space="preserve">, </w:t>
      </w:r>
      <w:r w:rsidR="003447B7" w:rsidRPr="00CE6883">
        <w:rPr>
          <w:rFonts w:ascii="Calibri" w:hAnsi="Calibri" w:cs="Calibri"/>
          <w:sz w:val="22"/>
          <w:szCs w:val="22"/>
        </w:rPr>
        <w:t>50 ml</w:t>
      </w:r>
    </w:p>
    <w:p w14:paraId="2635AED9" w14:textId="5C03848C" w:rsidR="00CE6883" w:rsidRPr="00CE6883" w:rsidRDefault="00B0732D" w:rsidP="00984823">
      <w:pPr>
        <w:pStyle w:val="Normlnweb"/>
        <w:tabs>
          <w:tab w:val="left" w:pos="1482"/>
        </w:tabs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proofErr w:type="spellStart"/>
      <w:r w:rsidRPr="00CE6883">
        <w:rPr>
          <w:rFonts w:ascii="Calibri" w:hAnsi="Calibri" w:cs="Calibri"/>
          <w:sz w:val="22"/>
          <w:szCs w:val="22"/>
        </w:rPr>
        <w:t>Složeni</w:t>
      </w:r>
      <w:proofErr w:type="spellEnd"/>
      <w:r w:rsidRPr="00CE6883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Alcohol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denat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>.</w:t>
      </w:r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Ricinus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communis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Seed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Azadirachta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indica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Seed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r w:rsidR="00CE6883" w:rsidRPr="00CE6883">
        <w:rPr>
          <w:rFonts w:ascii="Calibri" w:hAnsi="Calibri" w:cs="Calibri"/>
          <w:sz w:val="22"/>
          <w:szCs w:val="22"/>
        </w:rPr>
        <w:t xml:space="preserve">Valeriana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officinalis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Root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Copaifera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reticulata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Balsam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Cymbopogon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winterianus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Herb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r w:rsidR="00CE6883" w:rsidRPr="00CE6883">
        <w:rPr>
          <w:rFonts w:ascii="Calibri" w:hAnsi="Calibri" w:cs="Calibri"/>
          <w:sz w:val="22"/>
          <w:szCs w:val="22"/>
        </w:rPr>
        <w:t xml:space="preserve">Melissa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officinalis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Thymus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vulgaris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Rosmarinus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officinalis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Leaf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r w:rsidR="00CE6883" w:rsidRPr="00CE6883">
        <w:rPr>
          <w:rFonts w:ascii="Calibri" w:hAnsi="Calibri" w:cs="Calibri"/>
          <w:sz w:val="22"/>
          <w:szCs w:val="22"/>
        </w:rPr>
        <w:t xml:space="preserve">Eugenia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caryophyllus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Leaf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Foeniculum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vulgare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Pelargonium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graveolens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Flower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Cymbopogon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winterianus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Herb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Kunzea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Ambigua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Branch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>/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Leaf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>/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Twig</w:t>
      </w:r>
      <w:proofErr w:type="spellEnd"/>
      <w:r w:rsidR="00CE6883" w:rsidRPr="00CE68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6883" w:rsidRPr="00CE6883">
        <w:rPr>
          <w:rFonts w:ascii="Calibri" w:hAnsi="Calibri" w:cs="Calibri"/>
          <w:sz w:val="22"/>
          <w:szCs w:val="22"/>
        </w:rPr>
        <w:t>Oil</w:t>
      </w:r>
      <w:proofErr w:type="spellEnd"/>
      <w:r w:rsidR="00CE6883">
        <w:rPr>
          <w:rFonts w:ascii="Calibri" w:hAnsi="Calibri" w:cs="Calibri"/>
          <w:sz w:val="22"/>
          <w:szCs w:val="22"/>
        </w:rPr>
        <w:t xml:space="preserve"> </w:t>
      </w:r>
    </w:p>
    <w:p w14:paraId="4C14C400" w14:textId="6B3B0ED9" w:rsidR="001505FC" w:rsidRPr="00E327C1" w:rsidRDefault="00E96D25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CE6883">
        <w:rPr>
          <w:rFonts w:ascii="Calibri" w:hAnsi="Calibri" w:cs="Calibri"/>
          <w:sz w:val="22"/>
          <w:szCs w:val="22"/>
        </w:rPr>
        <w:t>Skladováni</w:t>
      </w:r>
      <w:r w:rsidR="00B0732D" w:rsidRPr="00CE6883">
        <w:rPr>
          <w:rFonts w:ascii="Calibri" w:hAnsi="Calibri" w:cs="Calibri"/>
          <w:sz w:val="22"/>
          <w:szCs w:val="22"/>
        </w:rPr>
        <w:t xml:space="preserve">́: </w:t>
      </w:r>
      <w:r w:rsidRPr="00CE6883">
        <w:rPr>
          <w:rFonts w:ascii="Calibri" w:hAnsi="Calibri" w:cs="Calibri"/>
          <w:sz w:val="22"/>
          <w:szCs w:val="22"/>
        </w:rPr>
        <w:t>Uchovávejte</w:t>
      </w:r>
      <w:r w:rsidR="00B0732D" w:rsidRPr="00CE6883">
        <w:rPr>
          <w:rFonts w:ascii="Calibri" w:hAnsi="Calibri" w:cs="Calibri"/>
          <w:sz w:val="22"/>
          <w:szCs w:val="22"/>
        </w:rPr>
        <w:t xml:space="preserve"> v</w:t>
      </w:r>
      <w:r w:rsidR="006963AA">
        <w:rPr>
          <w:rFonts w:ascii="Calibri" w:hAnsi="Calibri" w:cs="Calibri"/>
          <w:sz w:val="22"/>
          <w:szCs w:val="22"/>
        </w:rPr>
        <w:t> </w:t>
      </w:r>
      <w:r w:rsidR="00B0732D" w:rsidRPr="00CE6883">
        <w:rPr>
          <w:rFonts w:ascii="Calibri" w:hAnsi="Calibri" w:cs="Calibri"/>
          <w:sz w:val="22"/>
          <w:szCs w:val="22"/>
        </w:rPr>
        <w:t>chladu</w:t>
      </w:r>
      <w:r w:rsidR="006963AA">
        <w:rPr>
          <w:rFonts w:ascii="Calibri" w:hAnsi="Calibri" w:cs="Calibri"/>
          <w:sz w:val="22"/>
          <w:szCs w:val="22"/>
        </w:rPr>
        <w:t xml:space="preserve">. </w:t>
      </w:r>
      <w:r w:rsidR="00203086" w:rsidRPr="00203086">
        <w:rPr>
          <w:rFonts w:ascii="Calibri" w:hAnsi="Calibri" w:cs="Calibri"/>
          <w:sz w:val="22"/>
          <w:szCs w:val="22"/>
        </w:rPr>
        <w:t xml:space="preserve">Nevystavujte </w:t>
      </w:r>
      <w:r>
        <w:rPr>
          <w:rFonts w:ascii="Calibri" w:hAnsi="Calibri" w:cs="Calibri"/>
          <w:sz w:val="22"/>
          <w:szCs w:val="22"/>
        </w:rPr>
        <w:t>přímému slunečnímu záření</w:t>
      </w:r>
      <w:r w:rsidRPr="009D6601">
        <w:rPr>
          <w:rFonts w:ascii="Calibri" w:hAnsi="Calibri" w:cs="Calibri"/>
          <w:sz w:val="22"/>
          <w:szCs w:val="22"/>
        </w:rPr>
        <w:t>.</w:t>
      </w:r>
      <w:r w:rsidR="00203086" w:rsidRPr="00203086">
        <w:rPr>
          <w:rFonts w:ascii="Calibri" w:hAnsi="Calibri" w:cs="Calibri"/>
          <w:sz w:val="22"/>
          <w:szCs w:val="22"/>
        </w:rPr>
        <w:t xml:space="preserve"> </w:t>
      </w:r>
    </w:p>
    <w:p w14:paraId="59091ACB" w14:textId="6B5BAECB" w:rsidR="00E327C1" w:rsidRPr="00E327C1" w:rsidRDefault="00E327C1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Likvidace obalu: </w:t>
      </w:r>
      <w:r w:rsidR="00E96D25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27036575" w14:textId="499518FD" w:rsidR="00B0732D" w:rsidRPr="00E327C1" w:rsidRDefault="00E96D25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Spotřebujte</w:t>
      </w:r>
      <w:r w:rsidR="00B0732D" w:rsidRPr="00E327C1">
        <w:rPr>
          <w:rFonts w:ascii="Calibri" w:hAnsi="Calibri" w:cs="Calibri"/>
          <w:sz w:val="22"/>
          <w:szCs w:val="22"/>
        </w:rPr>
        <w:t xml:space="preserve"> do: </w:t>
      </w:r>
    </w:p>
    <w:p w14:paraId="48580688" w14:textId="77777777" w:rsidR="00B0732D" w:rsidRPr="00E327C1" w:rsidRDefault="00B0732D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Šarže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: </w:t>
      </w:r>
    </w:p>
    <w:p w14:paraId="210CAF0A" w14:textId="6527FFAA" w:rsidR="006558B4" w:rsidRDefault="006558B4" w:rsidP="006558B4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Číslo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 schválení:</w:t>
      </w:r>
      <w:r w:rsidR="00AD7D35">
        <w:rPr>
          <w:rFonts w:ascii="Calibri" w:hAnsi="Calibri" w:cs="Calibri"/>
          <w:sz w:val="22"/>
          <w:szCs w:val="22"/>
        </w:rPr>
        <w:t xml:space="preserve"> 368-22/C</w:t>
      </w:r>
      <w:bookmarkStart w:id="0" w:name="_GoBack"/>
      <w:bookmarkEnd w:id="0"/>
    </w:p>
    <w:p w14:paraId="73FF5EC1" w14:textId="467C849C" w:rsidR="00B0732D" w:rsidRPr="00E327C1" w:rsidRDefault="00B0732D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Pouze pro </w:t>
      </w:r>
      <w:r w:rsidR="00E96D25" w:rsidRPr="00E327C1">
        <w:rPr>
          <w:rFonts w:ascii="Calibri" w:hAnsi="Calibri" w:cs="Calibri"/>
          <w:sz w:val="22"/>
          <w:szCs w:val="22"/>
        </w:rPr>
        <w:t>zvířata</w:t>
      </w:r>
      <w:r w:rsidRPr="00E327C1">
        <w:rPr>
          <w:rFonts w:ascii="Calibri" w:hAnsi="Calibri" w:cs="Calibri"/>
          <w:sz w:val="22"/>
          <w:szCs w:val="22"/>
        </w:rPr>
        <w:t xml:space="preserve">. </w:t>
      </w:r>
      <w:r w:rsidR="00E327C1" w:rsidRPr="00E327C1">
        <w:rPr>
          <w:rFonts w:ascii="Calibri" w:hAnsi="Calibri" w:cs="Calibri"/>
          <w:sz w:val="22"/>
          <w:szCs w:val="22"/>
        </w:rPr>
        <w:t>Uchovávat mimo dohled a dosah dětí.</w:t>
      </w:r>
    </w:p>
    <w:p w14:paraId="7CA5536F" w14:textId="60432E71" w:rsidR="00BE1705" w:rsidRPr="003271CC" w:rsidRDefault="00E96D25" w:rsidP="00984823">
      <w:pPr>
        <w:pStyle w:val="Normlnweb"/>
        <w:spacing w:before="0" w:beforeAutospacing="0" w:afterLines="80" w:after="192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Držitel</w:t>
      </w:r>
      <w:r w:rsidR="00B0732D" w:rsidRPr="00E327C1">
        <w:rPr>
          <w:rFonts w:ascii="Calibri" w:hAnsi="Calibri" w:cs="Calibri"/>
          <w:sz w:val="22"/>
          <w:szCs w:val="22"/>
        </w:rPr>
        <w:t xml:space="preserve"> rozhodnutí o </w:t>
      </w:r>
      <w:r w:rsidRPr="00E327C1">
        <w:rPr>
          <w:rFonts w:ascii="Calibri" w:hAnsi="Calibri" w:cs="Calibri"/>
          <w:sz w:val="22"/>
          <w:szCs w:val="22"/>
        </w:rPr>
        <w:t>schváleni</w:t>
      </w:r>
      <w:r w:rsidR="00B0732D" w:rsidRPr="00E327C1">
        <w:rPr>
          <w:rFonts w:ascii="Calibri" w:hAnsi="Calibri" w:cs="Calibri"/>
          <w:sz w:val="22"/>
          <w:szCs w:val="22"/>
        </w:rPr>
        <w:t>́</w:t>
      </w:r>
      <w:r w:rsidR="001505FC" w:rsidRPr="00E327C1">
        <w:rPr>
          <w:rFonts w:ascii="Calibri" w:hAnsi="Calibri" w:cs="Calibri"/>
          <w:sz w:val="22"/>
          <w:szCs w:val="22"/>
        </w:rPr>
        <w:t>/Výrobce</w:t>
      </w:r>
      <w:r w:rsidR="00B0732D" w:rsidRPr="00E327C1">
        <w:rPr>
          <w:rFonts w:ascii="Calibri" w:hAnsi="Calibri" w:cs="Calibri"/>
          <w:sz w:val="22"/>
          <w:szCs w:val="22"/>
        </w:rPr>
        <w:t xml:space="preserve">: </w:t>
      </w:r>
      <w:r w:rsidR="001505FC" w:rsidRPr="00E327C1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Aromaterapeuticka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Kšice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Stříbro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</w:t>
      </w:r>
    </w:p>
    <w:p w14:paraId="1C0BE3E5" w14:textId="4C21211A" w:rsidR="00203086" w:rsidRDefault="005A7FCE" w:rsidP="00984823">
      <w:pPr>
        <w:shd w:val="clear" w:color="auto" w:fill="FFFFFF"/>
        <w:spacing w:afterLines="80" w:after="1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Nebezpečí</w:t>
      </w:r>
      <w:r w:rsidR="00BA561A">
        <w:rPr>
          <w:noProof/>
        </w:rPr>
        <w:drawing>
          <wp:inline distT="0" distB="0" distL="0" distR="0" wp14:anchorId="75DCC835" wp14:editId="1A28FA4B">
            <wp:extent cx="620202" cy="612250"/>
            <wp:effectExtent l="0" t="0" r="889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653" cy="61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AF5" w:rsidRPr="00A800CB">
        <w:rPr>
          <w:rFonts w:cstheme="minorHAnsi"/>
          <w:noProof/>
        </w:rPr>
        <w:drawing>
          <wp:inline distT="0" distB="0" distL="0" distR="0" wp14:anchorId="023911D6" wp14:editId="60E029FB">
            <wp:extent cx="636105" cy="636105"/>
            <wp:effectExtent l="0" t="0" r="0" b="0"/>
            <wp:docPr id="1" name="Obrázek 1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šipka&#10;&#10;Popis byl vytvořen automaticky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411" cy="64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AF5" w:rsidRPr="00A800CB">
        <w:rPr>
          <w:rFonts w:cstheme="minorHAnsi"/>
          <w:noProof/>
        </w:rPr>
        <w:drawing>
          <wp:inline distT="0" distB="0" distL="0" distR="0" wp14:anchorId="0D362C1C" wp14:editId="045204F6">
            <wp:extent cx="588396" cy="588396"/>
            <wp:effectExtent l="0" t="0" r="2540" b="2540"/>
            <wp:docPr id="2" name="Obrázek 2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šipka&#10;&#10;Popis byl vytvořen automaticky"/>
                    <pic:cNvPicPr/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15" cy="5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AF5" w:rsidRPr="00A800CB">
        <w:rPr>
          <w:rFonts w:cstheme="minorHAnsi"/>
          <w:noProof/>
        </w:rPr>
        <w:drawing>
          <wp:inline distT="0" distB="0" distL="0" distR="0" wp14:anchorId="2D5F0CAE" wp14:editId="302CE3BE">
            <wp:extent cx="564543" cy="564543"/>
            <wp:effectExtent l="0" t="0" r="6985" b="6985"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 dpi="0"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96" cy="57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AF5" w:rsidRPr="00A800CB">
        <w:rPr>
          <w:rFonts w:cstheme="minorHAnsi"/>
          <w:noProof/>
        </w:rPr>
        <w:drawing>
          <wp:inline distT="0" distB="0" distL="0" distR="0" wp14:anchorId="2DFFD1B7" wp14:editId="4F48D9A9">
            <wp:extent cx="564543" cy="564543"/>
            <wp:effectExtent l="0" t="0" r="6985" b="6985"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šipka&#10;&#10;Popis byl vytvořen automaticky"/>
                    <pic:cNvPicPr/>
                  </pic:nvPicPr>
                  <pic:blipFill dpi="0"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908" cy="5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39BD" w14:textId="7DAEDDCE" w:rsidR="00203086" w:rsidRDefault="005A7FCE" w:rsidP="00984823">
      <w:pPr>
        <w:shd w:val="clear" w:color="auto" w:fill="FFFFFF"/>
        <w:spacing w:afterLines="80" w:after="1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Hořlavá kapalina a páry. Při požití a vniknutí do dýchacích cest</w:t>
      </w:r>
      <w:r w:rsidR="00FD03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může </w:t>
      </w:r>
      <w:r w:rsidR="00FD03E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působit smrt. Může vyvolat alergickou kožní reakci. Způsobuje vážné poškození očí. Toxický pro vodní organismy, s</w:t>
      </w:r>
      <w:r w:rsidR="00FD03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dlouhodobými účinky. </w:t>
      </w:r>
    </w:p>
    <w:p w14:paraId="02EB4922" w14:textId="53B595A3" w:rsidR="00437795" w:rsidRPr="00437795" w:rsidRDefault="005A7FCE" w:rsidP="004377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Je-li nutná lékařská pomoc, mějte po ruce obal nebo štítek výrobku. </w:t>
      </w:r>
      <w:r w:rsidR="00FD03EC">
        <w:rPr>
          <w:rFonts w:ascii="Calibri" w:hAnsi="Calibri" w:cs="Calibri"/>
          <w:sz w:val="22"/>
          <w:szCs w:val="22"/>
        </w:rPr>
        <w:t>PŘI ZASAŽENÍ OČÍ: Několik minut opatrně vyplachujte vodou. Vyjměte kontaktní čočky, jsou-li nasazeny a pokud je lze vyjmout snadno. Pokračujte ve vyplachování.</w:t>
      </w:r>
      <w:r w:rsidR="00FD03EC" w:rsidRPr="00FD03EC">
        <w:rPr>
          <w:rFonts w:ascii="Calibri" w:hAnsi="Calibri" w:cs="Calibri"/>
          <w:sz w:val="22"/>
          <w:szCs w:val="22"/>
        </w:rPr>
        <w:t xml:space="preserve"> </w:t>
      </w:r>
      <w:r w:rsidR="00FD03EC">
        <w:rPr>
          <w:rFonts w:ascii="Calibri" w:hAnsi="Calibri" w:cs="Calibri"/>
          <w:sz w:val="22"/>
          <w:szCs w:val="22"/>
        </w:rPr>
        <w:t>Okamžitě volejte lékaře/</w:t>
      </w:r>
      <w:r w:rsidR="00437795" w:rsidRPr="00437795">
        <w:rPr>
          <w:rFonts w:ascii="Calibri" w:hAnsi="Calibri" w:cs="Calibri"/>
          <w:sz w:val="22"/>
          <w:szCs w:val="22"/>
        </w:rPr>
        <w:t>TOXIKOLOGICKÉ INFORMAČNÍ STŘEDISKO, Na Bojišti 1, Praha, tel. +420 224 919</w:t>
      </w:r>
      <w:r w:rsidR="00437795">
        <w:rPr>
          <w:rFonts w:ascii="Calibri" w:hAnsi="Calibri" w:cs="Calibri"/>
          <w:sz w:val="22"/>
          <w:szCs w:val="22"/>
        </w:rPr>
        <w:t> </w:t>
      </w:r>
      <w:r w:rsidR="00437795" w:rsidRPr="00437795">
        <w:rPr>
          <w:rFonts w:ascii="Calibri" w:hAnsi="Calibri" w:cs="Calibri"/>
          <w:sz w:val="22"/>
          <w:szCs w:val="22"/>
        </w:rPr>
        <w:t>293</w:t>
      </w:r>
      <w:r w:rsidR="00437795">
        <w:rPr>
          <w:rFonts w:ascii="Calibri" w:hAnsi="Calibri" w:cs="Calibri"/>
          <w:sz w:val="22"/>
          <w:szCs w:val="22"/>
        </w:rPr>
        <w:t>.</w:t>
      </w:r>
    </w:p>
    <w:p w14:paraId="06F2192E" w14:textId="77777777" w:rsidR="005640B8" w:rsidRPr="003271CC" w:rsidRDefault="005640B8" w:rsidP="00984823">
      <w:pPr>
        <w:shd w:val="clear" w:color="auto" w:fill="FFFFFF"/>
        <w:spacing w:afterLines="80" w:after="192"/>
        <w:rPr>
          <w:rFonts w:ascii="Calibri" w:hAnsi="Calibri" w:cs="Calibri"/>
          <w:sz w:val="22"/>
          <w:szCs w:val="22"/>
        </w:rPr>
      </w:pPr>
    </w:p>
    <w:sectPr w:rsidR="005640B8" w:rsidRPr="003271C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BDC8" w14:textId="77777777" w:rsidR="00511DE8" w:rsidRDefault="00511DE8" w:rsidP="00F968A2">
      <w:r>
        <w:separator/>
      </w:r>
    </w:p>
  </w:endnote>
  <w:endnote w:type="continuationSeparator" w:id="0">
    <w:p w14:paraId="2781DBB1" w14:textId="77777777" w:rsidR="00511DE8" w:rsidRDefault="00511DE8" w:rsidP="00F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7A8B5" w14:textId="77777777" w:rsidR="00511DE8" w:rsidRDefault="00511DE8" w:rsidP="00F968A2">
      <w:r>
        <w:separator/>
      </w:r>
    </w:p>
  </w:footnote>
  <w:footnote w:type="continuationSeparator" w:id="0">
    <w:p w14:paraId="22D6F6D0" w14:textId="77777777" w:rsidR="00511DE8" w:rsidRDefault="00511DE8" w:rsidP="00F9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A720" w14:textId="7D8CF9CD" w:rsidR="00F968A2" w:rsidRPr="00F968A2" w:rsidRDefault="00F968A2" w:rsidP="000A77FE">
    <w:pPr>
      <w:rPr>
        <w:rFonts w:asciiTheme="minorHAnsi" w:hAnsiTheme="minorHAnsi" w:cstheme="minorHAnsi"/>
        <w:bCs/>
        <w:sz w:val="22"/>
        <w:szCs w:val="22"/>
      </w:rPr>
    </w:pPr>
    <w:r w:rsidRPr="00F968A2">
      <w:rPr>
        <w:rFonts w:asciiTheme="minorHAnsi" w:hAnsiTheme="minorHAnsi" w:cstheme="minorHAnsi"/>
        <w:bCs/>
        <w:sz w:val="22"/>
        <w:szCs w:val="22"/>
      </w:rPr>
      <w:t>Text na</w:t>
    </w:r>
    <w:r w:rsidRPr="00F968A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83242B008CD4E638610ECB3A2D3C0F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rFonts w:eastAsia="Verdana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968A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968A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968A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968A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CE3B1F7B8EE486F9F09AC9276DD79FC"/>
        </w:placeholder>
        <w:text/>
      </w:sdtPr>
      <w:sdtContent>
        <w:r w:rsidR="00AD7D35" w:rsidRPr="00AD7D35">
          <w:rPr>
            <w:rFonts w:asciiTheme="minorHAnsi" w:hAnsiTheme="minorHAnsi" w:cstheme="minorHAnsi"/>
            <w:sz w:val="22"/>
            <w:szCs w:val="22"/>
          </w:rPr>
          <w:t>USKVBL/4563/2022/POD</w:t>
        </w:r>
        <w:r w:rsidR="00AD7D3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968A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CE3B1F7B8EE486F9F09AC9276DD79FC"/>
        </w:placeholder>
        <w:text/>
      </w:sdtPr>
      <w:sdtContent>
        <w:r w:rsidR="00AD7D35" w:rsidRPr="00AD7D35">
          <w:rPr>
            <w:rFonts w:asciiTheme="minorHAnsi" w:hAnsiTheme="minorHAnsi" w:cstheme="minorHAnsi"/>
            <w:bCs/>
            <w:sz w:val="22"/>
            <w:szCs w:val="22"/>
          </w:rPr>
          <w:t>USKVBL/12806/2022/REG-</w:t>
        </w:r>
        <w:proofErr w:type="spellStart"/>
        <w:r w:rsidR="00AD7D35" w:rsidRPr="00AD7D3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968A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56D17A1744B44FC8F446556FD6C6025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7D35">
          <w:rPr>
            <w:rFonts w:asciiTheme="minorHAnsi" w:hAnsiTheme="minorHAnsi" w:cstheme="minorHAnsi"/>
            <w:bCs/>
            <w:sz w:val="22"/>
            <w:szCs w:val="22"/>
          </w:rPr>
          <w:t>12.10.2022</w:t>
        </w:r>
      </w:sdtContent>
    </w:sdt>
    <w:r w:rsidRPr="00F968A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659116ACEA34A3F8C03E4206EF6E1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D7D3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968A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E8BC0D3A18D43AF8944F8F908F7130D"/>
        </w:placeholder>
        <w:text/>
      </w:sdtPr>
      <w:sdtContent>
        <w:r w:rsidR="00AD7D35" w:rsidRPr="00AD7D35">
          <w:rPr>
            <w:rFonts w:asciiTheme="minorHAnsi" w:hAnsiTheme="minorHAnsi" w:cstheme="minorHAnsi"/>
            <w:sz w:val="22"/>
            <w:szCs w:val="22"/>
          </w:rPr>
          <w:t>KANUSPOT</w:t>
        </w:r>
      </w:sdtContent>
    </w:sdt>
  </w:p>
  <w:p w14:paraId="054B714F" w14:textId="77777777" w:rsidR="00F968A2" w:rsidRDefault="00F968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6C3C"/>
    <w:rsid w:val="00027307"/>
    <w:rsid w:val="00070F47"/>
    <w:rsid w:val="000F2AEC"/>
    <w:rsid w:val="00125121"/>
    <w:rsid w:val="00144379"/>
    <w:rsid w:val="001505FC"/>
    <w:rsid w:val="00167F36"/>
    <w:rsid w:val="0019437A"/>
    <w:rsid w:val="001B5FDC"/>
    <w:rsid w:val="001C3E31"/>
    <w:rsid w:val="001D6A3E"/>
    <w:rsid w:val="00203086"/>
    <w:rsid w:val="00222159"/>
    <w:rsid w:val="0025705C"/>
    <w:rsid w:val="00260DC2"/>
    <w:rsid w:val="002D4B9C"/>
    <w:rsid w:val="003271CC"/>
    <w:rsid w:val="003447B7"/>
    <w:rsid w:val="00363082"/>
    <w:rsid w:val="003732A6"/>
    <w:rsid w:val="00414062"/>
    <w:rsid w:val="00437795"/>
    <w:rsid w:val="00467E67"/>
    <w:rsid w:val="004D4B20"/>
    <w:rsid w:val="005005D8"/>
    <w:rsid w:val="00511DE8"/>
    <w:rsid w:val="005640B8"/>
    <w:rsid w:val="005A44DB"/>
    <w:rsid w:val="005A7FCE"/>
    <w:rsid w:val="005B1263"/>
    <w:rsid w:val="005B7DE5"/>
    <w:rsid w:val="005E0B5F"/>
    <w:rsid w:val="005F5F5B"/>
    <w:rsid w:val="00602F97"/>
    <w:rsid w:val="006558B4"/>
    <w:rsid w:val="006963AA"/>
    <w:rsid w:val="006F5132"/>
    <w:rsid w:val="00724D62"/>
    <w:rsid w:val="007350AE"/>
    <w:rsid w:val="00741845"/>
    <w:rsid w:val="00800ADC"/>
    <w:rsid w:val="008828E9"/>
    <w:rsid w:val="008F2229"/>
    <w:rsid w:val="00903396"/>
    <w:rsid w:val="009151CE"/>
    <w:rsid w:val="00945427"/>
    <w:rsid w:val="00984823"/>
    <w:rsid w:val="009F246C"/>
    <w:rsid w:val="00A175C1"/>
    <w:rsid w:val="00A734AE"/>
    <w:rsid w:val="00AB5AF5"/>
    <w:rsid w:val="00AC1481"/>
    <w:rsid w:val="00AD7D35"/>
    <w:rsid w:val="00B0732D"/>
    <w:rsid w:val="00BA561A"/>
    <w:rsid w:val="00BE1705"/>
    <w:rsid w:val="00C07C8E"/>
    <w:rsid w:val="00C275DD"/>
    <w:rsid w:val="00C32855"/>
    <w:rsid w:val="00C87C58"/>
    <w:rsid w:val="00CB2523"/>
    <w:rsid w:val="00CE6883"/>
    <w:rsid w:val="00CE7913"/>
    <w:rsid w:val="00DD3109"/>
    <w:rsid w:val="00E128E2"/>
    <w:rsid w:val="00E327C1"/>
    <w:rsid w:val="00E43D75"/>
    <w:rsid w:val="00E85695"/>
    <w:rsid w:val="00E96D25"/>
    <w:rsid w:val="00EA4FF1"/>
    <w:rsid w:val="00ED6670"/>
    <w:rsid w:val="00F32778"/>
    <w:rsid w:val="00F73BB5"/>
    <w:rsid w:val="00F7484A"/>
    <w:rsid w:val="00F968A2"/>
    <w:rsid w:val="00F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paragraph" w:customStyle="1" w:styleId="ParagraphStyle12">
    <w:name w:val="ParagraphStyle12"/>
    <w:hidden/>
    <w:rsid w:val="00203086"/>
    <w:pPr>
      <w:spacing w:after="0" w:line="240" w:lineRule="auto"/>
    </w:pPr>
    <w:rPr>
      <w:rFonts w:ascii="Calibri" w:eastAsia="Calibri" w:hAnsi="Calibri" w:cs="Calibri"/>
      <w:szCs w:val="20"/>
      <w:lang w:eastAsia="cs-CZ"/>
    </w:rPr>
  </w:style>
  <w:style w:type="paragraph" w:customStyle="1" w:styleId="ParagraphStyle23">
    <w:name w:val="ParagraphStyle23"/>
    <w:hidden/>
    <w:rsid w:val="00203086"/>
    <w:pPr>
      <w:spacing w:after="0" w:line="240" w:lineRule="auto"/>
    </w:pPr>
    <w:rPr>
      <w:rFonts w:ascii="Calibri" w:eastAsia="Calibri" w:hAnsi="Calibri" w:cs="Calibri"/>
      <w:szCs w:val="20"/>
      <w:lang w:eastAsia="cs-CZ"/>
    </w:rPr>
  </w:style>
  <w:style w:type="paragraph" w:customStyle="1" w:styleId="ParagraphStyle25">
    <w:name w:val="ParagraphStyle25"/>
    <w:hidden/>
    <w:rsid w:val="00203086"/>
    <w:pPr>
      <w:spacing w:after="0" w:line="240" w:lineRule="auto"/>
    </w:pPr>
    <w:rPr>
      <w:rFonts w:ascii="Calibri" w:eastAsia="Calibri" w:hAnsi="Calibri" w:cs="Calibri"/>
      <w:szCs w:val="20"/>
      <w:lang w:eastAsia="cs-CZ"/>
    </w:rPr>
  </w:style>
  <w:style w:type="character" w:customStyle="1" w:styleId="FakeCharacterStyle">
    <w:name w:val="FakeCharacterStyle"/>
    <w:hidden/>
    <w:rsid w:val="00203086"/>
    <w:rPr>
      <w:sz w:val="1"/>
      <w:szCs w:val="1"/>
    </w:rPr>
  </w:style>
  <w:style w:type="character" w:customStyle="1" w:styleId="CharacterStyle10">
    <w:name w:val="CharacterStyle10"/>
    <w:hidden/>
    <w:rsid w:val="00203086"/>
    <w:rPr>
      <w:rFonts w:ascii="Verdana" w:eastAsia="Verdana" w:hAnsi="Verdana" w:cs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sid w:val="00203086"/>
    <w:rPr>
      <w:rFonts w:ascii="Verdana" w:eastAsia="Verdana" w:hAnsi="Verdana" w:cs="Verdana"/>
      <w:b/>
      <w:i w:val="0"/>
      <w:strike w:val="0"/>
      <w:noProof/>
      <w:color w:val="000000"/>
      <w:sz w:val="16"/>
      <w:szCs w:val="16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96D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D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D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D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D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D2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9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8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968A2"/>
    <w:rPr>
      <w:color w:val="808080"/>
    </w:rPr>
  </w:style>
  <w:style w:type="character" w:customStyle="1" w:styleId="Styl2">
    <w:name w:val="Styl2"/>
    <w:basedOn w:val="Standardnpsmoodstavce"/>
    <w:uiPriority w:val="1"/>
    <w:rsid w:val="00F968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3242B008CD4E638610ECB3A2D3C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E541D-2EBA-4EFF-8CDE-28127ADF41EB}"/>
      </w:docPartPr>
      <w:docPartBody>
        <w:p w:rsidR="006119AD" w:rsidRDefault="004C1E80" w:rsidP="004C1E80">
          <w:pPr>
            <w:pStyle w:val="783242B008CD4E638610ECB3A2D3C0F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E3B1F7B8EE486F9F09AC9276DD7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2DB57-0C69-4BCD-9BF1-FD779BC499EE}"/>
      </w:docPartPr>
      <w:docPartBody>
        <w:p w:rsidR="006119AD" w:rsidRDefault="004C1E80" w:rsidP="004C1E80">
          <w:pPr>
            <w:pStyle w:val="3CE3B1F7B8EE486F9F09AC9276DD79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6D17A1744B44FC8F446556FD6C6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7C01B-84ED-472B-B288-873E633012D9}"/>
      </w:docPartPr>
      <w:docPartBody>
        <w:p w:rsidR="006119AD" w:rsidRDefault="004C1E80" w:rsidP="004C1E80">
          <w:pPr>
            <w:pStyle w:val="956D17A1744B44FC8F446556FD6C60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59116ACEA34A3F8C03E4206EF6E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8BC0C-B138-4526-B489-2C852FB14F99}"/>
      </w:docPartPr>
      <w:docPartBody>
        <w:p w:rsidR="006119AD" w:rsidRDefault="004C1E80" w:rsidP="004C1E80">
          <w:pPr>
            <w:pStyle w:val="5659116ACEA34A3F8C03E4206EF6E14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8BC0D3A18D43AF8944F8F908F71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5FA93-353C-484D-89DB-589ED5BDB3B7}"/>
      </w:docPartPr>
      <w:docPartBody>
        <w:p w:rsidR="006119AD" w:rsidRDefault="004C1E80" w:rsidP="004C1E80">
          <w:pPr>
            <w:pStyle w:val="7E8BC0D3A18D43AF8944F8F908F713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80"/>
    <w:rsid w:val="004C1E80"/>
    <w:rsid w:val="006119AD"/>
    <w:rsid w:val="009D6B3B"/>
    <w:rsid w:val="00D51760"/>
    <w:rsid w:val="00E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1E80"/>
    <w:rPr>
      <w:color w:val="808080"/>
    </w:rPr>
  </w:style>
  <w:style w:type="paragraph" w:customStyle="1" w:styleId="783242B008CD4E638610ECB3A2D3C0F4">
    <w:name w:val="783242B008CD4E638610ECB3A2D3C0F4"/>
    <w:rsid w:val="004C1E80"/>
  </w:style>
  <w:style w:type="paragraph" w:customStyle="1" w:styleId="3CE3B1F7B8EE486F9F09AC9276DD79FC">
    <w:name w:val="3CE3B1F7B8EE486F9F09AC9276DD79FC"/>
    <w:rsid w:val="004C1E80"/>
  </w:style>
  <w:style w:type="paragraph" w:customStyle="1" w:styleId="956D17A1744B44FC8F446556FD6C6025">
    <w:name w:val="956D17A1744B44FC8F446556FD6C6025"/>
    <w:rsid w:val="004C1E80"/>
  </w:style>
  <w:style w:type="paragraph" w:customStyle="1" w:styleId="5659116ACEA34A3F8C03E4206EF6E140">
    <w:name w:val="5659116ACEA34A3F8C03E4206EF6E140"/>
    <w:rsid w:val="004C1E80"/>
  </w:style>
  <w:style w:type="paragraph" w:customStyle="1" w:styleId="7E8BC0D3A18D43AF8944F8F908F7130D">
    <w:name w:val="7E8BC0D3A18D43AF8944F8F908F7130D"/>
    <w:rsid w:val="004C1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14</cp:revision>
  <dcterms:created xsi:type="dcterms:W3CDTF">2022-09-02T13:48:00Z</dcterms:created>
  <dcterms:modified xsi:type="dcterms:W3CDTF">2022-10-13T08:45:00Z</dcterms:modified>
</cp:coreProperties>
</file>