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1F" w:rsidRPr="00C721C1" w:rsidRDefault="00D50B96" w:rsidP="00C721C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b/>
          <w:w w:val="90"/>
          <w:sz w:val="22"/>
          <w:szCs w:val="22"/>
          <w:lang w:val="cs-CZ"/>
        </w:rPr>
        <w:t>DEZACIN</w:t>
      </w:r>
      <w:r w:rsidR="00A041DC" w:rsidRPr="00C721C1">
        <w:rPr>
          <w:rFonts w:asciiTheme="minorHAnsi" w:hAnsiTheme="minorHAnsi" w:cstheme="minorHAnsi"/>
          <w:b/>
          <w:color w:val="444446"/>
          <w:w w:val="90"/>
          <w:sz w:val="22"/>
          <w:szCs w:val="22"/>
          <w:lang w:val="cs-CZ"/>
        </w:rPr>
        <w:t xml:space="preserve"> </w:t>
      </w:r>
      <w:r w:rsidR="00CA0757" w:rsidRPr="00C721C1">
        <w:rPr>
          <w:rFonts w:asciiTheme="minorHAnsi" w:hAnsiTheme="minorHAnsi" w:cstheme="minorHAnsi"/>
          <w:b/>
          <w:w w:val="90"/>
          <w:sz w:val="22"/>
          <w:szCs w:val="22"/>
          <w:lang w:val="cs-CZ"/>
        </w:rPr>
        <w:t>VET</w:t>
      </w:r>
      <w:r w:rsidRPr="00C721C1">
        <w:rPr>
          <w:rFonts w:asciiTheme="minorHAnsi" w:hAnsiTheme="minorHAnsi" w:cstheme="minorHAnsi"/>
          <w:b/>
          <w:spacing w:val="18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b/>
          <w:spacing w:val="-2"/>
          <w:sz w:val="22"/>
          <w:szCs w:val="22"/>
          <w:lang w:val="cs-CZ"/>
        </w:rPr>
        <w:t>roztok</w:t>
      </w: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D50B96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V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ý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robce </w:t>
      </w:r>
      <w:r w:rsidR="00260928" w:rsidRPr="00C721C1">
        <w:rPr>
          <w:rFonts w:asciiTheme="minorHAnsi" w:hAnsiTheme="minorHAnsi" w:cstheme="minorHAnsi"/>
          <w:sz w:val="22"/>
          <w:szCs w:val="22"/>
          <w:lang w:val="cs-CZ"/>
        </w:rPr>
        <w:t>/ Drž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>itel rozhodnut</w:t>
      </w:r>
      <w:r w:rsidR="00260928" w:rsidRPr="00C721C1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 xml:space="preserve"> o</w:t>
      </w:r>
      <w:r w:rsidRPr="00C721C1">
        <w:rPr>
          <w:rFonts w:asciiTheme="minorHAnsi" w:hAnsiTheme="minorHAnsi" w:cstheme="minorHAnsi"/>
          <w:spacing w:val="-14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schv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len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POLOPHARMA, s.r.o.</w:t>
      </w:r>
      <w:r w:rsidRPr="00C721C1">
        <w:rPr>
          <w:rFonts w:asciiTheme="minorHAnsi" w:hAnsiTheme="minorHAnsi" w:cstheme="minorHAnsi"/>
          <w:color w:val="444446"/>
          <w:sz w:val="22"/>
          <w:szCs w:val="22"/>
          <w:lang w:val="cs-CZ"/>
        </w:rPr>
        <w:t xml:space="preserve">,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Smetanova 9936/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 xml:space="preserve">11A,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036 08 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 xml:space="preserve">Martin,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Slovensk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republika,</w:t>
      </w:r>
      <w:r w:rsidRPr="00C721C1">
        <w:rPr>
          <w:rFonts w:asciiTheme="minorHAnsi" w:hAnsiTheme="minorHAnsi" w:cstheme="minorHAnsi"/>
          <w:color w:val="131316"/>
          <w:w w:val="110"/>
          <w:sz w:val="22"/>
          <w:szCs w:val="22"/>
          <w:lang w:val="cs-CZ"/>
        </w:rPr>
        <w:t xml:space="preserve"> tel</w:t>
      </w:r>
      <w:r w:rsidRPr="00C721C1">
        <w:rPr>
          <w:rFonts w:asciiTheme="minorHAnsi" w:hAnsiTheme="minorHAnsi" w:cstheme="minorHAnsi"/>
          <w:color w:val="5E5E60"/>
          <w:w w:val="110"/>
          <w:sz w:val="22"/>
          <w:szCs w:val="22"/>
          <w:lang w:val="cs-CZ"/>
        </w:rPr>
        <w:t>.</w:t>
      </w:r>
      <w:r w:rsidRPr="00C721C1">
        <w:rPr>
          <w:rFonts w:asciiTheme="minorHAnsi" w:hAnsiTheme="minorHAnsi" w:cstheme="minorHAnsi"/>
          <w:color w:val="444446"/>
          <w:w w:val="110"/>
          <w:sz w:val="22"/>
          <w:szCs w:val="22"/>
          <w:lang w:val="cs-CZ"/>
        </w:rPr>
        <w:t xml:space="preserve">: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00421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917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200 913</w:t>
      </w: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Default="00C721C1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sz w:val="22"/>
          <w:szCs w:val="22"/>
          <w:lang w:val="cs-CZ"/>
        </w:rPr>
        <w:t>Číslo schválení veterinárního přípravku: 132-17/C</w:t>
      </w:r>
    </w:p>
    <w:p w:rsidR="00C721C1" w:rsidRPr="00C721C1" w:rsidRDefault="00C721C1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260928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Slož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en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:</w:t>
      </w:r>
      <w:r w:rsidR="00D50B96" w:rsidRPr="00C721C1">
        <w:rPr>
          <w:rFonts w:asciiTheme="minorHAnsi" w:hAnsiTheme="minorHAnsi" w:cstheme="minorHAnsi"/>
          <w:color w:val="131316"/>
          <w:spacing w:val="9"/>
          <w:sz w:val="22"/>
          <w:szCs w:val="22"/>
          <w:lang w:val="cs-CZ"/>
        </w:rPr>
        <w:t xml:space="preserve"> 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99,8</w:t>
      </w:r>
      <w:r w:rsidR="005A333D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 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%</w:t>
      </w:r>
      <w:r w:rsidR="00D50B96" w:rsidRPr="00C721C1">
        <w:rPr>
          <w:rFonts w:asciiTheme="minorHAnsi" w:hAnsiTheme="minorHAnsi" w:cstheme="minorHAnsi"/>
          <w:color w:val="131316"/>
          <w:spacing w:val="4"/>
          <w:sz w:val="22"/>
          <w:szCs w:val="22"/>
          <w:lang w:val="cs-CZ"/>
        </w:rPr>
        <w:t xml:space="preserve"> 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voda</w:t>
      </w:r>
      <w:r w:rsidR="00D50B96" w:rsidRPr="00C721C1">
        <w:rPr>
          <w:rFonts w:asciiTheme="minorHAnsi" w:hAnsiTheme="minorHAnsi" w:cstheme="minorHAnsi"/>
          <w:color w:val="131316"/>
          <w:spacing w:val="25"/>
          <w:sz w:val="22"/>
          <w:szCs w:val="22"/>
          <w:lang w:val="cs-CZ"/>
        </w:rPr>
        <w:t xml:space="preserve"> 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(H</w:t>
      </w:r>
      <w:r w:rsidR="00D50B96" w:rsidRPr="00C721C1">
        <w:rPr>
          <w:rFonts w:asciiTheme="minorHAnsi" w:hAnsiTheme="minorHAnsi" w:cstheme="minorHAnsi"/>
          <w:color w:val="444446"/>
          <w:sz w:val="22"/>
          <w:szCs w:val="22"/>
          <w:vertAlign w:val="subscript"/>
          <w:lang w:val="cs-CZ"/>
        </w:rPr>
        <w:t>2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0),</w:t>
      </w:r>
      <w:r w:rsidR="00D50B96" w:rsidRPr="00C721C1">
        <w:rPr>
          <w:rFonts w:asciiTheme="minorHAnsi" w:hAnsiTheme="minorHAnsi" w:cstheme="minorHAnsi"/>
          <w:color w:val="131316"/>
          <w:spacing w:val="-8"/>
          <w:sz w:val="22"/>
          <w:szCs w:val="22"/>
          <w:lang w:val="cs-CZ"/>
        </w:rPr>
        <w:t xml:space="preserve"> 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0,2</w:t>
      </w:r>
      <w:r w:rsidR="005A333D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 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% (chlorid</w:t>
      </w:r>
      <w:r w:rsidR="00D50B96" w:rsidRPr="00C721C1">
        <w:rPr>
          <w:rFonts w:asciiTheme="minorHAnsi" w:hAnsiTheme="minorHAnsi" w:cstheme="minorHAnsi"/>
          <w:color w:val="131316"/>
          <w:spacing w:val="17"/>
          <w:sz w:val="22"/>
          <w:szCs w:val="22"/>
          <w:lang w:val="cs-CZ"/>
        </w:rPr>
        <w:t xml:space="preserve"> 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sodn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ý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,</w:t>
      </w:r>
      <w:r w:rsidR="00D50B96" w:rsidRPr="00C721C1">
        <w:rPr>
          <w:rFonts w:asciiTheme="minorHAnsi" w:hAnsiTheme="minorHAnsi" w:cstheme="minorHAnsi"/>
          <w:color w:val="131316"/>
          <w:spacing w:val="17"/>
          <w:sz w:val="22"/>
          <w:szCs w:val="22"/>
          <w:lang w:val="cs-CZ"/>
        </w:rPr>
        <w:t xml:space="preserve"> 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kyselina</w:t>
      </w:r>
      <w:r w:rsidR="00D50B96" w:rsidRPr="00C721C1">
        <w:rPr>
          <w:rFonts w:asciiTheme="minorHAnsi" w:hAnsiTheme="minorHAnsi" w:cstheme="minorHAnsi"/>
          <w:color w:val="131316"/>
          <w:spacing w:val="20"/>
          <w:sz w:val="22"/>
          <w:szCs w:val="22"/>
          <w:lang w:val="cs-CZ"/>
        </w:rPr>
        <w:t xml:space="preserve"> 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chlorn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,</w:t>
      </w:r>
      <w:r w:rsidR="00D50B96" w:rsidRPr="00C721C1">
        <w:rPr>
          <w:rFonts w:asciiTheme="minorHAnsi" w:hAnsiTheme="minorHAnsi" w:cstheme="minorHAnsi"/>
          <w:color w:val="131316"/>
          <w:spacing w:val="11"/>
          <w:sz w:val="22"/>
          <w:szCs w:val="22"/>
          <w:lang w:val="cs-CZ"/>
        </w:rPr>
        <w:t xml:space="preserve"> </w:t>
      </w:r>
      <w:r w:rsidR="00D50B96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chlornan</w:t>
      </w:r>
      <w:r w:rsidR="00D50B96" w:rsidRPr="00C721C1">
        <w:rPr>
          <w:rFonts w:asciiTheme="minorHAnsi" w:hAnsiTheme="minorHAnsi" w:cstheme="minorHAnsi"/>
          <w:color w:val="131316"/>
          <w:spacing w:val="16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sodný</w:t>
      </w:r>
      <w:r w:rsidR="00D50B96" w:rsidRPr="00C721C1">
        <w:rPr>
          <w:rFonts w:asciiTheme="minorHAnsi" w:hAnsiTheme="minorHAnsi" w:cstheme="minorHAnsi"/>
          <w:color w:val="444446"/>
          <w:sz w:val="22"/>
          <w:szCs w:val="22"/>
          <w:lang w:val="cs-CZ"/>
        </w:rPr>
        <w:t>,</w:t>
      </w:r>
      <w:r w:rsidR="00D50B96" w:rsidRPr="00C721C1">
        <w:rPr>
          <w:rFonts w:asciiTheme="minorHAnsi" w:hAnsiTheme="minorHAnsi" w:cstheme="minorHAnsi"/>
          <w:color w:val="444446"/>
          <w:spacing w:val="-2"/>
          <w:sz w:val="22"/>
          <w:szCs w:val="22"/>
          <w:lang w:val="cs-CZ"/>
        </w:rPr>
        <w:t xml:space="preserve"> </w:t>
      </w:r>
      <w:r w:rsidR="00D50B96" w:rsidRPr="00C721C1">
        <w:rPr>
          <w:rFonts w:asciiTheme="minorHAnsi" w:hAnsiTheme="minorHAnsi" w:cstheme="minorHAnsi"/>
          <w:color w:val="131316"/>
          <w:spacing w:val="-2"/>
          <w:sz w:val="22"/>
          <w:szCs w:val="22"/>
          <w:lang w:val="cs-CZ"/>
        </w:rPr>
        <w:t>chlordioxid)</w:t>
      </w:r>
      <w:r w:rsidR="00D50B96" w:rsidRPr="00C721C1">
        <w:rPr>
          <w:rFonts w:asciiTheme="minorHAnsi" w:hAnsiTheme="minorHAnsi" w:cstheme="minorHAnsi"/>
          <w:color w:val="5E5E60"/>
          <w:spacing w:val="-2"/>
          <w:sz w:val="22"/>
          <w:szCs w:val="22"/>
          <w:lang w:val="cs-CZ"/>
        </w:rPr>
        <w:t>.</w:t>
      </w:r>
    </w:p>
    <w:p w:rsidR="009E511F" w:rsidRPr="00C721C1" w:rsidRDefault="00D50B96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C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lovy</w:t>
      </w:r>
      <w:r w:rsidRPr="00C721C1">
        <w:rPr>
          <w:rFonts w:asciiTheme="minorHAnsi" w:hAnsiTheme="minorHAnsi" w:cstheme="minorHAnsi"/>
          <w:color w:val="131316"/>
          <w:spacing w:val="1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druh:</w:t>
      </w:r>
      <w:r w:rsidRPr="00C721C1">
        <w:rPr>
          <w:rFonts w:asciiTheme="minorHAnsi" w:hAnsiTheme="minorHAnsi" w:cstheme="minorHAnsi"/>
          <w:color w:val="131316"/>
          <w:spacing w:val="-1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Feny,</w:t>
      </w:r>
      <w:r w:rsidRPr="00C721C1">
        <w:rPr>
          <w:rFonts w:asciiTheme="minorHAnsi" w:hAnsiTheme="minorHAnsi" w:cstheme="minorHAnsi"/>
          <w:color w:val="131316"/>
          <w:spacing w:val="-1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ko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č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ky,</w:t>
      </w:r>
      <w:r w:rsidRPr="00C721C1">
        <w:rPr>
          <w:rFonts w:asciiTheme="minorHAnsi" w:hAnsiTheme="minorHAnsi" w:cstheme="minorHAnsi"/>
          <w:color w:val="131316"/>
          <w:spacing w:val="4"/>
          <w:sz w:val="22"/>
          <w:szCs w:val="22"/>
          <w:lang w:val="cs-CZ"/>
        </w:rPr>
        <w:t xml:space="preserve"> 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primá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ti</w:t>
      </w:r>
      <w:r w:rsidRPr="00C721C1">
        <w:rPr>
          <w:rFonts w:asciiTheme="minorHAnsi" w:hAnsiTheme="minorHAnsi" w:cstheme="minorHAnsi"/>
          <w:color w:val="131316"/>
          <w:spacing w:val="-3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a</w:t>
      </w:r>
      <w:r w:rsidRPr="00C721C1">
        <w:rPr>
          <w:rFonts w:asciiTheme="minorHAnsi" w:hAnsiTheme="minorHAnsi" w:cstheme="minorHAnsi"/>
          <w:color w:val="131316"/>
          <w:spacing w:val="3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dal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ší</w:t>
      </w:r>
      <w:r w:rsidRPr="00C721C1">
        <w:rPr>
          <w:rFonts w:asciiTheme="minorHAnsi" w:hAnsiTheme="minorHAnsi" w:cstheme="minorHAnsi"/>
          <w:color w:val="131316"/>
          <w:spacing w:val="7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c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lov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é</w:t>
      </w:r>
      <w:r w:rsidRPr="00C721C1">
        <w:rPr>
          <w:rFonts w:asciiTheme="minorHAnsi" w:hAnsiTheme="minorHAnsi" w:cstheme="minorHAnsi"/>
          <w:color w:val="131316"/>
          <w:spacing w:val="3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druhy</w:t>
      </w:r>
      <w:r w:rsidRPr="00C721C1">
        <w:rPr>
          <w:rFonts w:asciiTheme="minorHAnsi" w:hAnsiTheme="minorHAnsi" w:cstheme="minorHAnsi"/>
          <w:color w:val="131316"/>
          <w:spacing w:val="7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>zv</w:t>
      </w:r>
      <w:r w:rsidR="00260928" w:rsidRPr="00C721C1">
        <w:rPr>
          <w:rFonts w:asciiTheme="minorHAnsi" w:hAnsiTheme="minorHAnsi" w:cstheme="minorHAnsi"/>
          <w:sz w:val="22"/>
          <w:szCs w:val="22"/>
          <w:lang w:val="cs-CZ"/>
        </w:rPr>
        <w:t>íř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>at</w:t>
      </w:r>
      <w:r w:rsidRPr="00C721C1">
        <w:rPr>
          <w:rFonts w:asciiTheme="minorHAnsi" w:hAnsiTheme="minorHAnsi" w:cstheme="minorHAnsi"/>
          <w:spacing w:val="11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mimo</w:t>
      </w:r>
      <w:r w:rsidRPr="00C721C1">
        <w:rPr>
          <w:rFonts w:asciiTheme="minorHAnsi" w:hAnsiTheme="minorHAnsi" w:cstheme="minorHAnsi"/>
          <w:color w:val="131316"/>
          <w:spacing w:val="7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ryb</w:t>
      </w:r>
      <w:r w:rsidRPr="00C721C1">
        <w:rPr>
          <w:rFonts w:asciiTheme="minorHAnsi" w:hAnsiTheme="minorHAnsi" w:cstheme="minorHAnsi"/>
          <w:color w:val="131316"/>
          <w:spacing w:val="-1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a</w:t>
      </w:r>
      <w:r w:rsidR="00260928" w:rsidRPr="00C721C1">
        <w:rPr>
          <w:rFonts w:asciiTheme="minorHAnsi" w:hAnsiTheme="minorHAnsi" w:cstheme="minorHAnsi"/>
          <w:color w:val="131316"/>
          <w:spacing w:val="8"/>
          <w:sz w:val="22"/>
          <w:szCs w:val="22"/>
          <w:lang w:val="cs-CZ"/>
        </w:rPr>
        <w:t> </w:t>
      </w:r>
      <w:r w:rsidRPr="00C721C1">
        <w:rPr>
          <w:rFonts w:asciiTheme="minorHAnsi" w:hAnsiTheme="minorHAnsi" w:cstheme="minorHAnsi"/>
          <w:color w:val="131316"/>
          <w:spacing w:val="-2"/>
          <w:sz w:val="22"/>
          <w:szCs w:val="22"/>
          <w:lang w:val="cs-CZ"/>
        </w:rPr>
        <w:t>oboj</w:t>
      </w:r>
      <w:r w:rsidR="00260928" w:rsidRPr="00C721C1">
        <w:rPr>
          <w:rFonts w:asciiTheme="minorHAnsi" w:hAnsiTheme="minorHAnsi" w:cstheme="minorHAnsi"/>
          <w:color w:val="131316"/>
          <w:spacing w:val="-2"/>
          <w:sz w:val="22"/>
          <w:szCs w:val="22"/>
          <w:lang w:val="cs-CZ"/>
        </w:rPr>
        <w:t>ž</w:t>
      </w:r>
      <w:r w:rsidRPr="00C721C1">
        <w:rPr>
          <w:rFonts w:asciiTheme="minorHAnsi" w:hAnsiTheme="minorHAnsi" w:cstheme="minorHAnsi"/>
          <w:color w:val="131316"/>
          <w:spacing w:val="-2"/>
          <w:sz w:val="22"/>
          <w:szCs w:val="22"/>
          <w:lang w:val="cs-CZ"/>
        </w:rPr>
        <w:t>iveln</w:t>
      </w:r>
      <w:r w:rsidR="00260928" w:rsidRPr="00C721C1">
        <w:rPr>
          <w:rFonts w:asciiTheme="minorHAnsi" w:hAnsiTheme="minorHAnsi" w:cstheme="minorHAnsi"/>
          <w:color w:val="131316"/>
          <w:spacing w:val="-2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pacing w:val="-2"/>
          <w:sz w:val="22"/>
          <w:szCs w:val="22"/>
          <w:lang w:val="cs-CZ"/>
        </w:rPr>
        <w:t>k</w:t>
      </w:r>
      <w:r w:rsidR="00260928" w:rsidRPr="00C721C1">
        <w:rPr>
          <w:rFonts w:asciiTheme="minorHAnsi" w:hAnsiTheme="minorHAnsi" w:cstheme="minorHAnsi"/>
          <w:color w:val="131316"/>
          <w:spacing w:val="-2"/>
          <w:sz w:val="22"/>
          <w:szCs w:val="22"/>
          <w:lang w:val="cs-CZ"/>
        </w:rPr>
        <w:t>ů.</w:t>
      </w: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D50B96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Balen</w:t>
      </w:r>
      <w:r w:rsidR="0026092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:</w:t>
      </w:r>
      <w:r w:rsidRPr="00C721C1">
        <w:rPr>
          <w:rFonts w:asciiTheme="minorHAnsi" w:hAnsiTheme="minorHAnsi" w:cstheme="minorHAnsi"/>
          <w:color w:val="131316"/>
          <w:spacing w:val="-7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100 ml,</w:t>
      </w:r>
      <w:r w:rsidRPr="00C721C1">
        <w:rPr>
          <w:rFonts w:asciiTheme="minorHAnsi" w:hAnsiTheme="minorHAnsi" w:cstheme="minorHAnsi"/>
          <w:color w:val="131316"/>
          <w:spacing w:val="7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500</w:t>
      </w:r>
      <w:r w:rsidRPr="00C721C1">
        <w:rPr>
          <w:rFonts w:asciiTheme="minorHAnsi" w:hAnsiTheme="minorHAnsi" w:cstheme="minorHAnsi"/>
          <w:color w:val="131316"/>
          <w:spacing w:val="2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ml,</w:t>
      </w:r>
      <w:r w:rsidRPr="00C721C1">
        <w:rPr>
          <w:rFonts w:asciiTheme="minorHAnsi" w:hAnsiTheme="minorHAnsi" w:cstheme="minorHAnsi"/>
          <w:color w:val="131316"/>
          <w:spacing w:val="12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3000</w:t>
      </w:r>
      <w:r w:rsidRPr="00C721C1">
        <w:rPr>
          <w:rFonts w:asciiTheme="minorHAnsi" w:hAnsiTheme="minorHAnsi" w:cstheme="minorHAnsi"/>
          <w:color w:val="131316"/>
          <w:spacing w:val="6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pacing w:val="-7"/>
          <w:sz w:val="22"/>
          <w:szCs w:val="22"/>
          <w:lang w:val="cs-CZ"/>
        </w:rPr>
        <w:t>ml</w:t>
      </w: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D50B96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Charakteristika</w:t>
      </w:r>
      <w:r w:rsidRPr="00C721C1">
        <w:rPr>
          <w:rFonts w:asciiTheme="minorHAnsi" w:hAnsiTheme="minorHAnsi" w:cstheme="minorHAnsi"/>
          <w:color w:val="131316"/>
          <w:spacing w:val="18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a</w:t>
      </w:r>
      <w:r w:rsidRPr="00C721C1">
        <w:rPr>
          <w:rFonts w:asciiTheme="minorHAnsi" w:hAnsiTheme="minorHAnsi" w:cstheme="minorHAnsi"/>
          <w:color w:val="131316"/>
          <w:spacing w:val="-15"/>
          <w:w w:val="105"/>
          <w:sz w:val="22"/>
          <w:szCs w:val="22"/>
          <w:lang w:val="cs-CZ"/>
        </w:rPr>
        <w:t xml:space="preserve"> </w:t>
      </w:r>
      <w:r w:rsidR="00260928" w:rsidRPr="00C721C1">
        <w:rPr>
          <w:rFonts w:asciiTheme="minorHAnsi" w:hAnsiTheme="minorHAnsi" w:cstheme="minorHAnsi"/>
          <w:color w:val="131316"/>
          <w:spacing w:val="-15"/>
          <w:w w:val="105"/>
          <w:sz w:val="22"/>
          <w:szCs w:val="22"/>
          <w:lang w:val="cs-CZ"/>
        </w:rPr>
        <w:t>úč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el</w:t>
      </w:r>
      <w:r w:rsidRPr="00C721C1">
        <w:rPr>
          <w:rFonts w:asciiTheme="minorHAnsi" w:hAnsiTheme="minorHAnsi" w:cstheme="minorHAnsi"/>
          <w:color w:val="131316"/>
          <w:spacing w:val="25"/>
          <w:w w:val="105"/>
          <w:sz w:val="22"/>
          <w:szCs w:val="22"/>
          <w:lang w:val="cs-CZ"/>
        </w:rPr>
        <w:t xml:space="preserve"> 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použ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it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:</w:t>
      </w:r>
      <w:r w:rsidRPr="00C721C1">
        <w:rPr>
          <w:rFonts w:asciiTheme="minorHAnsi" w:hAnsiTheme="minorHAnsi" w:cstheme="minorHAnsi"/>
          <w:color w:val="131316"/>
          <w:spacing w:val="18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P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ří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pravek</w:t>
      </w:r>
      <w:r w:rsidRPr="00C721C1">
        <w:rPr>
          <w:rFonts w:asciiTheme="minorHAnsi" w:hAnsiTheme="minorHAnsi" w:cstheme="minorHAnsi"/>
          <w:color w:val="131316"/>
          <w:spacing w:val="36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je</w:t>
      </w:r>
      <w:r w:rsidRPr="00C721C1">
        <w:rPr>
          <w:rFonts w:asciiTheme="minorHAnsi" w:hAnsiTheme="minorHAnsi" w:cstheme="minorHAnsi"/>
          <w:color w:val="131316"/>
          <w:spacing w:val="20"/>
          <w:w w:val="105"/>
          <w:sz w:val="22"/>
          <w:szCs w:val="22"/>
          <w:lang w:val="cs-CZ"/>
        </w:rPr>
        <w:t xml:space="preserve"> </w:t>
      </w:r>
      <w:r w:rsidR="00260928" w:rsidRPr="00C721C1">
        <w:rPr>
          <w:rFonts w:asciiTheme="minorHAnsi" w:hAnsiTheme="minorHAnsi" w:cstheme="minorHAnsi"/>
          <w:color w:val="131316"/>
          <w:spacing w:val="20"/>
          <w:w w:val="105"/>
          <w:sz w:val="22"/>
          <w:szCs w:val="22"/>
          <w:lang w:val="cs-CZ"/>
        </w:rPr>
        <w:t>č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ir</w:t>
      </w:r>
      <w:r w:rsidR="00981EC3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pacing w:val="30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pr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ů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hledn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pacing w:val="35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tekutina,</w:t>
      </w:r>
      <w:r w:rsidRPr="00C721C1">
        <w:rPr>
          <w:rFonts w:asciiTheme="minorHAnsi" w:hAnsiTheme="minorHAnsi" w:cstheme="minorHAnsi"/>
          <w:color w:val="131316"/>
          <w:spacing w:val="26"/>
          <w:w w:val="105"/>
          <w:sz w:val="22"/>
          <w:szCs w:val="22"/>
          <w:lang w:val="cs-CZ"/>
        </w:rPr>
        <w:t xml:space="preserve"> </w:t>
      </w:r>
      <w:proofErr w:type="spellStart"/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superoxidovan</w:t>
      </w:r>
      <w:r w:rsidR="00981EC3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ý</w:t>
      </w:r>
      <w:proofErr w:type="spellEnd"/>
      <w:r w:rsidRPr="00C721C1">
        <w:rPr>
          <w:rFonts w:asciiTheme="minorHAnsi" w:hAnsiTheme="minorHAnsi" w:cstheme="minorHAnsi"/>
          <w:color w:val="131316"/>
          <w:spacing w:val="17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roztok,</w:t>
      </w:r>
      <w:r w:rsidRPr="00C721C1">
        <w:rPr>
          <w:rFonts w:asciiTheme="minorHAnsi" w:hAnsiTheme="minorHAnsi" w:cstheme="minorHAnsi"/>
          <w:color w:val="131316"/>
          <w:spacing w:val="20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a</w:t>
      </w:r>
      <w:r w:rsidRPr="00C721C1">
        <w:rPr>
          <w:rFonts w:asciiTheme="minorHAnsi" w:hAnsiTheme="minorHAnsi" w:cstheme="minorHAnsi"/>
          <w:color w:val="131316"/>
          <w:spacing w:val="25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je</w:t>
      </w:r>
      <w:r w:rsidRPr="00C721C1">
        <w:rPr>
          <w:rFonts w:asciiTheme="minorHAnsi" w:hAnsiTheme="minorHAnsi" w:cstheme="minorHAnsi"/>
          <w:color w:val="131316"/>
          <w:spacing w:val="20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ur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č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en k</w:t>
      </w:r>
      <w:r w:rsidRPr="00C721C1">
        <w:rPr>
          <w:rFonts w:asciiTheme="minorHAnsi" w:hAnsiTheme="minorHAnsi" w:cstheme="minorHAnsi"/>
          <w:color w:val="131316"/>
          <w:spacing w:val="-1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podpo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ř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e l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éč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by p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ř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i akutn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ch a chronick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ý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ch z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n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ě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tliv</w:t>
      </w:r>
      <w:r w:rsidR="00260928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ý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ch procesech vn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ě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j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ší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ch a</w:t>
      </w:r>
      <w:r w:rsidRPr="00C721C1">
        <w:rPr>
          <w:rFonts w:asciiTheme="minorHAnsi" w:hAnsiTheme="minorHAnsi" w:cstheme="minorHAnsi"/>
          <w:color w:val="131316"/>
          <w:spacing w:val="40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vnit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ř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n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ch pohlavn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ch org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ánů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 xml:space="preserve"> nap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ř</w:t>
      </w:r>
      <w:r w:rsidRPr="00C721C1">
        <w:rPr>
          <w:rFonts w:asciiTheme="minorHAnsi" w:hAnsiTheme="minorHAnsi" w:cstheme="minorHAnsi"/>
          <w:color w:val="444446"/>
          <w:w w:val="105"/>
          <w:sz w:val="22"/>
          <w:szCs w:val="22"/>
          <w:lang w:val="cs-CZ"/>
        </w:rPr>
        <w:t xml:space="preserve">.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p</w:t>
      </w:r>
      <w:r w:rsidR="00F87E25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ř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i poporodn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ch infekc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ích, zadrž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en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 xml:space="preserve"> l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ůžka, endometrit</w:t>
      </w:r>
      <w:r w:rsidR="00F87E25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i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d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 xml:space="preserve">ě, </w:t>
      </w:r>
      <w:proofErr w:type="spellStart"/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pyometrit</w:t>
      </w:r>
      <w:r w:rsidR="00F87E25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i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d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ě</w:t>
      </w:r>
      <w:proofErr w:type="spellEnd"/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, prolapsu pochvy a d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ě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lohy, komplikovan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é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m</w:t>
      </w:r>
      <w:r w:rsidRPr="00C721C1">
        <w:rPr>
          <w:rFonts w:asciiTheme="minorHAnsi" w:hAnsiTheme="minorHAnsi" w:cstheme="minorHAnsi"/>
          <w:color w:val="131316"/>
          <w:spacing w:val="40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porodu, po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š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kozen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 xml:space="preserve"> pohlavn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ch org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n</w:t>
      </w:r>
      <w:r w:rsidR="00EF65F6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ů</w:t>
      </w:r>
      <w:r w:rsidRPr="00C721C1">
        <w:rPr>
          <w:rFonts w:asciiTheme="minorHAnsi" w:hAnsiTheme="minorHAnsi" w:cstheme="minorHAnsi"/>
          <w:color w:val="444446"/>
          <w:w w:val="105"/>
          <w:sz w:val="22"/>
          <w:szCs w:val="22"/>
          <w:lang w:val="cs-CZ"/>
        </w:rPr>
        <w:t>.</w:t>
      </w: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D50B96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Roztok</w:t>
      </w:r>
      <w:r w:rsidRPr="00C721C1">
        <w:rPr>
          <w:rFonts w:asciiTheme="minorHAnsi" w:hAnsiTheme="minorHAnsi" w:cstheme="minorHAnsi"/>
          <w:color w:val="131316"/>
          <w:spacing w:val="-1"/>
          <w:w w:val="105"/>
          <w:sz w:val="22"/>
          <w:szCs w:val="22"/>
          <w:lang w:val="cs-CZ"/>
        </w:rPr>
        <w:t xml:space="preserve"> </w:t>
      </w:r>
      <w:r w:rsidR="00B006E2" w:rsidRPr="00C721C1">
        <w:rPr>
          <w:rFonts w:asciiTheme="minorHAnsi" w:hAnsiTheme="minorHAnsi" w:cstheme="minorHAnsi"/>
          <w:color w:val="131316"/>
          <w:spacing w:val="-1"/>
          <w:w w:val="105"/>
          <w:sz w:val="22"/>
          <w:szCs w:val="22"/>
          <w:lang w:val="cs-CZ"/>
        </w:rPr>
        <w:t xml:space="preserve">přispívá k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sn</w:t>
      </w:r>
      <w:r w:rsidR="00B006E2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="00D6739C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ž</w:t>
      </w:r>
      <w:r w:rsidR="00B006E2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ení</w:t>
      </w:r>
      <w:r w:rsidRPr="00C721C1">
        <w:rPr>
          <w:rFonts w:asciiTheme="minorHAnsi" w:hAnsiTheme="minorHAnsi" w:cstheme="minorHAnsi"/>
          <w:color w:val="131316"/>
          <w:spacing w:val="-5"/>
          <w:w w:val="105"/>
          <w:sz w:val="22"/>
          <w:szCs w:val="22"/>
          <w:lang w:val="cs-CZ"/>
        </w:rPr>
        <w:t xml:space="preserve"> </w:t>
      </w:r>
      <w:r w:rsidR="00F87E25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mikrobiální</w:t>
      </w:r>
      <w:r w:rsidRPr="00C721C1">
        <w:rPr>
          <w:rFonts w:asciiTheme="minorHAnsi" w:hAnsiTheme="minorHAnsi" w:cstheme="minorHAnsi"/>
          <w:color w:val="131316"/>
          <w:spacing w:val="10"/>
          <w:w w:val="105"/>
          <w:sz w:val="22"/>
          <w:szCs w:val="22"/>
          <w:lang w:val="cs-CZ"/>
        </w:rPr>
        <w:t xml:space="preserve"> </w:t>
      </w:r>
      <w:r w:rsidR="00D6739C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zátěž</w:t>
      </w:r>
      <w:r w:rsidR="000A4760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e</w:t>
      </w:r>
      <w:r w:rsidRPr="00C721C1">
        <w:rPr>
          <w:rFonts w:asciiTheme="minorHAnsi" w:hAnsiTheme="minorHAnsi" w:cstheme="minorHAnsi"/>
          <w:color w:val="131316"/>
          <w:spacing w:val="-3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ran,</w:t>
      </w:r>
      <w:r w:rsidRPr="00C721C1">
        <w:rPr>
          <w:rFonts w:asciiTheme="minorHAnsi" w:hAnsiTheme="minorHAnsi" w:cstheme="minorHAnsi"/>
          <w:color w:val="131316"/>
          <w:spacing w:val="-10"/>
          <w:w w:val="105"/>
          <w:sz w:val="22"/>
          <w:szCs w:val="22"/>
          <w:lang w:val="cs-CZ"/>
        </w:rPr>
        <w:t xml:space="preserve"> </w:t>
      </w:r>
      <w:r w:rsidR="00B006E2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 xml:space="preserve">podílí se na vytváření nepříznivých podmínek pro růst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bakteri</w:t>
      </w:r>
      <w:r w:rsidR="00D6739C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,</w:t>
      </w:r>
      <w:r w:rsidRPr="00C721C1">
        <w:rPr>
          <w:rFonts w:asciiTheme="minorHAnsi" w:hAnsiTheme="minorHAnsi" w:cstheme="minorHAnsi"/>
          <w:color w:val="131316"/>
          <w:spacing w:val="-10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pl</w:t>
      </w:r>
      <w:r w:rsidR="00D6739C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sn</w:t>
      </w:r>
      <w:r w:rsidR="00D6739C"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pacing w:val="-3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w w:val="105"/>
          <w:sz w:val="22"/>
          <w:szCs w:val="22"/>
          <w:lang w:val="cs-CZ"/>
        </w:rPr>
        <w:t>a</w:t>
      </w:r>
      <w:r w:rsidRPr="00C721C1">
        <w:rPr>
          <w:rFonts w:asciiTheme="minorHAnsi" w:hAnsiTheme="minorHAnsi" w:cstheme="minorHAnsi"/>
          <w:color w:val="131316"/>
          <w:spacing w:val="-7"/>
          <w:w w:val="10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pacing w:val="-2"/>
          <w:w w:val="105"/>
          <w:sz w:val="22"/>
          <w:szCs w:val="22"/>
          <w:lang w:val="cs-CZ"/>
        </w:rPr>
        <w:t>vir</w:t>
      </w:r>
      <w:r w:rsidR="00D6739C" w:rsidRPr="00C721C1">
        <w:rPr>
          <w:rFonts w:asciiTheme="minorHAnsi" w:hAnsiTheme="minorHAnsi" w:cstheme="minorHAnsi"/>
          <w:color w:val="131316"/>
          <w:spacing w:val="-2"/>
          <w:w w:val="105"/>
          <w:sz w:val="22"/>
          <w:szCs w:val="22"/>
          <w:lang w:val="cs-CZ"/>
        </w:rPr>
        <w:t>ů</w:t>
      </w:r>
      <w:r w:rsidRPr="00C721C1">
        <w:rPr>
          <w:rFonts w:asciiTheme="minorHAnsi" w:hAnsiTheme="minorHAnsi" w:cstheme="minorHAnsi"/>
          <w:color w:val="131316"/>
          <w:spacing w:val="-2"/>
          <w:w w:val="105"/>
          <w:sz w:val="22"/>
          <w:szCs w:val="22"/>
          <w:lang w:val="cs-CZ"/>
        </w:rPr>
        <w:t>.</w:t>
      </w:r>
    </w:p>
    <w:p w:rsidR="009E511F" w:rsidRPr="00C721C1" w:rsidRDefault="00D50B96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Nen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dr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áž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div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ý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,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toxick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ý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,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nealergizuje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a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nevytv</w:t>
      </w:r>
      <w:r w:rsidR="005F6B8B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ří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rezistenci.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Pří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pravek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>je</w:t>
      </w:r>
      <w:r w:rsidRPr="00C721C1">
        <w:rPr>
          <w:rFonts w:asciiTheme="minorHAnsi" w:hAnsiTheme="minorHAnsi" w:cstheme="minorHAnsi"/>
          <w:spacing w:val="40"/>
          <w:sz w:val="22"/>
          <w:szCs w:val="22"/>
          <w:lang w:val="cs-CZ"/>
        </w:rPr>
        <w:t xml:space="preserve"> 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mož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é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pou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ží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t</w:t>
      </w:r>
      <w:r w:rsidR="00F74EE8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 po konzultaci s veterinářem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i p</w:t>
      </w:r>
      <w:r w:rsidR="00F87E25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ř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i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l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éč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b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ě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antibiotiky. </w:t>
      </w: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D50B96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Pou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ž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it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 a dá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vkov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: K aplikaci pou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ž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ijte balen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 s vhodný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 aplik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torem. Aplikujte </w:t>
      </w:r>
      <w:proofErr w:type="spellStart"/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intravagin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ln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ě</w:t>
      </w:r>
      <w:proofErr w:type="spellEnd"/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 za pomoc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 </w:t>
      </w:r>
      <w:proofErr w:type="spellStart"/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intravagin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ln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ho</w:t>
      </w:r>
      <w:proofErr w:type="spellEnd"/>
      <w:r w:rsidRPr="00C721C1">
        <w:rPr>
          <w:rFonts w:asciiTheme="minorHAnsi" w:hAnsiTheme="minorHAnsi" w:cstheme="minorHAnsi"/>
          <w:color w:val="131316"/>
          <w:spacing w:val="16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aplik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toru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nebo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ří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mo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na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posti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ž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en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sta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k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ůž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e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nebo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sliznic</w:t>
      </w:r>
      <w:r w:rsidRPr="00C721C1">
        <w:rPr>
          <w:rFonts w:asciiTheme="minorHAnsi" w:hAnsiTheme="minorHAnsi" w:cstheme="minorHAnsi"/>
          <w:color w:val="131316"/>
          <w:spacing w:val="39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sprejov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ím</w:t>
      </w:r>
      <w:r w:rsidRPr="00C721C1">
        <w:rPr>
          <w:rFonts w:asciiTheme="minorHAnsi" w:hAnsiTheme="minorHAnsi" w:cstheme="minorHAnsi"/>
          <w:color w:val="131316"/>
          <w:spacing w:val="32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nebo</w:t>
      </w:r>
      <w:r w:rsidRPr="00C721C1">
        <w:rPr>
          <w:rFonts w:asciiTheme="minorHAnsi" w:hAnsiTheme="minorHAnsi" w:cstheme="minorHAnsi"/>
          <w:color w:val="131316"/>
          <w:spacing w:val="37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oplachem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3- 5x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denn</w:t>
      </w:r>
      <w:r w:rsidR="00F73C8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ě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po</w:t>
      </w:r>
      <w:r w:rsidRPr="00C721C1">
        <w:rPr>
          <w:rFonts w:asciiTheme="minorHAnsi" w:hAnsiTheme="minorHAnsi" w:cstheme="minorHAnsi"/>
          <w:color w:val="131316"/>
          <w:spacing w:val="37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dobu</w:t>
      </w:r>
      <w:r w:rsidRPr="00C721C1">
        <w:rPr>
          <w:rFonts w:asciiTheme="minorHAnsi" w:hAnsiTheme="minorHAnsi" w:cstheme="minorHAnsi"/>
          <w:color w:val="131316"/>
          <w:spacing w:val="37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5-7</w:t>
      </w:r>
      <w:r w:rsidRPr="00C721C1">
        <w:rPr>
          <w:rFonts w:asciiTheme="minorHAnsi" w:hAnsiTheme="minorHAnsi" w:cstheme="minorHAnsi"/>
          <w:color w:val="131316"/>
          <w:spacing w:val="32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dn</w:t>
      </w:r>
      <w:r w:rsidR="00F73C8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ů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,</w:t>
      </w:r>
      <w:r w:rsidRPr="00C721C1">
        <w:rPr>
          <w:rFonts w:asciiTheme="minorHAnsi" w:hAnsiTheme="minorHAnsi" w:cstheme="minorHAnsi"/>
          <w:color w:val="131316"/>
          <w:spacing w:val="28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ří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padn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ě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do</w:t>
      </w:r>
      <w:r w:rsidRPr="00C721C1">
        <w:rPr>
          <w:rFonts w:asciiTheme="minorHAnsi" w:hAnsiTheme="minorHAnsi" w:cstheme="minorHAnsi"/>
          <w:color w:val="131316"/>
          <w:spacing w:val="23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vymizen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ří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znak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ů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.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Roztok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="00F73C8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neřeďte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a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neoplachujte</w:t>
      </w:r>
      <w:r w:rsidRPr="00C721C1">
        <w:rPr>
          <w:rFonts w:asciiTheme="minorHAnsi" w:hAnsiTheme="minorHAnsi" w:cstheme="minorHAnsi"/>
          <w:color w:val="444446"/>
          <w:sz w:val="22"/>
          <w:szCs w:val="22"/>
          <w:lang w:val="cs-CZ"/>
        </w:rPr>
        <w:t>.</w:t>
      </w: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AB64F7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6704" behindDoc="0" locked="0" layoutInCell="1" allowOverlap="1" wp14:anchorId="1E8A0F73" wp14:editId="317F6135">
            <wp:simplePos x="0" y="0"/>
            <wp:positionH relativeFrom="margin">
              <wp:posOffset>62230</wp:posOffset>
            </wp:positionH>
            <wp:positionV relativeFrom="paragraph">
              <wp:posOffset>211455</wp:posOffset>
            </wp:positionV>
            <wp:extent cx="305435" cy="191135"/>
            <wp:effectExtent l="0" t="0" r="0" b="0"/>
            <wp:wrapSquare wrapText="bothSides"/>
            <wp:docPr id="1" name="Obrázo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191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33C70" w:rsidRPr="00433C70">
        <w:t xml:space="preserve"> </w:t>
      </w:r>
      <w:r w:rsidR="00433C70" w:rsidRPr="00433C70">
        <w:rPr>
          <w:rFonts w:asciiTheme="minorHAnsi" w:hAnsiTheme="minorHAnsi" w:cstheme="minorHAnsi"/>
          <w:sz w:val="22"/>
          <w:szCs w:val="22"/>
          <w:lang w:val="cs-CZ"/>
        </w:rPr>
        <w:t>Doba použitelnosti: 15 měsíců</w:t>
      </w:r>
    </w:p>
    <w:p w:rsidR="009E511F" w:rsidRPr="00C721C1" w:rsidRDefault="00AB64F7" w:rsidP="00C721C1">
      <w:pPr>
        <w:pStyle w:val="Zkladntext"/>
        <w:rPr>
          <w:rFonts w:asciiTheme="minorHAnsi" w:hAnsiTheme="minorHAnsi" w:cstheme="minorHAnsi"/>
          <w:color w:val="131316"/>
          <w:spacing w:val="-2"/>
          <w:w w:val="90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1E913F57">
            <wp:simplePos x="0" y="0"/>
            <wp:positionH relativeFrom="column">
              <wp:posOffset>500380</wp:posOffset>
            </wp:positionH>
            <wp:positionV relativeFrom="paragraph">
              <wp:posOffset>69215</wp:posOffset>
            </wp:positionV>
            <wp:extent cx="172080" cy="273689"/>
            <wp:effectExtent l="0" t="0" r="0" b="0"/>
            <wp:wrapSquare wrapText="bothSides"/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0" cy="2736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0B96" w:rsidRPr="00C721C1">
        <w:rPr>
          <w:rFonts w:asciiTheme="minorHAnsi" w:hAnsiTheme="minorHAnsi" w:cstheme="minorHAnsi"/>
          <w:color w:val="131316"/>
          <w:spacing w:val="-2"/>
          <w:w w:val="90"/>
          <w:sz w:val="22"/>
          <w:szCs w:val="22"/>
          <w:lang w:val="cs-CZ"/>
        </w:rPr>
        <w:t>MMYYYY</w:t>
      </w: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D50B96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Manipulace</w:t>
      </w:r>
      <w:r w:rsidRPr="00C721C1">
        <w:rPr>
          <w:rFonts w:asciiTheme="minorHAnsi" w:hAnsiTheme="minorHAnsi" w:cstheme="minorHAnsi"/>
          <w:color w:val="131316"/>
          <w:spacing w:val="35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a skladov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ání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: Skladovat</w:t>
      </w:r>
      <w:r w:rsidRPr="00C721C1">
        <w:rPr>
          <w:rFonts w:asciiTheme="minorHAnsi" w:hAnsiTheme="minorHAnsi" w:cstheme="minorHAnsi"/>
          <w:color w:val="131316"/>
          <w:spacing w:val="26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ř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i</w:t>
      </w:r>
      <w:r w:rsidRPr="00C721C1">
        <w:rPr>
          <w:rFonts w:asciiTheme="minorHAnsi" w:hAnsiTheme="minorHAnsi" w:cstheme="minorHAnsi"/>
          <w:color w:val="131316"/>
          <w:spacing w:val="32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teplot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ě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 5 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30° 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C</w:t>
      </w:r>
      <w:r w:rsidRPr="00C721C1">
        <w:rPr>
          <w:rFonts w:asciiTheme="minorHAnsi" w:hAnsiTheme="minorHAnsi" w:cstheme="minorHAnsi"/>
          <w:color w:val="131316"/>
          <w:spacing w:val="-2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v temnu. Nevystavovat</w:t>
      </w:r>
      <w:r w:rsidRPr="00C721C1">
        <w:rPr>
          <w:rFonts w:asciiTheme="minorHAnsi" w:hAnsiTheme="minorHAnsi" w:cstheme="minorHAnsi"/>
          <w:color w:val="131316"/>
          <w:spacing w:val="31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ří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é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mu slune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č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mu 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D6739C" w:rsidRPr="00C721C1">
        <w:rPr>
          <w:rFonts w:asciiTheme="minorHAnsi" w:hAnsiTheme="minorHAnsi" w:cstheme="minorHAnsi"/>
          <w:sz w:val="22"/>
          <w:szCs w:val="22"/>
          <w:lang w:val="cs-CZ"/>
        </w:rPr>
        <w:t>áře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>n</w:t>
      </w:r>
      <w:r w:rsidR="00D6739C" w:rsidRPr="00C721C1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Uchov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vat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mimo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dohled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a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dosah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dě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t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.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Pr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zdn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é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obaly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po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vypl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chnut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pacing w:val="71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vodou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mohou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b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ý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t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odstran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ě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ny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spolu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 komuná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ln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</w:t>
      </w:r>
      <w:r w:rsidRPr="00C721C1">
        <w:rPr>
          <w:rFonts w:asciiTheme="minorHAnsi" w:hAnsiTheme="minorHAnsi" w:cstheme="minorHAnsi"/>
          <w:color w:val="131316"/>
          <w:spacing w:val="74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odpadem</w:t>
      </w:r>
      <w:r w:rsidRPr="00C721C1">
        <w:rPr>
          <w:rFonts w:asciiTheme="minorHAnsi" w:hAnsiTheme="minorHAnsi" w:cstheme="minorHAnsi"/>
          <w:color w:val="444446"/>
          <w:sz w:val="22"/>
          <w:szCs w:val="22"/>
          <w:lang w:val="cs-CZ"/>
        </w:rPr>
        <w:t>.</w:t>
      </w:r>
      <w:r w:rsidRPr="00C721C1">
        <w:rPr>
          <w:rFonts w:asciiTheme="minorHAnsi" w:hAnsiTheme="minorHAnsi" w:cstheme="minorHAnsi"/>
          <w:color w:val="444446"/>
          <w:spacing w:val="32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ří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pravek</w:t>
      </w:r>
      <w:r w:rsidRPr="00C721C1">
        <w:rPr>
          <w:rFonts w:asciiTheme="minorHAnsi" w:hAnsiTheme="minorHAnsi" w:cstheme="minorHAnsi"/>
          <w:color w:val="131316"/>
          <w:spacing w:val="72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by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se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nem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ě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l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dostat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do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styku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kyselinami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(riziko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="00D6739C"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>ú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niku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mal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é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ho</w:t>
      </w:r>
      <w:r w:rsidRPr="00C721C1">
        <w:rPr>
          <w:rFonts w:asciiTheme="minorHAnsi" w:hAnsiTheme="minorHAnsi" w:cstheme="minorHAnsi"/>
          <w:color w:val="131316"/>
          <w:spacing w:val="40"/>
          <w:sz w:val="22"/>
          <w:szCs w:val="22"/>
          <w:lang w:val="cs-CZ"/>
        </w:rPr>
        <w:t xml:space="preserve"> 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mno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ž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stv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í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 xml:space="preserve"> plynn</w:t>
      </w:r>
      <w:r w:rsidR="00D6739C"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é</w:t>
      </w:r>
      <w:r w:rsidRPr="00C721C1">
        <w:rPr>
          <w:rFonts w:asciiTheme="minorHAnsi" w:hAnsiTheme="minorHAnsi" w:cstheme="minorHAnsi"/>
          <w:color w:val="131316"/>
          <w:sz w:val="22"/>
          <w:szCs w:val="22"/>
          <w:lang w:val="cs-CZ"/>
        </w:rPr>
        <w:t>ho chloru).</w:t>
      </w: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C721C1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C721C1">
        <w:rPr>
          <w:rFonts w:asciiTheme="minorHAnsi" w:hAnsiTheme="minorHAnsi" w:cstheme="minorHAnsi"/>
          <w:sz w:val="22"/>
          <w:szCs w:val="22"/>
          <w:lang w:val="cs-CZ"/>
        </w:rPr>
        <w:t>Další informace: Pouze pro zvířata. Přípravek není náhradou veterinární péče a léčiv doporučených veterinárním lékařem.</w:t>
      </w: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9E511F" w:rsidRPr="00C721C1" w:rsidRDefault="009E511F" w:rsidP="00C721C1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sectPr w:rsidR="009E511F" w:rsidRPr="00C721C1" w:rsidSect="00630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780" w:h="1672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7" w:rsidRDefault="00184387" w:rsidP="00297893">
      <w:r>
        <w:separator/>
      </w:r>
    </w:p>
  </w:endnote>
  <w:endnote w:type="continuationSeparator" w:id="0">
    <w:p w:rsidR="00184387" w:rsidRDefault="00184387" w:rsidP="0029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F8" w:rsidRDefault="000D68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F8" w:rsidRDefault="000D68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F8" w:rsidRDefault="000D68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7" w:rsidRDefault="00184387" w:rsidP="00297893">
      <w:r>
        <w:separator/>
      </w:r>
    </w:p>
  </w:footnote>
  <w:footnote w:type="continuationSeparator" w:id="0">
    <w:p w:rsidR="00184387" w:rsidRDefault="00184387" w:rsidP="00297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F8" w:rsidRDefault="000D68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893" w:rsidRPr="00297893" w:rsidRDefault="00297893" w:rsidP="000A77FE">
    <w:pPr>
      <w:rPr>
        <w:rFonts w:asciiTheme="minorHAnsi" w:hAnsiTheme="minorHAnsi" w:cstheme="minorHAnsi"/>
        <w:bCs/>
      </w:rPr>
    </w:pPr>
    <w:r w:rsidRPr="00297893">
      <w:rPr>
        <w:rFonts w:asciiTheme="minorHAnsi" w:hAnsiTheme="minorHAnsi" w:cstheme="minorHAnsi"/>
        <w:bCs/>
      </w:rPr>
      <w:t>Text na</w:t>
    </w:r>
    <w:r w:rsidRPr="00297893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1508096970"/>
        <w:placeholder>
          <w:docPart w:val="30FF10D621F5458A9959CCFB7F4E996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97893">
          <w:rPr>
            <w:rFonts w:asciiTheme="minorHAnsi" w:hAnsiTheme="minorHAnsi" w:cstheme="minorHAnsi"/>
          </w:rPr>
          <w:t>obal=PI</w:t>
        </w:r>
      </w:sdtContent>
    </w:sdt>
    <w:r w:rsidRPr="00297893">
      <w:rPr>
        <w:rFonts w:asciiTheme="minorHAnsi" w:hAnsiTheme="minorHAnsi" w:cstheme="minorHAnsi"/>
        <w:bCs/>
      </w:rPr>
      <w:t xml:space="preserve"> </w:t>
    </w:r>
    <w:proofErr w:type="spellStart"/>
    <w:r w:rsidRPr="00297893">
      <w:rPr>
        <w:rFonts w:asciiTheme="minorHAnsi" w:hAnsiTheme="minorHAnsi" w:cstheme="minorHAnsi"/>
        <w:bCs/>
      </w:rPr>
      <w:t>součást</w:t>
    </w:r>
    <w:proofErr w:type="spellEnd"/>
    <w:r w:rsidRPr="00297893">
      <w:rPr>
        <w:rFonts w:asciiTheme="minorHAnsi" w:hAnsiTheme="minorHAnsi" w:cstheme="minorHAnsi"/>
        <w:bCs/>
      </w:rPr>
      <w:t xml:space="preserve"> </w:t>
    </w:r>
    <w:proofErr w:type="spellStart"/>
    <w:r w:rsidRPr="00297893">
      <w:rPr>
        <w:rFonts w:asciiTheme="minorHAnsi" w:hAnsiTheme="minorHAnsi" w:cstheme="minorHAnsi"/>
        <w:bCs/>
      </w:rPr>
      <w:t>dokumentace</w:t>
    </w:r>
    <w:proofErr w:type="spellEnd"/>
    <w:r w:rsidRPr="00297893">
      <w:rPr>
        <w:rFonts w:asciiTheme="minorHAnsi" w:hAnsiTheme="minorHAnsi" w:cstheme="minorHAnsi"/>
        <w:bCs/>
      </w:rPr>
      <w:t xml:space="preserve"> schválené rozhodnutím </w:t>
    </w:r>
    <w:proofErr w:type="spellStart"/>
    <w:r w:rsidRPr="00297893">
      <w:rPr>
        <w:rFonts w:asciiTheme="minorHAnsi" w:hAnsiTheme="minorHAnsi" w:cstheme="minorHAnsi"/>
        <w:bCs/>
      </w:rPr>
      <w:t>sp.zn</w:t>
    </w:r>
    <w:proofErr w:type="spellEnd"/>
    <w:r w:rsidRPr="00297893">
      <w:rPr>
        <w:rFonts w:asciiTheme="minorHAnsi" w:hAnsiTheme="minorHAnsi" w:cstheme="minorHAnsi"/>
        <w:bCs/>
      </w:rPr>
      <w:t xml:space="preserve">. </w:t>
    </w:r>
    <w:sdt>
      <w:sdtPr>
        <w:rPr>
          <w:rFonts w:asciiTheme="minorHAnsi" w:hAnsiTheme="minorHAnsi" w:cstheme="minorHAnsi"/>
        </w:rPr>
        <w:id w:val="-1643653816"/>
        <w:placeholder>
          <w:docPart w:val="8B9A05EB418D4222B99EAAC0611EE305"/>
        </w:placeholder>
        <w:text/>
      </w:sdtPr>
      <w:sdtContent>
        <w:r w:rsidR="000D68F8" w:rsidRPr="000D68F8">
          <w:rPr>
            <w:rFonts w:asciiTheme="minorHAnsi" w:hAnsiTheme="minorHAnsi" w:cstheme="minorHAnsi"/>
          </w:rPr>
          <w:t>USKVBL/11021/2022/POD</w:t>
        </w:r>
        <w:r w:rsidR="000D68F8">
          <w:rPr>
            <w:rFonts w:asciiTheme="minorHAnsi" w:hAnsiTheme="minorHAnsi" w:cstheme="minorHAnsi"/>
          </w:rPr>
          <w:t>,</w:t>
        </w:r>
      </w:sdtContent>
    </w:sdt>
    <w:r w:rsidRPr="00297893">
      <w:rPr>
        <w:rFonts w:asciiTheme="minorHAnsi" w:hAnsiTheme="minorHAnsi" w:cstheme="minorHAnsi"/>
        <w:bCs/>
      </w:rPr>
      <w:t xml:space="preserve"> </w:t>
    </w:r>
    <w:proofErr w:type="spellStart"/>
    <w:r w:rsidRPr="00297893">
      <w:rPr>
        <w:rFonts w:asciiTheme="minorHAnsi" w:hAnsiTheme="minorHAnsi" w:cstheme="minorHAnsi"/>
        <w:bCs/>
      </w:rPr>
      <w:t>č.j</w:t>
    </w:r>
    <w:proofErr w:type="spellEnd"/>
    <w:r w:rsidRPr="00297893">
      <w:rPr>
        <w:rFonts w:asciiTheme="minorHAnsi" w:hAnsiTheme="minorHAnsi" w:cstheme="minorHAnsi"/>
        <w:bCs/>
      </w:rPr>
      <w:t xml:space="preserve">. </w:t>
    </w:r>
    <w:sdt>
      <w:sdtPr>
        <w:rPr>
          <w:rFonts w:asciiTheme="minorHAnsi" w:hAnsiTheme="minorHAnsi" w:cstheme="minorHAnsi"/>
          <w:bCs/>
        </w:rPr>
        <w:id w:val="-1885019968"/>
        <w:placeholder>
          <w:docPart w:val="8B9A05EB418D4222B99EAAC0611EE305"/>
        </w:placeholder>
        <w:text/>
      </w:sdtPr>
      <w:sdtContent>
        <w:r w:rsidR="000D68F8" w:rsidRPr="000D68F8">
          <w:rPr>
            <w:rFonts w:asciiTheme="minorHAnsi" w:hAnsiTheme="minorHAnsi" w:cstheme="minorHAnsi"/>
            <w:bCs/>
          </w:rPr>
          <w:t>USKVBL/15059/2022/REG-Gro</w:t>
        </w:r>
      </w:sdtContent>
    </w:sdt>
    <w:r w:rsidRPr="00297893">
      <w:rPr>
        <w:rFonts w:asciiTheme="minorHAnsi" w:hAnsiTheme="minorHAnsi" w:cstheme="minorHAnsi"/>
        <w:bCs/>
      </w:rPr>
      <w:t xml:space="preserve"> </w:t>
    </w:r>
    <w:proofErr w:type="spellStart"/>
    <w:r w:rsidRPr="00297893">
      <w:rPr>
        <w:rFonts w:asciiTheme="minorHAnsi" w:hAnsiTheme="minorHAnsi" w:cstheme="minorHAnsi"/>
        <w:bCs/>
      </w:rPr>
      <w:t>ze</w:t>
    </w:r>
    <w:proofErr w:type="spellEnd"/>
    <w:r w:rsidRPr="00297893">
      <w:rPr>
        <w:rFonts w:asciiTheme="minorHAnsi" w:hAnsiTheme="minorHAnsi" w:cstheme="minorHAnsi"/>
        <w:bCs/>
      </w:rPr>
      <w:t xml:space="preserve"> dne </w:t>
    </w:r>
    <w:sdt>
      <w:sdtPr>
        <w:rPr>
          <w:rFonts w:asciiTheme="minorHAnsi" w:hAnsiTheme="minorHAnsi" w:cstheme="minorHAnsi"/>
          <w:bCs/>
        </w:rPr>
        <w:id w:val="-2023853767"/>
        <w:placeholder>
          <w:docPart w:val="BCACF843EA69479DA0E9E505E4D8881A"/>
        </w:placeholder>
        <w:date w:fullDate="2022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D68F8">
          <w:rPr>
            <w:rFonts w:asciiTheme="minorHAnsi" w:hAnsiTheme="minorHAnsi" w:cstheme="minorHAnsi"/>
            <w:bCs/>
            <w:lang w:val="cs-CZ"/>
          </w:rPr>
          <w:t>1.12.2022</w:t>
        </w:r>
      </w:sdtContent>
    </w:sdt>
    <w:r w:rsidRPr="00297893">
      <w:rPr>
        <w:rFonts w:asciiTheme="minorHAnsi" w:hAnsiTheme="minorHAnsi" w:cstheme="minorHAnsi"/>
        <w:bCs/>
      </w:rPr>
      <w:t xml:space="preserve"> o </w:t>
    </w:r>
    <w:sdt>
      <w:sdtPr>
        <w:rPr>
          <w:rFonts w:asciiTheme="minorHAnsi" w:hAnsiTheme="minorHAnsi" w:cstheme="minorHAnsi"/>
        </w:rPr>
        <w:id w:val="-217967857"/>
        <w:placeholder>
          <w:docPart w:val="5DCA04B667D54FEFAFAD8B60C142BD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D68F8">
          <w:rPr>
            <w:rFonts w:asciiTheme="minorHAnsi" w:hAnsiTheme="minorHAnsi" w:cstheme="minorHAnsi"/>
          </w:rPr>
          <w:t>schválení veterinárního přípravku</w:t>
        </w:r>
      </w:sdtContent>
    </w:sdt>
    <w:r w:rsidRPr="00297893">
      <w:rPr>
        <w:rFonts w:asciiTheme="minorHAnsi" w:hAnsiTheme="minorHAnsi" w:cstheme="minorHAnsi"/>
        <w:bCs/>
      </w:rPr>
      <w:t xml:space="preserve"> </w:t>
    </w:r>
    <w:sdt>
      <w:sdtPr>
        <w:rPr>
          <w:rFonts w:asciiTheme="minorHAnsi" w:hAnsiTheme="minorHAnsi" w:cstheme="minorHAnsi"/>
        </w:rPr>
        <w:id w:val="-2080899180"/>
        <w:placeholder>
          <w:docPart w:val="22FDCFAE183F4BE39D2763B065CDC649"/>
        </w:placeholder>
        <w:text/>
      </w:sdtPr>
      <w:sdtContent>
        <w:r w:rsidR="000D68F8" w:rsidRPr="000D68F8">
          <w:rPr>
            <w:rFonts w:asciiTheme="minorHAnsi" w:hAnsiTheme="minorHAnsi" w:cstheme="minorHAnsi"/>
          </w:rPr>
          <w:t>DEZACIN VET roztok</w:t>
        </w:r>
      </w:sdtContent>
    </w:sdt>
    <w:bookmarkStart w:id="0" w:name="_GoBack"/>
    <w:bookmarkEnd w:id="0"/>
  </w:p>
  <w:p w:rsidR="00297893" w:rsidRDefault="0029789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F8" w:rsidRDefault="000D68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1F"/>
    <w:rsid w:val="00035460"/>
    <w:rsid w:val="000A4760"/>
    <w:rsid w:val="000D68F8"/>
    <w:rsid w:val="00184387"/>
    <w:rsid w:val="001E4A3A"/>
    <w:rsid w:val="00260928"/>
    <w:rsid w:val="00297893"/>
    <w:rsid w:val="003066C9"/>
    <w:rsid w:val="00376B84"/>
    <w:rsid w:val="00433BBD"/>
    <w:rsid w:val="00433C70"/>
    <w:rsid w:val="005A333D"/>
    <w:rsid w:val="005F6B8B"/>
    <w:rsid w:val="006300B5"/>
    <w:rsid w:val="00981EC3"/>
    <w:rsid w:val="009E511F"/>
    <w:rsid w:val="00A041DC"/>
    <w:rsid w:val="00A2568B"/>
    <w:rsid w:val="00AB64F7"/>
    <w:rsid w:val="00B006E2"/>
    <w:rsid w:val="00C31DA7"/>
    <w:rsid w:val="00C721C1"/>
    <w:rsid w:val="00CA0757"/>
    <w:rsid w:val="00D50B96"/>
    <w:rsid w:val="00D6739C"/>
    <w:rsid w:val="00E027BB"/>
    <w:rsid w:val="00EF65F6"/>
    <w:rsid w:val="00F73C8C"/>
    <w:rsid w:val="00F74EE8"/>
    <w:rsid w:val="00F8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42C4E-2998-4963-B0F9-1F06B1DE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1"/>
    <w:qFormat/>
    <w:pPr>
      <w:ind w:left="134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line="532" w:lineRule="exact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97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7893"/>
    <w:rPr>
      <w:rFonts w:ascii="Arial" w:eastAsia="Arial" w:hAnsi="Arial" w:cs="Arial"/>
      <w:lang w:val="sk-SK"/>
    </w:rPr>
  </w:style>
  <w:style w:type="paragraph" w:styleId="Zpat">
    <w:name w:val="footer"/>
    <w:basedOn w:val="Normln"/>
    <w:link w:val="ZpatChar"/>
    <w:uiPriority w:val="99"/>
    <w:unhideWhenUsed/>
    <w:rsid w:val="00297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7893"/>
    <w:rPr>
      <w:rFonts w:ascii="Arial" w:eastAsia="Arial" w:hAnsi="Arial" w:cs="Arial"/>
      <w:lang w:val="sk-SK"/>
    </w:rPr>
  </w:style>
  <w:style w:type="character" w:styleId="Zstupntext">
    <w:name w:val="Placeholder Text"/>
    <w:rsid w:val="00297893"/>
    <w:rPr>
      <w:color w:val="808080"/>
    </w:rPr>
  </w:style>
  <w:style w:type="character" w:customStyle="1" w:styleId="Styl2">
    <w:name w:val="Styl2"/>
    <w:basedOn w:val="Standardnpsmoodstavce"/>
    <w:uiPriority w:val="1"/>
    <w:rsid w:val="0029789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FF10D621F5458A9959CCFB7F4E9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60F48-8B91-4687-8B44-CFEEED98EFB9}"/>
      </w:docPartPr>
      <w:docPartBody>
        <w:p w:rsidR="00A60ED3" w:rsidRDefault="000C009D" w:rsidP="000C009D">
          <w:pPr>
            <w:pStyle w:val="30FF10D621F5458A9959CCFB7F4E996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B9A05EB418D4222B99EAAC0611EE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22A20-8C80-4602-B5FE-9F0A4990E446}"/>
      </w:docPartPr>
      <w:docPartBody>
        <w:p w:rsidR="00A60ED3" w:rsidRDefault="000C009D" w:rsidP="000C009D">
          <w:pPr>
            <w:pStyle w:val="8B9A05EB418D4222B99EAAC0611EE30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CACF843EA69479DA0E9E505E4D88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DF917-114B-49A4-ABA6-9F6C0CDA38C4}"/>
      </w:docPartPr>
      <w:docPartBody>
        <w:p w:rsidR="00A60ED3" w:rsidRDefault="000C009D" w:rsidP="000C009D">
          <w:pPr>
            <w:pStyle w:val="BCACF843EA69479DA0E9E505E4D888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DCA04B667D54FEFAFAD8B60C142B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762B6-D55C-40B0-9364-6F4B336E9C06}"/>
      </w:docPartPr>
      <w:docPartBody>
        <w:p w:rsidR="00A60ED3" w:rsidRDefault="000C009D" w:rsidP="000C009D">
          <w:pPr>
            <w:pStyle w:val="5DCA04B667D54FEFAFAD8B60C142BD3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2FDCFAE183F4BE39D2763B065CDC6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10FB6-80EC-4323-BF97-387419C848B7}"/>
      </w:docPartPr>
      <w:docPartBody>
        <w:p w:rsidR="00A60ED3" w:rsidRDefault="000C009D" w:rsidP="000C009D">
          <w:pPr>
            <w:pStyle w:val="22FDCFAE183F4BE39D2763B065CDC64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9D"/>
    <w:rsid w:val="000C009D"/>
    <w:rsid w:val="002429CD"/>
    <w:rsid w:val="00A60ED3"/>
    <w:rsid w:val="00A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009D"/>
    <w:rPr>
      <w:color w:val="808080"/>
    </w:rPr>
  </w:style>
  <w:style w:type="paragraph" w:customStyle="1" w:styleId="30FF10D621F5458A9959CCFB7F4E9965">
    <w:name w:val="30FF10D621F5458A9959CCFB7F4E9965"/>
    <w:rsid w:val="000C009D"/>
  </w:style>
  <w:style w:type="paragraph" w:customStyle="1" w:styleId="8B9A05EB418D4222B99EAAC0611EE305">
    <w:name w:val="8B9A05EB418D4222B99EAAC0611EE305"/>
    <w:rsid w:val="000C009D"/>
  </w:style>
  <w:style w:type="paragraph" w:customStyle="1" w:styleId="BCACF843EA69479DA0E9E505E4D8881A">
    <w:name w:val="BCACF843EA69479DA0E9E505E4D8881A"/>
    <w:rsid w:val="000C009D"/>
  </w:style>
  <w:style w:type="paragraph" w:customStyle="1" w:styleId="5DCA04B667D54FEFAFAD8B60C142BD37">
    <w:name w:val="5DCA04B667D54FEFAFAD8B60C142BD37"/>
    <w:rsid w:val="000C009D"/>
  </w:style>
  <w:style w:type="paragraph" w:customStyle="1" w:styleId="22FDCFAE183F4BE39D2763B065CDC649">
    <w:name w:val="22FDCFAE183F4BE39D2763B065CDC649"/>
    <w:rsid w:val="000C0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Polopharma</dc:creator>
  <cp:lastModifiedBy>Grodová Lenka</cp:lastModifiedBy>
  <cp:revision>18</cp:revision>
  <dcterms:created xsi:type="dcterms:W3CDTF">2022-11-30T13:12:00Z</dcterms:created>
  <dcterms:modified xsi:type="dcterms:W3CDTF">2022-12-01T14:32:00Z</dcterms:modified>
</cp:coreProperties>
</file>