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57A2F" w:rsidRPr="001E31C3" w:rsidRDefault="00791330" w:rsidP="001E31C3">
      <w:pPr>
        <w:rPr>
          <w:b/>
        </w:rPr>
      </w:pPr>
      <w:r w:rsidRPr="001E31C3">
        <w:rPr>
          <w:b/>
        </w:rPr>
        <w:t>AniWash šampon</w:t>
      </w:r>
    </w:p>
    <w:p w14:paraId="00000002" w14:textId="77777777" w:rsidR="00357A2F" w:rsidRPr="00C11378" w:rsidRDefault="00791330">
      <w:r w:rsidRPr="00C11378">
        <w:t>veterinární přípravek</w:t>
      </w:r>
    </w:p>
    <w:p w14:paraId="00000003" w14:textId="5BE576B8" w:rsidR="00357A2F" w:rsidRPr="00C11378" w:rsidRDefault="00791330">
      <w:pPr>
        <w:rPr>
          <w:b/>
        </w:rPr>
      </w:pPr>
      <w:r w:rsidRPr="00C11378">
        <w:rPr>
          <w:b/>
        </w:rPr>
        <w:t>Ošetřující šampon s výtažky z</w:t>
      </w:r>
      <w:r w:rsidR="00472682">
        <w:rPr>
          <w:b/>
        </w:rPr>
        <w:t> </w:t>
      </w:r>
      <w:r w:rsidRPr="00C11378">
        <w:rPr>
          <w:b/>
        </w:rPr>
        <w:t>pryskyřice</w:t>
      </w:r>
    </w:p>
    <w:p w14:paraId="00000004" w14:textId="754252DD" w:rsidR="00357A2F" w:rsidRPr="00C11378" w:rsidRDefault="00791330">
      <w:r w:rsidRPr="00C11378">
        <w:rPr>
          <w:b/>
        </w:rPr>
        <w:t xml:space="preserve">AniWash </w:t>
      </w:r>
      <w:r w:rsidRPr="00C11378">
        <w:t xml:space="preserve">byl vyvinut pro zmírnění kožních problémů, obsahuje přírodní složky z </w:t>
      </w:r>
      <w:r w:rsidRPr="00C11378">
        <w:rPr>
          <w:b/>
        </w:rPr>
        <w:t>pryskyřice smrku ztepilého (Picea abies)</w:t>
      </w:r>
      <w:r w:rsidRPr="00C11378">
        <w:t xml:space="preserve"> sbírané ve finském Laponsku a čištěné za studena.</w:t>
      </w:r>
    </w:p>
    <w:p w14:paraId="00000005" w14:textId="4B47E83A" w:rsidR="00357A2F" w:rsidRDefault="00791330">
      <w:r w:rsidRPr="00C11378">
        <w:t xml:space="preserve">Má zklidňující účinek na šupinatou, svědivou a podrážděnou kůži. AniWash je hydratační a jemný, neštípe ani na strupovité nebo poškozené pokožce. </w:t>
      </w:r>
    </w:p>
    <w:p w14:paraId="0D2430F6" w14:textId="6828B9E5" w:rsidR="00D62EA7" w:rsidRDefault="00D62EA7">
      <w:r>
        <w:t>Cílové druhy zvířat: Psi, kočky, koně, PET zvířata</w:t>
      </w:r>
      <w:r w:rsidR="00173291">
        <w:t xml:space="preserve"> se sr</w:t>
      </w:r>
      <w:r w:rsidR="002652F1">
        <w:t>stí</w:t>
      </w:r>
    </w:p>
    <w:p w14:paraId="7D7075C2" w14:textId="3032FA86" w:rsidR="00D820C5" w:rsidRPr="00C11378" w:rsidRDefault="00D820C5">
      <w:r>
        <w:t>Nepoužívat u koní, jejichž maso je určeno pro lidskou spotřebu.</w:t>
      </w:r>
    </w:p>
    <w:p w14:paraId="00000006" w14:textId="77777777" w:rsidR="00357A2F" w:rsidRPr="00C11378" w:rsidRDefault="00791330">
      <w:pPr>
        <w:rPr>
          <w:b/>
        </w:rPr>
      </w:pPr>
      <w:r w:rsidRPr="00C11378">
        <w:rPr>
          <w:b/>
        </w:rPr>
        <w:t>Návod k použití:</w:t>
      </w:r>
    </w:p>
    <w:p w14:paraId="00000007" w14:textId="20A4C93F" w:rsidR="00357A2F" w:rsidRPr="00C11378" w:rsidRDefault="00791330">
      <w:r w:rsidRPr="00C11378">
        <w:t>Na začátku ošetření a při znečištění zvířete se doporučuje předmytí - navlhčete srst zvířete, šampon naneste na několik míst a pečlivě jej vmasírujte do kůže pod srstí, následně srst opláchněte.</w:t>
      </w:r>
      <w:r w:rsidR="000E201B">
        <w:t xml:space="preserve"> </w:t>
      </w:r>
      <w:r w:rsidRPr="00C11378">
        <w:t xml:space="preserve">Předmytí odstraní z kůže a srsti prach, špínu, zápach a alergeny. </w:t>
      </w:r>
    </w:p>
    <w:p w14:paraId="00000008" w14:textId="77777777" w:rsidR="00357A2F" w:rsidRPr="00C11378" w:rsidRDefault="00791330">
      <w:r w:rsidRPr="00C11378">
        <w:t xml:space="preserve">Při ošetřujícím mytí vmasírujte šampon do pokožky a nechte jej působit přibližně </w:t>
      </w:r>
      <w:r w:rsidRPr="00C11378">
        <w:rPr>
          <w:b/>
        </w:rPr>
        <w:t>10 minut</w:t>
      </w:r>
      <w:r w:rsidRPr="00C11378">
        <w:t xml:space="preserve">. Šampon opatrně opláchněte vlažnou vodou. Osušte srst zvířete ručníkem. </w:t>
      </w:r>
    </w:p>
    <w:p w14:paraId="00000009" w14:textId="77777777" w:rsidR="00357A2F" w:rsidRPr="00C11378" w:rsidRDefault="00791330">
      <w:r w:rsidRPr="00C11378">
        <w:t xml:space="preserve">Při léčbě kožních problémů doporučujeme umývat zvíře šamponem </w:t>
      </w:r>
      <w:r w:rsidRPr="00C11378">
        <w:rPr>
          <w:b/>
        </w:rPr>
        <w:t>2krát týdně</w:t>
      </w:r>
      <w:r w:rsidRPr="00C11378">
        <w:t xml:space="preserve"> po dobu 3-6 týdnů nebo podle pokynů veterináře.</w:t>
      </w:r>
    </w:p>
    <w:p w14:paraId="0000000A" w14:textId="76A02419" w:rsidR="00357A2F" w:rsidRPr="00C11378" w:rsidRDefault="00791330">
      <w:r w:rsidRPr="00C11378">
        <w:rPr>
          <w:b/>
        </w:rPr>
        <w:t xml:space="preserve">Uchovávejte mimo dohled a dosah dětí. </w:t>
      </w:r>
      <w:r w:rsidR="00277B15">
        <w:rPr>
          <w:b/>
        </w:rPr>
        <w:t xml:space="preserve">Pouze pro zvířata. </w:t>
      </w:r>
      <w:r w:rsidRPr="00C11378">
        <w:rPr>
          <w:b/>
        </w:rPr>
        <w:t>Pouze k zevnímu použití.</w:t>
      </w:r>
    </w:p>
    <w:p w14:paraId="0000000B" w14:textId="25B23676" w:rsidR="00357A2F" w:rsidRPr="00C11378" w:rsidRDefault="00791330">
      <w:r w:rsidRPr="00C11378">
        <w:t>Nepoužívejte AniWash u zvířat, která jsou přecitlivělá na pryskyřici (kolofonium) nebo na některou z</w:t>
      </w:r>
      <w:r w:rsidR="00587DBC">
        <w:t> </w:t>
      </w:r>
      <w:r w:rsidRPr="00C11378">
        <w:t>dalších složek. Pokud jste přecitlivělí na pryskyřici nebo na některou z dalších složek masti, používejte při aplikaci přípravku na zvíře ochranné rukavice.</w:t>
      </w:r>
      <w:r w:rsidR="000D0675">
        <w:t xml:space="preserve"> </w:t>
      </w:r>
      <w:r w:rsidRPr="00C11378">
        <w:t>Při zasažení očí nebo úst vypláchněte velkým množstvím vody.</w:t>
      </w:r>
    </w:p>
    <w:p w14:paraId="0000000C" w14:textId="56C1F7FE" w:rsidR="00357A2F" w:rsidRPr="00C11378" w:rsidRDefault="00791330">
      <w:pPr>
        <w:rPr>
          <w:b/>
        </w:rPr>
      </w:pPr>
      <w:r w:rsidRPr="00C11378">
        <w:rPr>
          <w:b/>
        </w:rPr>
        <w:t>Způsob uchovávání:</w:t>
      </w:r>
      <w:r w:rsidRPr="00C11378">
        <w:t xml:space="preserve"> </w:t>
      </w:r>
      <w:r w:rsidR="000C5BEB">
        <w:t>Uchovávejte</w:t>
      </w:r>
      <w:r w:rsidR="000C5BEB" w:rsidRPr="00C11378">
        <w:t xml:space="preserve"> </w:t>
      </w:r>
      <w:r w:rsidRPr="00C11378">
        <w:t>těsně uzavřené při teplotě 15-30</w:t>
      </w:r>
      <w:r w:rsidR="006D5634">
        <w:t xml:space="preserve"> </w:t>
      </w:r>
      <w:r w:rsidRPr="00C11378">
        <w:t>°C. Po prvním otevření spotřebujte do 12 měsíců.</w:t>
      </w:r>
    </w:p>
    <w:p w14:paraId="0000000D" w14:textId="77777777" w:rsidR="00357A2F" w:rsidRPr="00C11378" w:rsidRDefault="00791330">
      <w:r w:rsidRPr="00C11378">
        <w:rPr>
          <w:b/>
        </w:rPr>
        <w:t>Velikost balení:</w:t>
      </w:r>
      <w:r w:rsidRPr="00C11378">
        <w:t xml:space="preserve"> 300 ml</w:t>
      </w:r>
    </w:p>
    <w:p w14:paraId="0000000E" w14:textId="77777777" w:rsidR="00357A2F" w:rsidRPr="00C11378" w:rsidRDefault="00791330">
      <w:r w:rsidRPr="00C11378">
        <w:rPr>
          <w:b/>
        </w:rPr>
        <w:t>Datum exspirace a číslo šarže:</w:t>
      </w:r>
      <w:r w:rsidRPr="00C11378">
        <w:t xml:space="preserve"> uvedeny na obalu</w:t>
      </w:r>
    </w:p>
    <w:p w14:paraId="0000000F" w14:textId="6A53B765" w:rsidR="00357A2F" w:rsidRPr="00C11378" w:rsidRDefault="00791330">
      <w:bookmarkStart w:id="0" w:name="_heading=h.gjdgxs" w:colFirst="0" w:colLast="0"/>
      <w:bookmarkEnd w:id="0"/>
      <w:r w:rsidRPr="00C11378">
        <w:rPr>
          <w:b/>
        </w:rPr>
        <w:t xml:space="preserve">Složení: </w:t>
      </w:r>
      <w:r w:rsidRPr="00C11378">
        <w:t>aqua, glycerin, sodium laureth sulfate, cocamidopropyl betaine, picea abies resin extract, sodium chloride, sodium benzoate, guar hydroxypropyltrimonium chloride, piroctone olamine, citric acid</w:t>
      </w:r>
    </w:p>
    <w:p w14:paraId="00000010" w14:textId="1D0AA26D" w:rsidR="00357A2F" w:rsidRPr="00C11378" w:rsidRDefault="00791330">
      <w:pPr>
        <w:rPr>
          <w:b/>
        </w:rPr>
      </w:pPr>
      <w:r w:rsidRPr="00C11378">
        <w:rPr>
          <w:b/>
        </w:rPr>
        <w:t xml:space="preserve">Číslo schválení: </w:t>
      </w:r>
      <w:r w:rsidR="00F21948" w:rsidRPr="00F21948">
        <w:t>063-23/C</w:t>
      </w:r>
    </w:p>
    <w:p w14:paraId="00000011" w14:textId="6F2786F6" w:rsidR="00357A2F" w:rsidRPr="00C11378" w:rsidRDefault="00791330">
      <w:pPr>
        <w:rPr>
          <w:u w:val="single"/>
        </w:rPr>
      </w:pPr>
      <w:r w:rsidRPr="00C11378">
        <w:rPr>
          <w:b/>
        </w:rPr>
        <w:t xml:space="preserve">Držitel rozhodnutí o schválení a distributor: </w:t>
      </w:r>
      <w:r w:rsidRPr="00C11378">
        <w:t>WERFFT, spol. s r.o., Kotlářská 53, 602 00 Brno,</w:t>
      </w:r>
      <w:r w:rsidR="0010186C">
        <w:t xml:space="preserve"> </w:t>
      </w:r>
      <w:r w:rsidRPr="00C11378">
        <w:t>tel.:</w:t>
      </w:r>
      <w:r w:rsidR="0010186C">
        <w:t> </w:t>
      </w:r>
      <w:r w:rsidRPr="00C11378">
        <w:t xml:space="preserve">+420 541 212 183, e-mail: </w:t>
      </w:r>
      <w:r w:rsidRPr="00C11378">
        <w:rPr>
          <w:color w:val="4472C4"/>
          <w:u w:val="single"/>
        </w:rPr>
        <w:t>info@werfft.cz</w:t>
      </w:r>
    </w:p>
    <w:p w14:paraId="00000014" w14:textId="6C42961E" w:rsidR="00357A2F" w:rsidRPr="00C11378" w:rsidRDefault="00791330">
      <w:r w:rsidRPr="00C11378">
        <w:rPr>
          <w:b/>
        </w:rPr>
        <w:t xml:space="preserve">Výrobce: </w:t>
      </w:r>
      <w:r w:rsidRPr="00587DBC">
        <w:rPr>
          <w:lang w:val="fr-FR"/>
        </w:rPr>
        <w:t>Repolar</w:t>
      </w:r>
      <w:r w:rsidRPr="00C11378">
        <w:t xml:space="preserve"> </w:t>
      </w:r>
      <w:r w:rsidRPr="00587DBC">
        <w:rPr>
          <w:lang w:val="fr-FR"/>
        </w:rPr>
        <w:t>Pharmaceuticals</w:t>
      </w:r>
      <w:r w:rsidRPr="00C11378">
        <w:t xml:space="preserve"> Oy, Suomalaistentie 7, FIN-02270 Espoo, Fi</w:t>
      </w:r>
      <w:r w:rsidR="0010186C">
        <w:t xml:space="preserve">nsko </w:t>
      </w:r>
      <w:hyperlink r:id="rId7" w:history="1">
        <w:r w:rsidR="00587DBC" w:rsidRPr="000563D1">
          <w:rPr>
            <w:rStyle w:val="Hypertextovodkaz"/>
          </w:rPr>
          <w:t>info@repolar.com</w:t>
        </w:r>
      </w:hyperlink>
      <w:r w:rsidRPr="00C11378">
        <w:t>, www.repolar.com</w:t>
      </w:r>
      <w:bookmarkStart w:id="1" w:name="_GoBack"/>
      <w:bookmarkEnd w:id="1"/>
    </w:p>
    <w:sectPr w:rsidR="00357A2F" w:rsidRPr="00C1137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C7EC" w14:textId="77777777" w:rsidR="00083FDD" w:rsidRDefault="00083FDD" w:rsidP="00C11378">
      <w:pPr>
        <w:spacing w:after="0" w:line="240" w:lineRule="auto"/>
      </w:pPr>
      <w:r>
        <w:separator/>
      </w:r>
    </w:p>
  </w:endnote>
  <w:endnote w:type="continuationSeparator" w:id="0">
    <w:p w14:paraId="5A05F918" w14:textId="77777777" w:rsidR="00083FDD" w:rsidRDefault="00083FDD" w:rsidP="00C1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0820" w14:textId="77777777" w:rsidR="00083FDD" w:rsidRDefault="00083FDD" w:rsidP="00C11378">
      <w:pPr>
        <w:spacing w:after="0" w:line="240" w:lineRule="auto"/>
      </w:pPr>
      <w:r>
        <w:separator/>
      </w:r>
    </w:p>
  </w:footnote>
  <w:footnote w:type="continuationSeparator" w:id="0">
    <w:p w14:paraId="518C2979" w14:textId="77777777" w:rsidR="00083FDD" w:rsidRDefault="00083FDD" w:rsidP="00C1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B9C6" w14:textId="67FC6EC5" w:rsidR="00C11378" w:rsidRPr="00E1769A" w:rsidRDefault="00C11378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F79B7B38F6641F9BC7A57EA61B0E4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87DBC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040DBDDF43FB4A91B7B84CB3C7502EE3"/>
        </w:placeholder>
        <w:text/>
      </w:sdtPr>
      <w:sdtEndPr/>
      <w:sdtContent>
        <w:r>
          <w:t>USKVBL/9965/2022/POD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0522F">
      <w:rPr>
        <w:bCs/>
      </w:rPr>
      <w:t> </w:t>
    </w:r>
    <w:sdt>
      <w:sdtPr>
        <w:rPr>
          <w:bCs/>
        </w:rPr>
        <w:id w:val="-256526429"/>
        <w:placeholder>
          <w:docPart w:val="040DBDDF43FB4A91B7B84CB3C7502EE3"/>
        </w:placeholder>
        <w:text/>
      </w:sdtPr>
      <w:sdtEndPr/>
      <w:sdtContent>
        <w:r w:rsidR="00F21948" w:rsidRPr="00F21948">
          <w:rPr>
            <w:bCs/>
          </w:rPr>
          <w:t>USKVBL/1621/2023/REG-Gro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A75119C023884ADCB44CC069862D9898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1948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12E6B78E7A74D40A5ECAB973B6F46D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451DABB68AB7489FB5FD6C5055F0E2BF"/>
        </w:placeholder>
        <w:text/>
      </w:sdtPr>
      <w:sdtEndPr/>
      <w:sdtContent>
        <w:r>
          <w:t>AniWash šampon</w:t>
        </w:r>
      </w:sdtContent>
    </w:sdt>
  </w:p>
  <w:p w14:paraId="56FA75DF" w14:textId="77777777" w:rsidR="00C11378" w:rsidRDefault="00C113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2F"/>
    <w:rsid w:val="00067E91"/>
    <w:rsid w:val="00083FDD"/>
    <w:rsid w:val="000C5BEB"/>
    <w:rsid w:val="000D0675"/>
    <w:rsid w:val="000E201B"/>
    <w:rsid w:val="0010186C"/>
    <w:rsid w:val="00173291"/>
    <w:rsid w:val="001D29A7"/>
    <w:rsid w:val="001E31C3"/>
    <w:rsid w:val="002652F1"/>
    <w:rsid w:val="00277B15"/>
    <w:rsid w:val="00357A2F"/>
    <w:rsid w:val="003A3116"/>
    <w:rsid w:val="003C2D73"/>
    <w:rsid w:val="00472682"/>
    <w:rsid w:val="004D1064"/>
    <w:rsid w:val="00587DBC"/>
    <w:rsid w:val="005C310C"/>
    <w:rsid w:val="006C71DE"/>
    <w:rsid w:val="006D5634"/>
    <w:rsid w:val="006D7E52"/>
    <w:rsid w:val="00791330"/>
    <w:rsid w:val="008E387D"/>
    <w:rsid w:val="009677EA"/>
    <w:rsid w:val="00991AC1"/>
    <w:rsid w:val="009C5DBE"/>
    <w:rsid w:val="00B0522F"/>
    <w:rsid w:val="00B37DF8"/>
    <w:rsid w:val="00B903FF"/>
    <w:rsid w:val="00B922A8"/>
    <w:rsid w:val="00C11378"/>
    <w:rsid w:val="00D16E15"/>
    <w:rsid w:val="00D62EA7"/>
    <w:rsid w:val="00D820C5"/>
    <w:rsid w:val="00E639C1"/>
    <w:rsid w:val="00F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E80C"/>
  <w15:docId w15:val="{F7C783CD-84FC-4DAF-BF95-FC28148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A20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20C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73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1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378"/>
  </w:style>
  <w:style w:type="paragraph" w:styleId="Zpat">
    <w:name w:val="footer"/>
    <w:basedOn w:val="Normln"/>
    <w:link w:val="ZpatChar"/>
    <w:uiPriority w:val="99"/>
    <w:unhideWhenUsed/>
    <w:rsid w:val="00C1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378"/>
  </w:style>
  <w:style w:type="character" w:styleId="Zstupntext">
    <w:name w:val="Placeholder Text"/>
    <w:rsid w:val="00C11378"/>
    <w:rPr>
      <w:color w:val="808080"/>
    </w:rPr>
  </w:style>
  <w:style w:type="character" w:customStyle="1" w:styleId="Styl2">
    <w:name w:val="Styl2"/>
    <w:basedOn w:val="Standardnpsmoodstavce"/>
    <w:uiPriority w:val="1"/>
    <w:rsid w:val="00C1137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62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E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E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E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A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8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pol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79B7B38F6641F9BC7A57EA61B0E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2EF00-CDEF-42EA-AA8D-A40CD1A91F4A}"/>
      </w:docPartPr>
      <w:docPartBody>
        <w:p w:rsidR="00EC0B1D" w:rsidRDefault="00D018E9" w:rsidP="00D018E9">
          <w:pPr>
            <w:pStyle w:val="AF79B7B38F6641F9BC7A57EA61B0E4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0DBDDF43FB4A91B7B84CB3C7502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55EA5-A3CE-436E-AA35-5991C8F4860D}"/>
      </w:docPartPr>
      <w:docPartBody>
        <w:p w:rsidR="00EC0B1D" w:rsidRDefault="00D018E9" w:rsidP="00D018E9">
          <w:pPr>
            <w:pStyle w:val="040DBDDF43FB4A91B7B84CB3C7502E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75119C023884ADCB44CC069862D9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D38B3-1761-4146-922E-2D65799DEBEF}"/>
      </w:docPartPr>
      <w:docPartBody>
        <w:p w:rsidR="00EC0B1D" w:rsidRDefault="00D018E9" w:rsidP="00D018E9">
          <w:pPr>
            <w:pStyle w:val="A75119C023884ADCB44CC069862D98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12E6B78E7A74D40A5ECAB973B6F4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DB3FE-9747-49DC-8B11-B209F1C2AEF7}"/>
      </w:docPartPr>
      <w:docPartBody>
        <w:p w:rsidR="00EC0B1D" w:rsidRDefault="00D018E9" w:rsidP="00D018E9">
          <w:pPr>
            <w:pStyle w:val="B12E6B78E7A74D40A5ECAB973B6F46D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51DABB68AB7489FB5FD6C5055F0E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66ED6-78A4-46CF-BC62-9FCC5868D427}"/>
      </w:docPartPr>
      <w:docPartBody>
        <w:p w:rsidR="00EC0B1D" w:rsidRDefault="00D018E9" w:rsidP="00D018E9">
          <w:pPr>
            <w:pStyle w:val="451DABB68AB7489FB5FD6C5055F0E2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E9"/>
    <w:rsid w:val="00054F2C"/>
    <w:rsid w:val="003142D3"/>
    <w:rsid w:val="006B161B"/>
    <w:rsid w:val="00942750"/>
    <w:rsid w:val="00B93B52"/>
    <w:rsid w:val="00D018E9"/>
    <w:rsid w:val="00E750BB"/>
    <w:rsid w:val="00EC0B1D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18E9"/>
    <w:rPr>
      <w:color w:val="808080"/>
    </w:rPr>
  </w:style>
  <w:style w:type="paragraph" w:customStyle="1" w:styleId="AF79B7B38F6641F9BC7A57EA61B0E482">
    <w:name w:val="AF79B7B38F6641F9BC7A57EA61B0E482"/>
    <w:rsid w:val="00D018E9"/>
  </w:style>
  <w:style w:type="paragraph" w:customStyle="1" w:styleId="040DBDDF43FB4A91B7B84CB3C7502EE3">
    <w:name w:val="040DBDDF43FB4A91B7B84CB3C7502EE3"/>
    <w:rsid w:val="00D018E9"/>
  </w:style>
  <w:style w:type="paragraph" w:customStyle="1" w:styleId="A75119C023884ADCB44CC069862D9898">
    <w:name w:val="A75119C023884ADCB44CC069862D9898"/>
    <w:rsid w:val="00D018E9"/>
  </w:style>
  <w:style w:type="paragraph" w:customStyle="1" w:styleId="B12E6B78E7A74D40A5ECAB973B6F46DE">
    <w:name w:val="B12E6B78E7A74D40A5ECAB973B6F46DE"/>
    <w:rsid w:val="00D018E9"/>
  </w:style>
  <w:style w:type="paragraph" w:customStyle="1" w:styleId="451DABB68AB7489FB5FD6C5055F0E2BF">
    <w:name w:val="451DABB68AB7489FB5FD6C5055F0E2BF"/>
    <w:rsid w:val="00D01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/E0ERKUgsOxczQLE+mRMkCT13Q==">AMUW2mWp30gq6ibl6h4dAaExAQ40YZHHEhytcp6q/THik31uUJzVcvlDvzZRDY0C/p41Z/yZHFYhqU8Jr7VRayk8Z2yvynsF+Pb+1IgHpr/9RM4F8i0/IzqFxLvBbu5sy0zDVqoKpyr1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Vránová</dc:creator>
  <cp:lastModifiedBy>Leona Nepejchalová</cp:lastModifiedBy>
  <cp:revision>44</cp:revision>
  <dcterms:created xsi:type="dcterms:W3CDTF">2022-12-07T13:47:00Z</dcterms:created>
  <dcterms:modified xsi:type="dcterms:W3CDTF">2023-02-09T13:05:00Z</dcterms:modified>
</cp:coreProperties>
</file>