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0D193" w14:textId="77777777" w:rsidR="00694D18" w:rsidRPr="005F2278" w:rsidRDefault="00694D18" w:rsidP="005F2278">
      <w:pPr>
        <w:ind w:left="0" w:firstLine="0"/>
        <w:jc w:val="center"/>
      </w:pPr>
      <w:bookmarkStart w:id="0" w:name="_GoBack"/>
      <w:bookmarkEnd w:id="0"/>
      <w:r w:rsidRPr="005F2278">
        <w:rPr>
          <w:b/>
        </w:rPr>
        <w:t xml:space="preserve">PŘÍBALOVÁ INFORMACE </w:t>
      </w:r>
    </w:p>
    <w:p w14:paraId="7C24D176" w14:textId="77777777" w:rsidR="00694D18" w:rsidRPr="005F2278" w:rsidRDefault="00694D18" w:rsidP="005F2278">
      <w:pPr>
        <w:ind w:left="0" w:firstLine="0"/>
        <w:jc w:val="center"/>
        <w:rPr>
          <w:szCs w:val="22"/>
        </w:rPr>
      </w:pPr>
      <w:r w:rsidRPr="005F2278">
        <w:rPr>
          <w:szCs w:val="22"/>
        </w:rPr>
        <w:t>Exspot 715 mg roztok pro nakapání na kůži – spot-on</w:t>
      </w:r>
    </w:p>
    <w:p w14:paraId="2B848CA3" w14:textId="77777777" w:rsidR="00694D18" w:rsidRPr="005F2278" w:rsidRDefault="00694D18" w:rsidP="005F2278">
      <w:pPr>
        <w:ind w:left="0" w:firstLine="0"/>
        <w:jc w:val="center"/>
        <w:rPr>
          <w:b/>
          <w:szCs w:val="22"/>
        </w:rPr>
      </w:pPr>
    </w:p>
    <w:p w14:paraId="17140AEE" w14:textId="77777777" w:rsidR="00694D18" w:rsidRPr="005F2278" w:rsidRDefault="00694D18" w:rsidP="005F2278">
      <w:pPr>
        <w:ind w:left="0" w:firstLine="0"/>
      </w:pPr>
    </w:p>
    <w:p w14:paraId="76F40B66" w14:textId="77777777" w:rsidR="00694D18" w:rsidRPr="005F2278" w:rsidRDefault="00694D18" w:rsidP="005F2278">
      <w:pPr>
        <w:ind w:left="0" w:firstLine="0"/>
        <w:rPr>
          <w:b/>
        </w:rPr>
      </w:pPr>
      <w:r w:rsidRPr="005F2278">
        <w:rPr>
          <w:b/>
        </w:rPr>
        <w:t>1.</w:t>
      </w:r>
      <w:r w:rsidRPr="005F2278">
        <w:rPr>
          <w:b/>
        </w:rPr>
        <w:tab/>
        <w:t>JMÉNO A ADRESA DRŽITELE ROZHODNUTÍ O REGISTRACI A DRŽITELE POVOLENÍ K VÝROBĚ ODPOVĚDNÉHO ZA UVOLNĚNÍ ŠARŽE, POKUD SE NESHODUJE</w:t>
      </w:r>
    </w:p>
    <w:p w14:paraId="0B663813" w14:textId="77777777" w:rsidR="00694D18" w:rsidRPr="005F2278" w:rsidRDefault="00694D18" w:rsidP="005F2278">
      <w:pPr>
        <w:ind w:left="0" w:firstLine="0"/>
        <w:rPr>
          <w:b/>
        </w:rPr>
      </w:pPr>
    </w:p>
    <w:p w14:paraId="6B81F9A8" w14:textId="77777777" w:rsidR="00694D18" w:rsidRPr="005F2278" w:rsidRDefault="00694D18" w:rsidP="005F2278">
      <w:pPr>
        <w:ind w:left="0" w:firstLine="0"/>
        <w:rPr>
          <w:iCs/>
        </w:rPr>
      </w:pPr>
      <w:r w:rsidRPr="005F2278">
        <w:rPr>
          <w:iCs/>
          <w:u w:val="single"/>
        </w:rPr>
        <w:t>Držitel rozhodnutí o registraci</w:t>
      </w:r>
      <w:r w:rsidRPr="005F2278">
        <w:rPr>
          <w:iCs/>
        </w:rPr>
        <w:t>:</w:t>
      </w:r>
    </w:p>
    <w:p w14:paraId="74538A2E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Intervet International B.V.</w:t>
      </w:r>
    </w:p>
    <w:p w14:paraId="43E8F322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Wim de Körverstraat 35</w:t>
      </w:r>
    </w:p>
    <w:p w14:paraId="5AC432E5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5831 AN Boxmeer</w:t>
      </w:r>
    </w:p>
    <w:p w14:paraId="33E16956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Nizozemsko</w:t>
      </w:r>
    </w:p>
    <w:p w14:paraId="6992E287" w14:textId="77777777" w:rsidR="00694D18" w:rsidRPr="005F2278" w:rsidRDefault="00694D18" w:rsidP="005F2278">
      <w:pPr>
        <w:ind w:left="0" w:firstLine="0"/>
      </w:pPr>
    </w:p>
    <w:p w14:paraId="43095086" w14:textId="77777777" w:rsidR="00694D18" w:rsidRPr="005F2278" w:rsidRDefault="00694D18" w:rsidP="005F2278">
      <w:pPr>
        <w:ind w:left="0" w:firstLine="0"/>
        <w:rPr>
          <w:bCs/>
          <w:u w:val="single"/>
        </w:rPr>
      </w:pPr>
      <w:r w:rsidRPr="005F2278">
        <w:rPr>
          <w:bCs/>
          <w:u w:val="single"/>
        </w:rPr>
        <w:t>Výrobce odpovědný za uvolnění šarže</w:t>
      </w:r>
      <w:r w:rsidRPr="005F2278">
        <w:t>:</w:t>
      </w:r>
    </w:p>
    <w:p w14:paraId="57630BB4" w14:textId="77777777" w:rsidR="009F0A7B" w:rsidRPr="005F2278" w:rsidRDefault="009F0A7B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 xml:space="preserve">Intervet Productions S.r.l. </w:t>
      </w:r>
    </w:p>
    <w:p w14:paraId="0DC4EF3B" w14:textId="77777777" w:rsidR="009F0A7B" w:rsidRPr="005F2278" w:rsidRDefault="009F0A7B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 xml:space="preserve">Via Nettunense Km 20,300 </w:t>
      </w:r>
    </w:p>
    <w:p w14:paraId="571A610E" w14:textId="77777777" w:rsidR="009F0A7B" w:rsidRPr="005F2278" w:rsidRDefault="009F0A7B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 xml:space="preserve">04011 Aprilia (LT) </w:t>
      </w:r>
    </w:p>
    <w:p w14:paraId="2A0A3FE3" w14:textId="77777777" w:rsidR="00414F31" w:rsidRPr="005F2278" w:rsidRDefault="009F0A7B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Itálie</w:t>
      </w:r>
    </w:p>
    <w:p w14:paraId="6641AD39" w14:textId="77777777" w:rsidR="00694D18" w:rsidRPr="005F2278" w:rsidRDefault="00694D18" w:rsidP="005F2278">
      <w:pPr>
        <w:ind w:left="0" w:firstLine="0"/>
      </w:pPr>
    </w:p>
    <w:p w14:paraId="009F41AC" w14:textId="77777777" w:rsidR="00694D18" w:rsidRPr="005F2278" w:rsidRDefault="00694D18" w:rsidP="005F2278">
      <w:pPr>
        <w:ind w:left="0" w:firstLine="0"/>
        <w:rPr>
          <w:b/>
        </w:rPr>
      </w:pPr>
      <w:r w:rsidRPr="005F2278">
        <w:rPr>
          <w:b/>
        </w:rPr>
        <w:t>2.</w:t>
      </w:r>
      <w:r w:rsidRPr="005F2278">
        <w:rPr>
          <w:b/>
        </w:rPr>
        <w:tab/>
        <w:t>NÁZEV VETERINÁRNÍHO LÉČIVÉHO PŘÍPRAVKU</w:t>
      </w:r>
    </w:p>
    <w:p w14:paraId="78A70E6A" w14:textId="77777777" w:rsidR="00694D18" w:rsidRPr="005F2278" w:rsidRDefault="00694D18" w:rsidP="005F2278">
      <w:pPr>
        <w:ind w:left="0" w:firstLine="0"/>
      </w:pPr>
    </w:p>
    <w:p w14:paraId="3BE0FBC9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Exspot 715 mg roztok pro nakapání na kůži – spot-on</w:t>
      </w:r>
    </w:p>
    <w:p w14:paraId="41281607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Permethrinum</w:t>
      </w:r>
    </w:p>
    <w:p w14:paraId="39E1D360" w14:textId="77777777" w:rsidR="00694D18" w:rsidRPr="005F2278" w:rsidRDefault="00694D18" w:rsidP="005F2278">
      <w:pPr>
        <w:ind w:left="0" w:firstLine="0"/>
        <w:rPr>
          <w:b/>
        </w:rPr>
      </w:pPr>
    </w:p>
    <w:p w14:paraId="2776D2A2" w14:textId="77777777" w:rsidR="00694D18" w:rsidRPr="005F2278" w:rsidRDefault="00694D18" w:rsidP="005F2278">
      <w:pPr>
        <w:ind w:left="0" w:firstLine="0"/>
        <w:rPr>
          <w:b/>
        </w:rPr>
      </w:pPr>
      <w:r w:rsidRPr="005F2278">
        <w:rPr>
          <w:b/>
        </w:rPr>
        <w:t>3.</w:t>
      </w:r>
      <w:r w:rsidRPr="005F2278">
        <w:rPr>
          <w:b/>
        </w:rPr>
        <w:tab/>
        <w:t>OBSAH LÉČIVÝCH A OSTATNÍCH LÁTEK</w:t>
      </w:r>
    </w:p>
    <w:p w14:paraId="147B52A4" w14:textId="77777777" w:rsidR="00694D18" w:rsidRPr="005F2278" w:rsidRDefault="00694D18" w:rsidP="005F2278">
      <w:pPr>
        <w:ind w:left="0" w:firstLine="0"/>
        <w:rPr>
          <w:b/>
        </w:rPr>
      </w:pPr>
    </w:p>
    <w:p w14:paraId="5A1E237C" w14:textId="77777777" w:rsidR="00694D18" w:rsidRPr="005F2278" w:rsidRDefault="00694D18" w:rsidP="005F2278">
      <w:pPr>
        <w:ind w:left="0" w:firstLine="0"/>
      </w:pPr>
      <w:r w:rsidRPr="005F2278">
        <w:t>Pipeta (1 dávka) obsahuje:</w:t>
      </w:r>
    </w:p>
    <w:p w14:paraId="514437F1" w14:textId="77777777" w:rsidR="00694D18" w:rsidRPr="005F2278" w:rsidRDefault="00694D18" w:rsidP="005F2278">
      <w:pPr>
        <w:ind w:left="0" w:firstLine="0"/>
      </w:pPr>
    </w:p>
    <w:p w14:paraId="412307F8" w14:textId="77777777" w:rsidR="00694D18" w:rsidRPr="005F2278" w:rsidRDefault="00694D18" w:rsidP="005F2278">
      <w:pPr>
        <w:ind w:left="0" w:firstLine="0"/>
        <w:jc w:val="both"/>
        <w:rPr>
          <w:b/>
          <w:szCs w:val="22"/>
        </w:rPr>
      </w:pPr>
      <w:r w:rsidRPr="005F2278">
        <w:rPr>
          <w:b/>
          <w:szCs w:val="22"/>
        </w:rPr>
        <w:t>Léčivá látka:</w:t>
      </w:r>
      <w:r w:rsidRPr="005F2278">
        <w:rPr>
          <w:b/>
          <w:szCs w:val="22"/>
        </w:rPr>
        <w:tab/>
      </w:r>
      <w:r w:rsidRPr="005F2278">
        <w:rPr>
          <w:b/>
          <w:szCs w:val="22"/>
        </w:rPr>
        <w:tab/>
      </w:r>
      <w:r w:rsidRPr="005F2278">
        <w:rPr>
          <w:b/>
          <w:szCs w:val="22"/>
        </w:rPr>
        <w:tab/>
      </w:r>
      <w:r w:rsidRPr="005F2278">
        <w:rPr>
          <w:b/>
          <w:szCs w:val="22"/>
        </w:rPr>
        <w:tab/>
      </w:r>
      <w:r w:rsidRPr="005F2278">
        <w:rPr>
          <w:b/>
          <w:szCs w:val="22"/>
        </w:rPr>
        <w:tab/>
      </w:r>
      <w:r w:rsidRPr="005F2278">
        <w:rPr>
          <w:b/>
          <w:szCs w:val="22"/>
        </w:rPr>
        <w:tab/>
      </w:r>
      <w:r w:rsidRPr="005F2278">
        <w:rPr>
          <w:b/>
          <w:szCs w:val="22"/>
        </w:rPr>
        <w:tab/>
      </w:r>
      <w:r w:rsidRPr="005F2278">
        <w:rPr>
          <w:b/>
          <w:szCs w:val="22"/>
        </w:rPr>
        <w:tab/>
      </w:r>
      <w:r w:rsidRPr="005F2278">
        <w:rPr>
          <w:b/>
          <w:szCs w:val="22"/>
        </w:rPr>
        <w:tab/>
      </w:r>
      <w:r w:rsidRPr="005F2278">
        <w:rPr>
          <w:b/>
          <w:szCs w:val="22"/>
        </w:rPr>
        <w:tab/>
      </w:r>
      <w:r w:rsidRPr="005F2278">
        <w:rPr>
          <w:b/>
          <w:szCs w:val="22"/>
        </w:rPr>
        <w:tab/>
      </w:r>
    </w:p>
    <w:p w14:paraId="77F592C0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Permethrinum 40:60 (</w:t>
      </w:r>
      <w:proofErr w:type="gramStart"/>
      <w:r w:rsidRPr="005F2278">
        <w:rPr>
          <w:szCs w:val="22"/>
        </w:rPr>
        <w:t>cis :</w:t>
      </w:r>
      <w:proofErr w:type="gramEnd"/>
      <w:r w:rsidRPr="005F2278">
        <w:rPr>
          <w:szCs w:val="22"/>
        </w:rPr>
        <w:t xml:space="preserve"> trans)</w:t>
      </w:r>
      <w:r w:rsidRPr="005F2278">
        <w:rPr>
          <w:szCs w:val="22"/>
        </w:rPr>
        <w:tab/>
        <w:t>715 mg</w:t>
      </w:r>
    </w:p>
    <w:p w14:paraId="230BD1E7" w14:textId="77777777" w:rsidR="004555FA" w:rsidRPr="005F2278" w:rsidRDefault="004555FA" w:rsidP="005F2278">
      <w:pPr>
        <w:ind w:left="0" w:firstLine="0"/>
        <w:jc w:val="both"/>
        <w:rPr>
          <w:szCs w:val="22"/>
        </w:rPr>
      </w:pPr>
    </w:p>
    <w:p w14:paraId="17805207" w14:textId="77777777" w:rsidR="004555FA" w:rsidRPr="005F2278" w:rsidRDefault="004555FA" w:rsidP="005F2278">
      <w:pPr>
        <w:pStyle w:val="Nadpis6"/>
        <w:tabs>
          <w:tab w:val="num" w:pos="567"/>
        </w:tabs>
        <w:ind w:left="0" w:firstLine="0"/>
        <w:jc w:val="both"/>
        <w:rPr>
          <w:b/>
          <w:i w:val="0"/>
          <w:szCs w:val="22"/>
        </w:rPr>
      </w:pPr>
      <w:r w:rsidRPr="005F2278">
        <w:rPr>
          <w:b/>
          <w:i w:val="0"/>
          <w:szCs w:val="22"/>
        </w:rPr>
        <w:t>Pomocné látky:</w:t>
      </w:r>
    </w:p>
    <w:p w14:paraId="30D7987B" w14:textId="77777777" w:rsidR="004555FA" w:rsidRPr="005F2278" w:rsidRDefault="004555FA" w:rsidP="005F2278">
      <w:pPr>
        <w:ind w:left="0" w:firstLine="0"/>
        <w:jc w:val="both"/>
        <w:rPr>
          <w:szCs w:val="22"/>
        </w:rPr>
      </w:pPr>
      <w:r w:rsidRPr="005F2278">
        <w:t>Methoxypropanol</w:t>
      </w:r>
      <w:r w:rsidR="005F2278">
        <w:t xml:space="preserve"> </w:t>
      </w:r>
      <w:r w:rsidRPr="005F2278">
        <w:tab/>
      </w:r>
      <w:r w:rsidRPr="005F2278">
        <w:tab/>
      </w:r>
      <w:r w:rsidRPr="005F2278">
        <w:tab/>
        <w:t>q.s. 1 ml</w:t>
      </w:r>
    </w:p>
    <w:p w14:paraId="5A017A87" w14:textId="77777777" w:rsidR="00694D18" w:rsidRPr="005F2278" w:rsidRDefault="00694D18" w:rsidP="005F2278">
      <w:pPr>
        <w:ind w:left="0" w:firstLine="0"/>
      </w:pPr>
    </w:p>
    <w:p w14:paraId="05C670B4" w14:textId="77777777" w:rsidR="00694D18" w:rsidRPr="005F2278" w:rsidRDefault="00694D18" w:rsidP="005F2278">
      <w:pPr>
        <w:ind w:left="0" w:firstLine="0"/>
      </w:pPr>
      <w:r w:rsidRPr="005F2278">
        <w:t>Roztok pro nakapání na kůži – spot-on</w:t>
      </w:r>
    </w:p>
    <w:p w14:paraId="28DE4CD5" w14:textId="77777777" w:rsidR="00694D18" w:rsidRPr="005F2278" w:rsidRDefault="00694D18" w:rsidP="005F2278">
      <w:pPr>
        <w:ind w:left="0" w:firstLine="0"/>
      </w:pPr>
      <w:r w:rsidRPr="005F2278">
        <w:t>Čirý, jantarový roztok.</w:t>
      </w:r>
    </w:p>
    <w:p w14:paraId="73365DFE" w14:textId="77777777" w:rsidR="00694D18" w:rsidRPr="005F2278" w:rsidRDefault="00694D18" w:rsidP="005F2278">
      <w:pPr>
        <w:ind w:left="0" w:firstLine="0"/>
      </w:pPr>
    </w:p>
    <w:p w14:paraId="07C0D895" w14:textId="77777777" w:rsidR="00694D18" w:rsidRPr="005F2278" w:rsidRDefault="00694D18" w:rsidP="005F2278">
      <w:pPr>
        <w:ind w:left="0" w:firstLine="0"/>
        <w:rPr>
          <w:b/>
        </w:rPr>
      </w:pPr>
      <w:r w:rsidRPr="005F2278">
        <w:rPr>
          <w:b/>
        </w:rPr>
        <w:t>4.</w:t>
      </w:r>
      <w:r w:rsidRPr="005F2278">
        <w:rPr>
          <w:b/>
        </w:rPr>
        <w:tab/>
        <w:t>INDIKACE</w:t>
      </w:r>
    </w:p>
    <w:p w14:paraId="0C41709F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</w:p>
    <w:p w14:paraId="458A48D8" w14:textId="77777777" w:rsidR="00694D18" w:rsidRPr="005F2278" w:rsidRDefault="00694D18" w:rsidP="005F2278">
      <w:pPr>
        <w:ind w:left="0" w:firstLine="0"/>
        <w:jc w:val="both"/>
        <w:rPr>
          <w:i/>
          <w:szCs w:val="22"/>
        </w:rPr>
      </w:pPr>
      <w:r w:rsidRPr="005F2278">
        <w:rPr>
          <w:szCs w:val="22"/>
        </w:rPr>
        <w:t>Léčba a prevence ektoparazitóz vyvolaných blechami, klíšťaty a pakomáry (</w:t>
      </w:r>
      <w:r w:rsidRPr="005F2278">
        <w:rPr>
          <w:i/>
          <w:szCs w:val="22"/>
        </w:rPr>
        <w:t>Phlebotomus perniciosus</w:t>
      </w:r>
      <w:r w:rsidRPr="005F2278">
        <w:rPr>
          <w:szCs w:val="22"/>
        </w:rPr>
        <w:t>). Exspot zabíjí blechy a klíšťata a zajišťuje ochranu vůči reinfestaci asi po dobu 4 týdnů po aplikaci. Proti</w:t>
      </w:r>
      <w:r w:rsidR="005F2278">
        <w:rPr>
          <w:szCs w:val="22"/>
        </w:rPr>
        <w:t> </w:t>
      </w:r>
      <w:r w:rsidRPr="005F2278">
        <w:rPr>
          <w:szCs w:val="22"/>
        </w:rPr>
        <w:t>pakomárům (</w:t>
      </w:r>
      <w:r w:rsidRPr="005F2278">
        <w:rPr>
          <w:i/>
          <w:szCs w:val="22"/>
        </w:rPr>
        <w:t>Phlebotomus perniciosus</w:t>
      </w:r>
      <w:r w:rsidRPr="005F2278">
        <w:rPr>
          <w:szCs w:val="22"/>
        </w:rPr>
        <w:t>) má repelentní účinek po dobu 3-4 týdnů a insekticídní účinek po dobu 2 týdnů.</w:t>
      </w:r>
    </w:p>
    <w:p w14:paraId="65197270" w14:textId="77777777" w:rsidR="00694D18" w:rsidRPr="005F2278" w:rsidRDefault="00694D18" w:rsidP="005F2278">
      <w:pPr>
        <w:ind w:left="0" w:firstLine="0"/>
        <w:rPr>
          <w:b/>
        </w:rPr>
      </w:pPr>
    </w:p>
    <w:p w14:paraId="1C482914" w14:textId="77777777" w:rsidR="00694D18" w:rsidRPr="005F2278" w:rsidRDefault="00694D18" w:rsidP="005F2278">
      <w:pPr>
        <w:ind w:left="0" w:firstLine="0"/>
        <w:rPr>
          <w:b/>
        </w:rPr>
      </w:pPr>
      <w:r w:rsidRPr="005F2278">
        <w:rPr>
          <w:b/>
        </w:rPr>
        <w:t xml:space="preserve">5. </w:t>
      </w:r>
      <w:r w:rsidRPr="005F2278">
        <w:rPr>
          <w:b/>
        </w:rPr>
        <w:tab/>
        <w:t>KONTRAINDIKACE</w:t>
      </w:r>
    </w:p>
    <w:p w14:paraId="175C9772" w14:textId="77777777" w:rsidR="00694D18" w:rsidRPr="005F2278" w:rsidRDefault="00694D18" w:rsidP="005F2278">
      <w:pPr>
        <w:ind w:left="0" w:firstLine="0"/>
      </w:pPr>
    </w:p>
    <w:p w14:paraId="562AA636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Nepoužívat u štěňat mladších 2 týdny. Nepoužívat u koček. Přípravek je pro kočky jedovatý.</w:t>
      </w:r>
    </w:p>
    <w:p w14:paraId="3D374F7E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Nepoužívat v případě přecitlivělosti na léčivou látku nebo na pomocnou látku.</w:t>
      </w:r>
    </w:p>
    <w:p w14:paraId="0DF16181" w14:textId="77777777" w:rsidR="00694D18" w:rsidRPr="005F2278" w:rsidRDefault="00694D18" w:rsidP="005F2278">
      <w:pPr>
        <w:ind w:left="0" w:firstLine="0"/>
      </w:pPr>
    </w:p>
    <w:p w14:paraId="00364558" w14:textId="77777777" w:rsidR="00694D18" w:rsidRPr="005F2278" w:rsidRDefault="00694D18" w:rsidP="005F2278">
      <w:pPr>
        <w:ind w:left="0" w:firstLine="0"/>
      </w:pPr>
      <w:r w:rsidRPr="005F2278">
        <w:rPr>
          <w:b/>
        </w:rPr>
        <w:t>6.</w:t>
      </w:r>
      <w:r w:rsidRPr="005F2278">
        <w:rPr>
          <w:b/>
        </w:rPr>
        <w:tab/>
        <w:t>NEŽÁDOUCÍ ÚČINKY</w:t>
      </w:r>
    </w:p>
    <w:p w14:paraId="3D0EEC47" w14:textId="77777777" w:rsidR="00694D18" w:rsidRPr="005F2278" w:rsidRDefault="00694D18" w:rsidP="005F2278">
      <w:pPr>
        <w:ind w:left="0" w:firstLine="0"/>
      </w:pPr>
    </w:p>
    <w:p w14:paraId="008B3930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Nepoužívat u štěňat mladších 2 týdny. Nepoužívat u koček. Přípravek je pro kočky jedovatý.</w:t>
      </w:r>
    </w:p>
    <w:p w14:paraId="781D9CAF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Nepoužívat v případě přecitlivělosti na léčivou látku nebo na pomocnou látku.</w:t>
      </w:r>
    </w:p>
    <w:p w14:paraId="2310D2E6" w14:textId="77777777" w:rsidR="00694D18" w:rsidRPr="005F2278" w:rsidRDefault="00694D18" w:rsidP="005F2278">
      <w:pPr>
        <w:ind w:left="0" w:firstLine="0"/>
      </w:pPr>
      <w:r w:rsidRPr="005F2278">
        <w:lastRenderedPageBreak/>
        <w:t>Výjimečně může dojít k přechodnému podráždění v místě aplikace. Po podání přípravku byly rovněž v ojedinělých případech u psů pozorovány nervové příznaky. V těchto případech omyjte psa šamponem a vyhledejte veterinárního lékaře.</w:t>
      </w:r>
    </w:p>
    <w:p w14:paraId="5777812B" w14:textId="77777777" w:rsidR="00694D18" w:rsidRPr="005F2278" w:rsidRDefault="00694D18" w:rsidP="005F2278">
      <w:pPr>
        <w:ind w:left="0" w:firstLine="0"/>
      </w:pPr>
    </w:p>
    <w:p w14:paraId="1EA330A1" w14:textId="77777777" w:rsidR="00694D18" w:rsidRPr="005F2278" w:rsidRDefault="00694D18" w:rsidP="005F2278">
      <w:pPr>
        <w:ind w:left="0" w:firstLine="0"/>
      </w:pPr>
      <w:r w:rsidRPr="005F2278">
        <w:t>Jestliže zaznamenáte jakékoliv závažné nežádoucí účinky či jiné reakce, které nejsou uvedeny v této příbalové informaci, oznamte to prosím vašemu veterinárnímu lékaři.</w:t>
      </w:r>
    </w:p>
    <w:p w14:paraId="758D5A71" w14:textId="77777777" w:rsidR="00694D18" w:rsidRPr="005F2278" w:rsidRDefault="00694D18" w:rsidP="005F2278">
      <w:pPr>
        <w:ind w:left="0" w:firstLine="0"/>
      </w:pPr>
    </w:p>
    <w:p w14:paraId="4AD3859B" w14:textId="77777777" w:rsidR="00694D18" w:rsidRPr="005F2278" w:rsidRDefault="00694D18" w:rsidP="005F2278">
      <w:pPr>
        <w:ind w:left="0" w:firstLine="0"/>
      </w:pPr>
      <w:r w:rsidRPr="005F2278">
        <w:rPr>
          <w:b/>
        </w:rPr>
        <w:t>7.</w:t>
      </w:r>
      <w:r w:rsidRPr="005F2278">
        <w:rPr>
          <w:b/>
        </w:rPr>
        <w:tab/>
        <w:t>CÍLOVÝ DRUH ZVÍŘAT</w:t>
      </w:r>
    </w:p>
    <w:p w14:paraId="2FB95C28" w14:textId="77777777" w:rsidR="00694D18" w:rsidRPr="005F2278" w:rsidRDefault="00694D18" w:rsidP="005F2278">
      <w:pPr>
        <w:ind w:left="0" w:firstLine="0"/>
      </w:pPr>
    </w:p>
    <w:p w14:paraId="751143FE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Pes</w:t>
      </w:r>
    </w:p>
    <w:p w14:paraId="326A62D5" w14:textId="77777777" w:rsidR="00694D18" w:rsidRPr="005F2278" w:rsidRDefault="00694D18" w:rsidP="005F2278">
      <w:pPr>
        <w:ind w:left="0" w:firstLine="0"/>
        <w:rPr>
          <w:b/>
        </w:rPr>
      </w:pPr>
    </w:p>
    <w:p w14:paraId="365E4D16" w14:textId="77777777" w:rsidR="00694D18" w:rsidRPr="005F2278" w:rsidRDefault="00694D18" w:rsidP="005F2278">
      <w:pPr>
        <w:ind w:left="0" w:firstLine="0"/>
      </w:pPr>
      <w:r w:rsidRPr="005F2278">
        <w:rPr>
          <w:b/>
        </w:rPr>
        <w:t>8.</w:t>
      </w:r>
      <w:r w:rsidRPr="005F2278">
        <w:rPr>
          <w:b/>
        </w:rPr>
        <w:tab/>
        <w:t>DÁVKOVÁNÍ PRO KAŽDÝ DRUH, CESTA(Y) A ZPŮSOB PODÁNÍ</w:t>
      </w:r>
    </w:p>
    <w:p w14:paraId="5AC01850" w14:textId="77777777" w:rsidR="00694D18" w:rsidRPr="005F2278" w:rsidRDefault="00694D18" w:rsidP="005F2278">
      <w:pPr>
        <w:ind w:left="0" w:firstLine="0"/>
      </w:pPr>
    </w:p>
    <w:p w14:paraId="16718E4E" w14:textId="77777777" w:rsidR="005A0A5E" w:rsidRPr="005F2278" w:rsidRDefault="005A0A5E" w:rsidP="005F2278">
      <w:pPr>
        <w:ind w:left="0" w:firstLine="0"/>
        <w:jc w:val="both"/>
        <w:rPr>
          <w:rFonts w:cs="Arial"/>
        </w:rPr>
      </w:pPr>
      <w:r w:rsidRPr="005F2278">
        <w:rPr>
          <w:szCs w:val="22"/>
        </w:rPr>
        <w:t>K nakapání na kůži – spot-on.</w:t>
      </w:r>
    </w:p>
    <w:p w14:paraId="1D6D06A0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1 pipeta u psů do 15 kg ž.hm. včetně.</w:t>
      </w:r>
    </w:p>
    <w:p w14:paraId="7AA3FC1E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2 pipety u psů nad 15 kg ž.hm.</w:t>
      </w:r>
    </w:p>
    <w:p w14:paraId="000BFC7E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</w:p>
    <w:p w14:paraId="66E22F55" w14:textId="77777777" w:rsidR="00694D18" w:rsidRPr="005F2278" w:rsidRDefault="00694D18" w:rsidP="005F2278">
      <w:pPr>
        <w:ind w:left="0" w:firstLine="0"/>
        <w:rPr>
          <w:u w:val="single"/>
        </w:rPr>
      </w:pPr>
      <w:r w:rsidRPr="005F2278">
        <w:rPr>
          <w:u w:val="single"/>
        </w:rPr>
        <w:t>Způsob podání:</w:t>
      </w:r>
    </w:p>
    <w:p w14:paraId="0E3ECD9D" w14:textId="77777777" w:rsidR="00694D18" w:rsidRPr="005F2278" w:rsidRDefault="00694D18" w:rsidP="005F2278">
      <w:pPr>
        <w:ind w:left="0" w:firstLine="0"/>
      </w:pPr>
    </w:p>
    <w:p w14:paraId="1A62B935" w14:textId="77777777" w:rsidR="00694D18" w:rsidRPr="005F2278" w:rsidRDefault="00694D18" w:rsidP="005F2278">
      <w:pPr>
        <w:ind w:left="0" w:firstLine="0"/>
        <w:jc w:val="both"/>
        <w:rPr>
          <w:rFonts w:cs="Arial"/>
        </w:rPr>
      </w:pPr>
      <w:r w:rsidRPr="005F2278">
        <w:rPr>
          <w:rFonts w:cs="Arial"/>
        </w:rPr>
        <w:t>Otevřete jeden sáček a vyjměte pipetu.</w:t>
      </w:r>
    </w:p>
    <w:p w14:paraId="5867F06F" w14:textId="77777777" w:rsidR="00694D18" w:rsidRPr="005F2278" w:rsidRDefault="00694D18" w:rsidP="005F2278">
      <w:pPr>
        <w:ind w:left="0" w:firstLine="0"/>
        <w:jc w:val="both"/>
        <w:rPr>
          <w:rFonts w:cs="Arial"/>
        </w:rPr>
      </w:pPr>
    </w:p>
    <w:p w14:paraId="267FA56C" w14:textId="77777777" w:rsidR="00694D18" w:rsidRPr="005F2278" w:rsidRDefault="00694D18" w:rsidP="005F2278">
      <w:pPr>
        <w:ind w:left="0" w:firstLine="0"/>
        <w:jc w:val="both"/>
        <w:rPr>
          <w:rFonts w:cs="Arial"/>
        </w:rPr>
      </w:pPr>
      <w:r w:rsidRPr="005F2278">
        <w:rPr>
          <w:noProof/>
          <w:lang w:eastAsia="cs-CZ"/>
        </w:rPr>
        <w:drawing>
          <wp:anchor distT="0" distB="0" distL="114300" distR="114300" simplePos="0" relativeHeight="251656192" behindDoc="1" locked="0" layoutInCell="1" allowOverlap="0" wp14:anchorId="19B06672" wp14:editId="1F56DD56">
            <wp:simplePos x="0" y="0"/>
            <wp:positionH relativeFrom="column">
              <wp:posOffset>-48895</wp:posOffset>
            </wp:positionH>
            <wp:positionV relativeFrom="paragraph">
              <wp:posOffset>13335</wp:posOffset>
            </wp:positionV>
            <wp:extent cx="160020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343" y="21421"/>
                <wp:lineTo x="2134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9E493" w14:textId="77777777" w:rsidR="00694D18" w:rsidRPr="005F2278" w:rsidRDefault="00694D18" w:rsidP="005F2278">
      <w:pPr>
        <w:ind w:left="0" w:firstLine="0"/>
        <w:jc w:val="both"/>
        <w:rPr>
          <w:rFonts w:cs="Arial"/>
          <w:b/>
        </w:rPr>
      </w:pPr>
    </w:p>
    <w:p w14:paraId="52C281B1" w14:textId="77777777" w:rsidR="00694D18" w:rsidRPr="005F2278" w:rsidRDefault="00694D18" w:rsidP="005F2278">
      <w:pPr>
        <w:ind w:left="0" w:firstLine="0"/>
        <w:jc w:val="both"/>
        <w:rPr>
          <w:rFonts w:cs="Arial"/>
        </w:rPr>
      </w:pPr>
      <w:r w:rsidRPr="005F2278">
        <w:rPr>
          <w:b/>
          <w:lang w:bidi="gu-IN"/>
        </w:rPr>
        <w:t>Krok</w:t>
      </w:r>
      <w:r w:rsidRPr="005F2278">
        <w:rPr>
          <w:b/>
          <w:bCs/>
        </w:rPr>
        <w:t xml:space="preserve"> 1</w:t>
      </w:r>
      <w:r w:rsidRPr="005F2278">
        <w:t>: Pro snadnější aplikaci by zvíře mělo stát. Jednou rukou držte pipetu ve svislé poloze směrem od obličeje a druhou rukou odlomte špičku ohnutím a přehýbáním zpátky na sebe.</w:t>
      </w:r>
    </w:p>
    <w:p w14:paraId="0AF6362D" w14:textId="77777777" w:rsidR="00694D18" w:rsidRPr="005F2278" w:rsidRDefault="00694D18" w:rsidP="005F2278">
      <w:pPr>
        <w:ind w:left="0" w:firstLine="0"/>
        <w:jc w:val="both"/>
        <w:rPr>
          <w:rFonts w:cs="Arial"/>
        </w:rPr>
      </w:pPr>
    </w:p>
    <w:p w14:paraId="22890BC8" w14:textId="77777777" w:rsidR="00694D18" w:rsidRPr="005F2278" w:rsidRDefault="00694D18" w:rsidP="005F2278">
      <w:pPr>
        <w:ind w:left="0" w:firstLine="0"/>
        <w:jc w:val="both"/>
        <w:rPr>
          <w:rFonts w:cs="Arial"/>
          <w:b/>
        </w:rPr>
      </w:pPr>
    </w:p>
    <w:p w14:paraId="7E95AA4E" w14:textId="77777777" w:rsidR="00694D18" w:rsidRPr="005F2278" w:rsidRDefault="00694D18" w:rsidP="005F2278">
      <w:pPr>
        <w:ind w:left="0" w:firstLine="0"/>
        <w:jc w:val="both"/>
        <w:rPr>
          <w:rFonts w:cs="Arial"/>
          <w:b/>
        </w:rPr>
      </w:pPr>
    </w:p>
    <w:p w14:paraId="4EB36A72" w14:textId="77777777" w:rsidR="00694D18" w:rsidRPr="005F2278" w:rsidRDefault="00694D18" w:rsidP="005F2278">
      <w:pPr>
        <w:ind w:left="0" w:firstLine="0"/>
        <w:jc w:val="both"/>
        <w:rPr>
          <w:rFonts w:cs="Arial"/>
          <w:b/>
        </w:rPr>
      </w:pPr>
    </w:p>
    <w:p w14:paraId="540777D9" w14:textId="77777777" w:rsidR="00694D18" w:rsidRPr="005F2278" w:rsidRDefault="00694D18" w:rsidP="005F2278">
      <w:pPr>
        <w:ind w:left="0" w:firstLine="0"/>
        <w:jc w:val="both"/>
        <w:rPr>
          <w:rFonts w:cs="Arial"/>
          <w:b/>
        </w:rPr>
      </w:pPr>
      <w:r w:rsidRPr="005F2278"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0" wp14:anchorId="6275EF60" wp14:editId="616D2C7C">
            <wp:simplePos x="0" y="0"/>
            <wp:positionH relativeFrom="column">
              <wp:posOffset>-76200</wp:posOffset>
            </wp:positionH>
            <wp:positionV relativeFrom="paragraph">
              <wp:posOffset>65405</wp:posOffset>
            </wp:positionV>
            <wp:extent cx="132397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45" y="21435"/>
                <wp:lineTo x="2144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D90E8" w14:textId="77777777" w:rsidR="00694D18" w:rsidRPr="005F2278" w:rsidRDefault="00694D18" w:rsidP="005F2278">
      <w:pPr>
        <w:ind w:left="0" w:firstLine="0"/>
        <w:jc w:val="both"/>
        <w:rPr>
          <w:rFonts w:cs="Arial"/>
          <w:b/>
        </w:rPr>
      </w:pPr>
    </w:p>
    <w:p w14:paraId="7AFCDC49" w14:textId="77777777" w:rsidR="00694D18" w:rsidRPr="005F2278" w:rsidRDefault="00694D18" w:rsidP="005F2278">
      <w:pPr>
        <w:ind w:left="0" w:firstLine="0"/>
        <w:jc w:val="both"/>
        <w:rPr>
          <w:rFonts w:cs="Arial"/>
        </w:rPr>
      </w:pPr>
      <w:r w:rsidRPr="005F2278">
        <w:rPr>
          <w:rFonts w:cs="Arial"/>
          <w:b/>
        </w:rPr>
        <w:t>Krok 2</w:t>
      </w:r>
      <w:r w:rsidRPr="005F2278">
        <w:rPr>
          <w:rFonts w:cs="Arial"/>
        </w:rPr>
        <w:t xml:space="preserve">: Rozhrňte srst, až uvidíte kůži a umístěte špičku pipety na kůži mezi lopatkami psa. </w:t>
      </w:r>
    </w:p>
    <w:p w14:paraId="519BCBB6" w14:textId="77777777" w:rsidR="00694D18" w:rsidRPr="005F2278" w:rsidRDefault="00694D18" w:rsidP="005F2278">
      <w:pPr>
        <w:ind w:left="0" w:firstLine="0"/>
        <w:jc w:val="both"/>
        <w:rPr>
          <w:rFonts w:cs="Arial"/>
        </w:rPr>
      </w:pPr>
    </w:p>
    <w:p w14:paraId="60E2F43C" w14:textId="77777777" w:rsidR="00694D18" w:rsidRPr="005F2278" w:rsidRDefault="00694D18" w:rsidP="005F2278">
      <w:pPr>
        <w:ind w:left="0" w:firstLine="0"/>
        <w:jc w:val="both"/>
        <w:rPr>
          <w:rFonts w:cs="Arial"/>
        </w:rPr>
      </w:pPr>
    </w:p>
    <w:p w14:paraId="7DC089F2" w14:textId="77777777" w:rsidR="00694D18" w:rsidRPr="005F2278" w:rsidRDefault="00694D18" w:rsidP="005F2278">
      <w:pPr>
        <w:ind w:left="0" w:firstLine="0"/>
        <w:jc w:val="both"/>
        <w:rPr>
          <w:rFonts w:cs="Arial"/>
        </w:rPr>
      </w:pPr>
    </w:p>
    <w:p w14:paraId="5E78F52F" w14:textId="77777777" w:rsidR="00694D18" w:rsidRPr="005F2278" w:rsidRDefault="00694D18" w:rsidP="005F2278">
      <w:pPr>
        <w:ind w:left="0" w:firstLine="0"/>
        <w:jc w:val="both"/>
        <w:rPr>
          <w:rFonts w:cs="Arial"/>
        </w:rPr>
      </w:pPr>
    </w:p>
    <w:p w14:paraId="6162F80B" w14:textId="77777777" w:rsidR="00694D18" w:rsidRPr="005F2278" w:rsidRDefault="00694D18" w:rsidP="005F2278">
      <w:pPr>
        <w:ind w:left="0" w:firstLine="0"/>
        <w:jc w:val="both"/>
        <w:rPr>
          <w:rFonts w:cs="Arial"/>
        </w:rPr>
      </w:pPr>
    </w:p>
    <w:p w14:paraId="2CD2B462" w14:textId="77777777" w:rsidR="00694D18" w:rsidRPr="005F2278" w:rsidRDefault="00694D18" w:rsidP="005F2278">
      <w:pPr>
        <w:ind w:left="0" w:firstLine="0"/>
        <w:jc w:val="both"/>
        <w:rPr>
          <w:rFonts w:cs="Arial"/>
        </w:rPr>
      </w:pPr>
      <w:r w:rsidRPr="005F2278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0" wp14:anchorId="34507F7E" wp14:editId="0F37D493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109537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412" y="21120"/>
                <wp:lineTo x="214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EED24" w14:textId="77777777" w:rsidR="00694D18" w:rsidRPr="005F2278" w:rsidRDefault="00694D18" w:rsidP="005F2278">
      <w:pPr>
        <w:ind w:left="0" w:firstLine="0"/>
        <w:jc w:val="both"/>
        <w:rPr>
          <w:rFonts w:cs="Arial"/>
          <w:b/>
        </w:rPr>
      </w:pPr>
    </w:p>
    <w:p w14:paraId="16BC5A3E" w14:textId="77777777" w:rsidR="00694D18" w:rsidRPr="005F2278" w:rsidRDefault="00694D18" w:rsidP="005F2278">
      <w:pPr>
        <w:ind w:left="0" w:firstLine="0"/>
        <w:jc w:val="both"/>
        <w:rPr>
          <w:rFonts w:cs="Arial"/>
        </w:rPr>
      </w:pPr>
      <w:r w:rsidRPr="005F2278">
        <w:rPr>
          <w:rFonts w:cs="Arial"/>
          <w:b/>
        </w:rPr>
        <w:t xml:space="preserve">Krok </w:t>
      </w:r>
      <w:proofErr w:type="gramStart"/>
      <w:r w:rsidRPr="005F2278">
        <w:rPr>
          <w:rFonts w:cs="Arial"/>
          <w:b/>
        </w:rPr>
        <w:t>3a</w:t>
      </w:r>
      <w:proofErr w:type="gramEnd"/>
      <w:r w:rsidRPr="005F2278">
        <w:rPr>
          <w:rFonts w:cs="Arial"/>
        </w:rPr>
        <w:t xml:space="preserve"> (psi do15 kg ž.hm. včetně): Aplikujte celý obsah přímo na kůži pevným zmáčknutím pipety.</w:t>
      </w:r>
    </w:p>
    <w:p w14:paraId="52DEC008" w14:textId="77777777" w:rsidR="00694D18" w:rsidRPr="005F2278" w:rsidRDefault="00694D18" w:rsidP="005F2278">
      <w:pPr>
        <w:ind w:left="0" w:firstLine="0"/>
        <w:jc w:val="both"/>
      </w:pPr>
    </w:p>
    <w:p w14:paraId="4679E5FF" w14:textId="77777777" w:rsidR="00694D18" w:rsidRPr="005F2278" w:rsidRDefault="00694D18" w:rsidP="005F2278">
      <w:pPr>
        <w:ind w:left="0" w:firstLine="0"/>
        <w:jc w:val="both"/>
      </w:pPr>
    </w:p>
    <w:p w14:paraId="4D79417A" w14:textId="77777777" w:rsidR="00694D18" w:rsidRPr="005F2278" w:rsidRDefault="00694D18" w:rsidP="005F2278">
      <w:pPr>
        <w:ind w:left="0" w:firstLine="0"/>
        <w:jc w:val="both"/>
      </w:pPr>
    </w:p>
    <w:p w14:paraId="3FD1B6FE" w14:textId="77777777" w:rsidR="00694D18" w:rsidRPr="005F2278" w:rsidRDefault="00694D18" w:rsidP="005F2278">
      <w:pPr>
        <w:ind w:left="0" w:firstLine="0"/>
        <w:jc w:val="both"/>
      </w:pPr>
    </w:p>
    <w:p w14:paraId="6B6607A9" w14:textId="77777777" w:rsidR="00694D18" w:rsidRPr="005F2278" w:rsidRDefault="00694D18" w:rsidP="005F2278">
      <w:pPr>
        <w:ind w:left="0" w:firstLine="0"/>
        <w:jc w:val="both"/>
      </w:pPr>
    </w:p>
    <w:p w14:paraId="4440D2FC" w14:textId="77777777" w:rsidR="00694D18" w:rsidRPr="005F2278" w:rsidRDefault="00694D18" w:rsidP="005F2278">
      <w:pPr>
        <w:ind w:left="0" w:firstLine="0"/>
        <w:jc w:val="both"/>
      </w:pPr>
    </w:p>
    <w:p w14:paraId="05EAD94E" w14:textId="77777777" w:rsidR="00694D18" w:rsidRPr="005F2278" w:rsidRDefault="00694D18" w:rsidP="005F2278">
      <w:pPr>
        <w:ind w:left="0" w:firstLine="0"/>
        <w:jc w:val="both"/>
      </w:pPr>
      <w:r w:rsidRPr="005F2278"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0" wp14:anchorId="6BE2D009" wp14:editId="7753D1CB">
            <wp:simplePos x="0" y="0"/>
            <wp:positionH relativeFrom="column">
              <wp:posOffset>-76200</wp:posOffset>
            </wp:positionH>
            <wp:positionV relativeFrom="paragraph">
              <wp:posOffset>24765</wp:posOffset>
            </wp:positionV>
            <wp:extent cx="1476375" cy="1162050"/>
            <wp:effectExtent l="0" t="0" r="9525" b="0"/>
            <wp:wrapTight wrapText="bothSides">
              <wp:wrapPolygon edited="0">
                <wp:start x="0" y="0"/>
                <wp:lineTo x="0" y="21246"/>
                <wp:lineTo x="21461" y="21246"/>
                <wp:lineTo x="214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F2AF4" w14:textId="77777777" w:rsidR="00694D18" w:rsidRPr="005F2278" w:rsidRDefault="00694D18" w:rsidP="005F2278">
      <w:pPr>
        <w:ind w:left="0" w:firstLine="0"/>
        <w:jc w:val="both"/>
      </w:pPr>
    </w:p>
    <w:p w14:paraId="7E3F8D28" w14:textId="77777777" w:rsidR="00694D18" w:rsidRPr="005F2278" w:rsidRDefault="00694D18" w:rsidP="005F2278">
      <w:pPr>
        <w:ind w:left="0" w:firstLine="0"/>
        <w:jc w:val="both"/>
        <w:rPr>
          <w:rFonts w:cs="Arial"/>
        </w:rPr>
      </w:pPr>
      <w:r w:rsidRPr="005F2278">
        <w:rPr>
          <w:b/>
        </w:rPr>
        <w:t xml:space="preserve">Krok </w:t>
      </w:r>
      <w:proofErr w:type="gramStart"/>
      <w:r w:rsidRPr="005F2278">
        <w:rPr>
          <w:b/>
        </w:rPr>
        <w:t>3b</w:t>
      </w:r>
      <w:proofErr w:type="gramEnd"/>
      <w:r w:rsidRPr="005F2278">
        <w:t xml:space="preserve"> (psi těžší nad 15 kg ž.hm.): </w:t>
      </w:r>
      <w:r w:rsidRPr="005F2278">
        <w:rPr>
          <w:rFonts w:cs="Arial"/>
        </w:rPr>
        <w:t xml:space="preserve">Rozhrňte srst, až uvidíte kůži a umístěte špičku pipety na kůži mezi lopatkami psa. </w:t>
      </w:r>
    </w:p>
    <w:p w14:paraId="67173269" w14:textId="77777777" w:rsidR="00694D18" w:rsidRPr="005F2278" w:rsidRDefault="00694D18" w:rsidP="005F2278">
      <w:pPr>
        <w:ind w:left="0" w:firstLine="0"/>
        <w:jc w:val="both"/>
      </w:pPr>
      <w:r w:rsidRPr="005F2278">
        <w:t>Aplikujte celý obsah přímo na kůži pevným zmáčknutím pipety. Stejným způsobem aplikujte další pipetu na kořen ocasu.</w:t>
      </w:r>
    </w:p>
    <w:p w14:paraId="7FF5E226" w14:textId="77777777" w:rsidR="00694D18" w:rsidRPr="005F2278" w:rsidRDefault="00694D18" w:rsidP="005F2278">
      <w:pPr>
        <w:pStyle w:val="Zkladntextodsazen3"/>
        <w:ind w:left="0" w:firstLine="0"/>
        <w:jc w:val="both"/>
        <w:rPr>
          <w:rFonts w:ascii="Trebuchet MS" w:hAnsi="Trebuchet MS"/>
          <w:i/>
          <w:sz w:val="20"/>
        </w:rPr>
      </w:pPr>
    </w:p>
    <w:p w14:paraId="16F1BD40" w14:textId="77777777" w:rsidR="00694D18" w:rsidRPr="005F2278" w:rsidRDefault="00694D18" w:rsidP="005F2278">
      <w:pPr>
        <w:pStyle w:val="Zkladntextodsazen3"/>
        <w:ind w:left="0" w:firstLine="0"/>
        <w:jc w:val="both"/>
        <w:rPr>
          <w:rFonts w:ascii="Trebuchet MS" w:hAnsi="Trebuchet MS"/>
          <w:i/>
          <w:sz w:val="20"/>
        </w:rPr>
      </w:pPr>
    </w:p>
    <w:p w14:paraId="52F5F406" w14:textId="77777777" w:rsidR="00694D18" w:rsidRPr="005F2278" w:rsidRDefault="00694D18" w:rsidP="005F2278">
      <w:pPr>
        <w:pStyle w:val="Zkladntextodsazen3"/>
        <w:ind w:left="0" w:firstLine="0"/>
        <w:jc w:val="both"/>
        <w:rPr>
          <w:rFonts w:ascii="Trebuchet MS" w:hAnsi="Trebuchet MS"/>
          <w:i/>
          <w:sz w:val="20"/>
        </w:rPr>
      </w:pPr>
    </w:p>
    <w:p w14:paraId="409F77BA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 xml:space="preserve">Vyhněte se aplikaci na srst. Vyvarujte se přímého kontaktu s přípravkem. </w:t>
      </w:r>
    </w:p>
    <w:p w14:paraId="40C0E37A" w14:textId="77777777" w:rsidR="00694D18" w:rsidRPr="005F2278" w:rsidRDefault="00694D18" w:rsidP="005F2278">
      <w:pPr>
        <w:ind w:left="0" w:firstLine="0"/>
        <w:rPr>
          <w:b/>
        </w:rPr>
      </w:pPr>
    </w:p>
    <w:p w14:paraId="42E38F0B" w14:textId="77777777" w:rsidR="00694D18" w:rsidRPr="005F2278" w:rsidRDefault="00694D18" w:rsidP="005F2278">
      <w:pPr>
        <w:ind w:left="0" w:firstLine="0"/>
      </w:pPr>
      <w:r w:rsidRPr="005F2278">
        <w:rPr>
          <w:b/>
        </w:rPr>
        <w:t>9.</w:t>
      </w:r>
      <w:r w:rsidRPr="005F2278">
        <w:rPr>
          <w:b/>
        </w:rPr>
        <w:tab/>
        <w:t>POKYNY PRO SPRÁVNÉ PODÁNÍ</w:t>
      </w:r>
    </w:p>
    <w:p w14:paraId="2EF37D07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</w:p>
    <w:p w14:paraId="4E103BD3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Přípravek chrání před blechami a klíšťaty po dobu asi 4 týdnů, proti pakomárům (</w:t>
      </w:r>
      <w:r w:rsidRPr="005F2278">
        <w:rPr>
          <w:i/>
          <w:szCs w:val="22"/>
        </w:rPr>
        <w:t>Phlebotomus perniciosus</w:t>
      </w:r>
      <w:r w:rsidRPr="005F2278">
        <w:rPr>
          <w:szCs w:val="22"/>
        </w:rPr>
        <w:t xml:space="preserve">) má repelentní účinek po dobu 3-4 týdnů a insekticídní účinek po dobu 2 týdnů. Potom je nutno aplikaci opakovat. </w:t>
      </w:r>
    </w:p>
    <w:p w14:paraId="5FD3F607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V případech, kdy psi po ošetření značně promoknou nebo jsou šamponováni</w:t>
      </w:r>
      <w:r w:rsidR="005F2278">
        <w:rPr>
          <w:szCs w:val="22"/>
        </w:rPr>
        <w:t>,</w:t>
      </w:r>
      <w:r w:rsidRPr="005F2278">
        <w:rPr>
          <w:szCs w:val="22"/>
        </w:rPr>
        <w:t xml:space="preserve"> musí být ošetřeni znovu.</w:t>
      </w:r>
    </w:p>
    <w:p w14:paraId="6192455B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Intervaly mezi aplikacemi produktu musí být nejméně 7 dní.</w:t>
      </w:r>
    </w:p>
    <w:p w14:paraId="437B9398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 xml:space="preserve">Blechy domácích zvířat často zamořují zvířecí košíky, lože a pravidelná místa odpočinku, stejně tak koberce a měkký nábytek, které by měly být ošetřeny vhodným insekticidem a pravidelně vysávány. </w:t>
      </w:r>
    </w:p>
    <w:p w14:paraId="76D9F865" w14:textId="77777777" w:rsidR="00694D18" w:rsidRPr="005F2278" w:rsidRDefault="00694D18" w:rsidP="005F2278">
      <w:pPr>
        <w:ind w:left="0" w:firstLine="0"/>
      </w:pPr>
    </w:p>
    <w:p w14:paraId="231B3427" w14:textId="77777777" w:rsidR="00694D18" w:rsidRPr="005F2278" w:rsidRDefault="00694D18" w:rsidP="005F2278">
      <w:pPr>
        <w:ind w:left="0" w:firstLine="0"/>
      </w:pPr>
      <w:r w:rsidRPr="005F2278">
        <w:rPr>
          <w:b/>
        </w:rPr>
        <w:t>10.</w:t>
      </w:r>
      <w:r w:rsidRPr="005F2278">
        <w:rPr>
          <w:b/>
        </w:rPr>
        <w:tab/>
        <w:t xml:space="preserve">OCHRANNÁ LHŮTA </w:t>
      </w:r>
    </w:p>
    <w:p w14:paraId="65AC8093" w14:textId="77777777" w:rsidR="00694D18" w:rsidRPr="005F2278" w:rsidRDefault="00694D18" w:rsidP="005F2278">
      <w:pPr>
        <w:ind w:left="0" w:firstLine="0"/>
        <w:rPr>
          <w:iCs/>
        </w:rPr>
      </w:pPr>
    </w:p>
    <w:p w14:paraId="25CD8163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Není určeno pro potravinová zvířata.</w:t>
      </w:r>
    </w:p>
    <w:p w14:paraId="57E981B7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</w:p>
    <w:p w14:paraId="34221FA6" w14:textId="77777777" w:rsidR="00694D18" w:rsidRPr="005F2278" w:rsidRDefault="00694D18" w:rsidP="005F2278">
      <w:pPr>
        <w:ind w:left="0" w:firstLine="0"/>
      </w:pPr>
      <w:r w:rsidRPr="005F2278">
        <w:rPr>
          <w:b/>
        </w:rPr>
        <w:t>11.</w:t>
      </w:r>
      <w:r w:rsidRPr="005F2278">
        <w:rPr>
          <w:b/>
        </w:rPr>
        <w:tab/>
        <w:t>ZVLÁŠTNÍ OPATŘENÍ PRO UCHOVÁVÁNÍ</w:t>
      </w:r>
    </w:p>
    <w:p w14:paraId="1C24F8CD" w14:textId="77777777" w:rsidR="00694D18" w:rsidRPr="005F2278" w:rsidRDefault="00694D18" w:rsidP="005F2278">
      <w:pPr>
        <w:ind w:left="0" w:firstLine="0"/>
      </w:pPr>
    </w:p>
    <w:p w14:paraId="51698D9D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Uchovávat mimo dosah dětí.</w:t>
      </w:r>
    </w:p>
    <w:p w14:paraId="596AA244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</w:p>
    <w:p w14:paraId="6ADFE98F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Uchovávejte při teplotě do 25</w:t>
      </w:r>
      <w:r w:rsidR="004555FA" w:rsidRPr="005F2278">
        <w:rPr>
          <w:szCs w:val="22"/>
        </w:rPr>
        <w:t xml:space="preserve"> </w:t>
      </w:r>
      <w:r w:rsidR="005F2278">
        <w:rPr>
          <w:szCs w:val="22"/>
        </w:rPr>
        <w:t>°</w:t>
      </w:r>
      <w:r w:rsidRPr="005F2278">
        <w:rPr>
          <w:szCs w:val="22"/>
        </w:rPr>
        <w:t xml:space="preserve">C. </w:t>
      </w:r>
    </w:p>
    <w:p w14:paraId="2B101181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 xml:space="preserve">Chraňte před mrazem. </w:t>
      </w:r>
    </w:p>
    <w:p w14:paraId="227C53C3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Chraňte před světlem.</w:t>
      </w:r>
    </w:p>
    <w:p w14:paraId="16A627C6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</w:p>
    <w:p w14:paraId="7F5098CA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 xml:space="preserve">Nepoužívejte </w:t>
      </w:r>
      <w:r w:rsidR="004555FA" w:rsidRPr="005F2278">
        <w:rPr>
          <w:szCs w:val="22"/>
        </w:rPr>
        <w:t xml:space="preserve">tento veterinární léčivý přípravek </w:t>
      </w:r>
      <w:r w:rsidRPr="005F2278">
        <w:rPr>
          <w:szCs w:val="22"/>
        </w:rPr>
        <w:t>po uplynutí doby použitelnosti uvedené na etiketě.</w:t>
      </w:r>
    </w:p>
    <w:p w14:paraId="5202709F" w14:textId="77777777" w:rsidR="00694D18" w:rsidRPr="005F2278" w:rsidRDefault="00694D18" w:rsidP="005F2278">
      <w:pPr>
        <w:ind w:left="0" w:right="-318" w:firstLine="0"/>
      </w:pPr>
    </w:p>
    <w:p w14:paraId="42A76BB0" w14:textId="77777777" w:rsidR="00694D18" w:rsidRPr="005F2278" w:rsidRDefault="00694D18" w:rsidP="005F2278">
      <w:pPr>
        <w:ind w:left="0" w:firstLine="0"/>
        <w:rPr>
          <w:b/>
        </w:rPr>
      </w:pPr>
      <w:r w:rsidRPr="005F2278">
        <w:rPr>
          <w:b/>
        </w:rPr>
        <w:t>12.</w:t>
      </w:r>
      <w:r w:rsidRPr="005F2278">
        <w:rPr>
          <w:b/>
        </w:rPr>
        <w:tab/>
        <w:t>ZVLÁŠTNÍ UPOZORNĚNÍ</w:t>
      </w:r>
    </w:p>
    <w:p w14:paraId="2BDB164E" w14:textId="77777777" w:rsidR="00694D18" w:rsidRPr="005F2278" w:rsidRDefault="00694D18" w:rsidP="005F2278">
      <w:pPr>
        <w:ind w:left="0" w:firstLine="0"/>
      </w:pPr>
    </w:p>
    <w:p w14:paraId="0EF3803C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Může dojít k uchycení jednotlivých klíšťat. Z tohoto důvodu nelze zcela vyloučit přenos infekčních chorob klíšťaty, pokud jsou podmínky nepříznivé.</w:t>
      </w:r>
    </w:p>
    <w:p w14:paraId="2E8B45BB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</w:p>
    <w:p w14:paraId="2FFED8CC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 xml:space="preserve">Vyhněte se aplikaci na srst. </w:t>
      </w:r>
    </w:p>
    <w:p w14:paraId="5ECFD6FC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 xml:space="preserve">Nevtírejte do kůže. </w:t>
      </w:r>
    </w:p>
    <w:p w14:paraId="66776952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Vyhněte se podání přípravku na místa s poraněnou kůží.</w:t>
      </w:r>
    </w:p>
    <w:p w14:paraId="0E105E96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 xml:space="preserve">Zamezte plavání ošetřeným psům po dobu 12 hodin po aplikaci. </w:t>
      </w:r>
    </w:p>
    <w:p w14:paraId="25095445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Nepodávat současně s jiným ektoparazitikem.</w:t>
      </w:r>
    </w:p>
    <w:p w14:paraId="71F2A23F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Použití přípravku u nemocných a oslabených psů, gravidních a laktujících fen konzultujte s veterinárním lékařem.</w:t>
      </w:r>
    </w:p>
    <w:p w14:paraId="04473A29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</w:p>
    <w:p w14:paraId="3B8EE055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 xml:space="preserve">Přípravek nepoužívejte u koček. Přípravek je pro kočky jedovatý. Jeho podání kočkám může vést až k jejich úhynu. Je důležité zabezpečit, abychom nečesali kočky stejným kartáčem jako psy. Dále je důležité zajistit, aby kočky neolizovaly místo aplikace na ošetřených psech. Jestliže se toto přihodí, oddělte zvířata a navštivte veterinárního lékaře.  </w:t>
      </w:r>
    </w:p>
    <w:p w14:paraId="7340E183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</w:p>
    <w:p w14:paraId="1B18471E" w14:textId="77777777" w:rsidR="004D7C20" w:rsidRPr="005F2278" w:rsidRDefault="004D7C20" w:rsidP="005F2278">
      <w:pPr>
        <w:ind w:left="0" w:firstLine="0"/>
        <w:jc w:val="both"/>
        <w:rPr>
          <w:szCs w:val="22"/>
          <w:u w:val="single"/>
        </w:rPr>
      </w:pPr>
      <w:r w:rsidRPr="005F2278">
        <w:rPr>
          <w:szCs w:val="22"/>
          <w:u w:val="single"/>
        </w:rPr>
        <w:t>Zvláštní opatření určené osobám, které podávají veterinární léčivý přípravek zvířatům:</w:t>
      </w:r>
    </w:p>
    <w:p w14:paraId="0D6D0C5D" w14:textId="77777777" w:rsidR="004D7C20" w:rsidRPr="005F2278" w:rsidRDefault="004D7C20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lastRenderedPageBreak/>
        <w:t>Vyhněte se přímému kontaktu s přípravkem. Vyvarujte se kontaminace kůže a očí. Omyjte si ruce po</w:t>
      </w:r>
      <w:r w:rsidR="005F2278">
        <w:rPr>
          <w:szCs w:val="22"/>
        </w:rPr>
        <w:t> </w:t>
      </w:r>
      <w:r w:rsidRPr="005F2278">
        <w:rPr>
          <w:szCs w:val="22"/>
        </w:rPr>
        <w:t xml:space="preserve">použití přípravku. Potřísněná místa ihned opláchněte dostatečným množstvím vody. </w:t>
      </w:r>
    </w:p>
    <w:p w14:paraId="2B8003AF" w14:textId="77777777" w:rsidR="004D7C20" w:rsidRPr="005F2278" w:rsidRDefault="004D7C20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 xml:space="preserve">Při nakládání s veterinárním léčivým přípravkem několikrát po sobě (např. v psincích), by se měly používat osobní ochranné prostředky skládající se z rukavic, neoprénu nebo nitrilu o minimální tloušťce 0,3 mm. </w:t>
      </w:r>
    </w:p>
    <w:p w14:paraId="691A1761" w14:textId="77777777" w:rsidR="004D7C20" w:rsidRPr="005F2278" w:rsidRDefault="004D7C20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 xml:space="preserve">Nedotýkejte se místa aplikace po 3-6 hodin po aplikaci. Z tohoto důvodu upřednostňujte aplikaci večer. Ošetření psi by neměli spát s lidmi, zejména dětmi. </w:t>
      </w:r>
    </w:p>
    <w:p w14:paraId="28FFD708" w14:textId="77777777" w:rsidR="004D7C20" w:rsidRPr="005F2278" w:rsidRDefault="004D7C20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V případě alergické reakce vyhledejte ihned lékařskou pomoc a ukažte příbalovou informaci nebo</w:t>
      </w:r>
      <w:r w:rsidR="005F2278">
        <w:rPr>
          <w:szCs w:val="22"/>
        </w:rPr>
        <w:t> </w:t>
      </w:r>
      <w:r w:rsidRPr="005F2278">
        <w:rPr>
          <w:szCs w:val="22"/>
        </w:rPr>
        <w:t>etiketu praktickému lékaři.</w:t>
      </w:r>
    </w:p>
    <w:p w14:paraId="79E90BDE" w14:textId="77777777" w:rsidR="00694D18" w:rsidRPr="005F2278" w:rsidRDefault="00694D18" w:rsidP="005F2278">
      <w:pPr>
        <w:ind w:left="0" w:firstLine="0"/>
      </w:pPr>
    </w:p>
    <w:p w14:paraId="7C794C2A" w14:textId="77777777" w:rsidR="00694D18" w:rsidRPr="005F2278" w:rsidRDefault="00694D18" w:rsidP="005F2278">
      <w:pPr>
        <w:ind w:left="0" w:firstLine="0"/>
        <w:rPr>
          <w:b/>
        </w:rPr>
      </w:pPr>
      <w:r w:rsidRPr="005F2278">
        <w:rPr>
          <w:b/>
        </w:rPr>
        <w:t>13.</w:t>
      </w:r>
      <w:r w:rsidRPr="005F2278">
        <w:rPr>
          <w:b/>
        </w:rPr>
        <w:tab/>
        <w:t>ZVLÁŠTNÍ OPATŘENÍ PRO ZNEŠKODŇOVÁNÍ NEPOUŽITÝCH PŘÍPRAVKŮ NEBO ODPADU, POKUD JE JICH TŘEBA</w:t>
      </w:r>
    </w:p>
    <w:p w14:paraId="546BE5A9" w14:textId="77777777" w:rsidR="00694D18" w:rsidRPr="005F2278" w:rsidRDefault="00694D18" w:rsidP="005F2278">
      <w:pPr>
        <w:ind w:left="0" w:right="-318" w:firstLine="0"/>
      </w:pPr>
    </w:p>
    <w:p w14:paraId="4A566EB8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 xml:space="preserve">Všechen nepoužitý veterinární léčivý přípravek nebo odpad, který pochází z tohoto přípravku, musí být likvidován podle místních právních předpisů. </w:t>
      </w:r>
    </w:p>
    <w:p w14:paraId="70E25904" w14:textId="77777777" w:rsidR="00694D18" w:rsidRPr="005F2278" w:rsidRDefault="00785DB6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Přípravek</w:t>
      </w:r>
      <w:r w:rsidR="00694D18" w:rsidRPr="005F2278">
        <w:rPr>
          <w:szCs w:val="22"/>
        </w:rPr>
        <w:t xml:space="preserve"> nesmí kontaminovat vodní toky, protože může být nebezpečný pro ryby a další vodní organismy. </w:t>
      </w:r>
    </w:p>
    <w:p w14:paraId="367DD5EE" w14:textId="77777777" w:rsidR="00694D18" w:rsidRPr="005F2278" w:rsidRDefault="00694D18" w:rsidP="005F2278">
      <w:pPr>
        <w:ind w:left="0" w:firstLine="0"/>
        <w:rPr>
          <w:b/>
        </w:rPr>
      </w:pPr>
    </w:p>
    <w:p w14:paraId="1484DF75" w14:textId="77777777" w:rsidR="00694D18" w:rsidRPr="005F2278" w:rsidRDefault="00694D18" w:rsidP="005F2278">
      <w:pPr>
        <w:ind w:left="0" w:firstLine="0"/>
      </w:pPr>
      <w:r w:rsidRPr="005F2278">
        <w:rPr>
          <w:b/>
        </w:rPr>
        <w:t>14.</w:t>
      </w:r>
      <w:r w:rsidRPr="005F2278">
        <w:rPr>
          <w:b/>
        </w:rPr>
        <w:tab/>
        <w:t>DATUM POSLEDNÍ REVIZE PŘÍBALOVÉ INFORMACE</w:t>
      </w:r>
    </w:p>
    <w:p w14:paraId="487D56BB" w14:textId="77777777" w:rsidR="00694D18" w:rsidRPr="005F2278" w:rsidRDefault="00694D18" w:rsidP="005F2278">
      <w:pPr>
        <w:ind w:left="0" w:right="-318" w:firstLine="0"/>
      </w:pPr>
    </w:p>
    <w:p w14:paraId="0B752BDD" w14:textId="77777777" w:rsidR="00694D18" w:rsidRPr="005F2278" w:rsidRDefault="009F0A7B" w:rsidP="005F2278">
      <w:pPr>
        <w:ind w:left="0" w:right="-318" w:firstLine="0"/>
      </w:pPr>
      <w:r w:rsidRPr="005F2278">
        <w:t>Prosinec 2022</w:t>
      </w:r>
    </w:p>
    <w:p w14:paraId="29206E4A" w14:textId="77777777" w:rsidR="00785DB6" w:rsidRPr="005F2278" w:rsidRDefault="00785DB6" w:rsidP="005F2278">
      <w:pPr>
        <w:ind w:left="0" w:right="-318" w:firstLine="0"/>
      </w:pPr>
    </w:p>
    <w:p w14:paraId="5C33DEC7" w14:textId="77777777" w:rsidR="00694D18" w:rsidRPr="005F2278" w:rsidRDefault="00694D18" w:rsidP="005F2278">
      <w:pPr>
        <w:ind w:left="0" w:firstLine="0"/>
      </w:pPr>
      <w:r w:rsidRPr="005F2278">
        <w:rPr>
          <w:b/>
        </w:rPr>
        <w:t>15.</w:t>
      </w:r>
      <w:r w:rsidRPr="005F2278">
        <w:rPr>
          <w:b/>
        </w:rPr>
        <w:tab/>
        <w:t>DALŠÍ INFORMACE</w:t>
      </w:r>
    </w:p>
    <w:p w14:paraId="4CF66696" w14:textId="77777777" w:rsidR="00694D18" w:rsidRPr="005F2278" w:rsidRDefault="00694D18" w:rsidP="005F2278">
      <w:pPr>
        <w:ind w:left="0" w:firstLine="0"/>
      </w:pPr>
    </w:p>
    <w:p w14:paraId="23CA70B8" w14:textId="77777777" w:rsidR="00720F31" w:rsidRPr="005F2278" w:rsidRDefault="00720F31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Pouze pro zvířata.</w:t>
      </w:r>
    </w:p>
    <w:p w14:paraId="28530FB9" w14:textId="77777777" w:rsidR="00720F31" w:rsidRPr="005F2278" w:rsidRDefault="00720F31" w:rsidP="005F2278">
      <w:pPr>
        <w:ind w:left="0" w:right="566" w:firstLine="0"/>
      </w:pPr>
      <w:r w:rsidRPr="005F2278">
        <w:t>Veterinární léčivý přípravek je vydáván bez předpisu.</w:t>
      </w:r>
    </w:p>
    <w:p w14:paraId="158EED9F" w14:textId="77777777" w:rsidR="00720F31" w:rsidRPr="005F2278" w:rsidRDefault="00720F31" w:rsidP="005F2278">
      <w:pPr>
        <w:ind w:left="0" w:firstLine="0"/>
      </w:pPr>
      <w:r w:rsidRPr="005F2278">
        <w:t xml:space="preserve">Vyhrazený veterinární léčivý přípravek – platí pouze pro balení 1 a 2 pipety. </w:t>
      </w:r>
    </w:p>
    <w:p w14:paraId="273EB631" w14:textId="77777777" w:rsidR="00720F31" w:rsidRPr="005F2278" w:rsidRDefault="00720F31" w:rsidP="005F2278">
      <w:pPr>
        <w:ind w:left="0" w:firstLine="0"/>
        <w:jc w:val="both"/>
        <w:rPr>
          <w:szCs w:val="22"/>
        </w:rPr>
      </w:pPr>
    </w:p>
    <w:p w14:paraId="2BE04FF1" w14:textId="77777777" w:rsidR="00694D18" w:rsidRPr="005F2278" w:rsidRDefault="00694D18" w:rsidP="005F2278">
      <w:pPr>
        <w:ind w:left="0" w:firstLine="0"/>
        <w:jc w:val="both"/>
        <w:rPr>
          <w:szCs w:val="22"/>
        </w:rPr>
      </w:pPr>
      <w:r w:rsidRPr="005F2278">
        <w:rPr>
          <w:szCs w:val="22"/>
        </w:rPr>
        <w:t>Velikost balení:</w:t>
      </w:r>
    </w:p>
    <w:p w14:paraId="576797BB" w14:textId="77777777" w:rsidR="00694D18" w:rsidRPr="005F2278" w:rsidRDefault="00694D18" w:rsidP="005F2278">
      <w:pPr>
        <w:numPr>
          <w:ilvl w:val="0"/>
          <w:numId w:val="1"/>
        </w:numPr>
        <w:ind w:left="709" w:firstLine="0"/>
        <w:jc w:val="both"/>
        <w:rPr>
          <w:szCs w:val="22"/>
        </w:rPr>
      </w:pPr>
      <w:r w:rsidRPr="005F2278">
        <w:rPr>
          <w:szCs w:val="22"/>
        </w:rPr>
        <w:t>1 pipeta</w:t>
      </w:r>
    </w:p>
    <w:p w14:paraId="3C34D034" w14:textId="77777777" w:rsidR="00694D18" w:rsidRPr="005F2278" w:rsidRDefault="00694D18" w:rsidP="005F2278">
      <w:pPr>
        <w:numPr>
          <w:ilvl w:val="0"/>
          <w:numId w:val="1"/>
        </w:numPr>
        <w:ind w:left="709" w:firstLine="0"/>
        <w:jc w:val="both"/>
        <w:rPr>
          <w:szCs w:val="22"/>
        </w:rPr>
      </w:pPr>
      <w:r w:rsidRPr="005F2278">
        <w:rPr>
          <w:szCs w:val="22"/>
        </w:rPr>
        <w:t>2 pipety</w:t>
      </w:r>
    </w:p>
    <w:p w14:paraId="51242A9D" w14:textId="77777777" w:rsidR="00694D18" w:rsidRPr="005F2278" w:rsidRDefault="00694D18" w:rsidP="005F2278">
      <w:pPr>
        <w:numPr>
          <w:ilvl w:val="0"/>
          <w:numId w:val="1"/>
        </w:numPr>
        <w:ind w:left="709" w:firstLine="0"/>
        <w:jc w:val="both"/>
        <w:rPr>
          <w:szCs w:val="22"/>
        </w:rPr>
      </w:pPr>
      <w:r w:rsidRPr="005F2278">
        <w:rPr>
          <w:szCs w:val="22"/>
        </w:rPr>
        <w:t>3 pipety</w:t>
      </w:r>
    </w:p>
    <w:p w14:paraId="7383AD10" w14:textId="77777777" w:rsidR="00694D18" w:rsidRPr="005F2278" w:rsidRDefault="00694D18" w:rsidP="005F2278">
      <w:pPr>
        <w:numPr>
          <w:ilvl w:val="0"/>
          <w:numId w:val="1"/>
        </w:numPr>
        <w:ind w:left="709" w:firstLine="0"/>
        <w:jc w:val="both"/>
        <w:rPr>
          <w:szCs w:val="22"/>
        </w:rPr>
      </w:pPr>
      <w:r w:rsidRPr="005F2278">
        <w:rPr>
          <w:szCs w:val="22"/>
        </w:rPr>
        <w:t>4 pipety</w:t>
      </w:r>
    </w:p>
    <w:p w14:paraId="1D932B76" w14:textId="77777777" w:rsidR="00694D18" w:rsidRPr="005F2278" w:rsidRDefault="00694D18" w:rsidP="005F2278">
      <w:pPr>
        <w:numPr>
          <w:ilvl w:val="0"/>
          <w:numId w:val="1"/>
        </w:numPr>
        <w:ind w:left="709" w:firstLine="0"/>
        <w:jc w:val="both"/>
        <w:rPr>
          <w:szCs w:val="22"/>
        </w:rPr>
      </w:pPr>
      <w:r w:rsidRPr="005F2278">
        <w:rPr>
          <w:szCs w:val="22"/>
        </w:rPr>
        <w:t>6 pipet</w:t>
      </w:r>
    </w:p>
    <w:p w14:paraId="31F71008" w14:textId="77777777" w:rsidR="00EE48CA" w:rsidRPr="005F2278" w:rsidRDefault="00694D18" w:rsidP="005F2278">
      <w:pPr>
        <w:ind w:left="0" w:firstLine="0"/>
        <w:jc w:val="both"/>
      </w:pPr>
      <w:r w:rsidRPr="005F2278">
        <w:rPr>
          <w:szCs w:val="22"/>
        </w:rPr>
        <w:t>Na trhu nemusí být všechny velikosti balení.</w:t>
      </w:r>
    </w:p>
    <w:sectPr w:rsidR="00EE48CA" w:rsidRPr="005F227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A53F2" w14:textId="77777777" w:rsidR="00CE2F58" w:rsidRDefault="00CE2F58" w:rsidP="00E7702A">
      <w:r>
        <w:separator/>
      </w:r>
    </w:p>
  </w:endnote>
  <w:endnote w:type="continuationSeparator" w:id="0">
    <w:p w14:paraId="027C17B9" w14:textId="77777777" w:rsidR="00CE2F58" w:rsidRDefault="00CE2F58" w:rsidP="00E7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E0B98" w14:textId="77777777" w:rsidR="00CE2F58" w:rsidRDefault="00CE2F58" w:rsidP="00E7702A">
      <w:r>
        <w:separator/>
      </w:r>
    </w:p>
  </w:footnote>
  <w:footnote w:type="continuationSeparator" w:id="0">
    <w:p w14:paraId="2E657279" w14:textId="77777777" w:rsidR="00CE2F58" w:rsidRDefault="00CE2F58" w:rsidP="00E77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6593F" w14:textId="77777777" w:rsidR="00E7702A" w:rsidRDefault="00E770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B7712"/>
    <w:multiLevelType w:val="hybridMultilevel"/>
    <w:tmpl w:val="6CAC6B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25"/>
    <w:rsid w:val="00004481"/>
    <w:rsid w:val="0000571D"/>
    <w:rsid w:val="000126D5"/>
    <w:rsid w:val="00012985"/>
    <w:rsid w:val="00013069"/>
    <w:rsid w:val="0002118A"/>
    <w:rsid w:val="000214E0"/>
    <w:rsid w:val="000230F7"/>
    <w:rsid w:val="00023663"/>
    <w:rsid w:val="00024081"/>
    <w:rsid w:val="000267F3"/>
    <w:rsid w:val="000433E7"/>
    <w:rsid w:val="00045A42"/>
    <w:rsid w:val="00072EEF"/>
    <w:rsid w:val="000733D1"/>
    <w:rsid w:val="00083777"/>
    <w:rsid w:val="00084878"/>
    <w:rsid w:val="000955C1"/>
    <w:rsid w:val="00097753"/>
    <w:rsid w:val="000A01A6"/>
    <w:rsid w:val="000A50F0"/>
    <w:rsid w:val="000B31C8"/>
    <w:rsid w:val="000C3014"/>
    <w:rsid w:val="000C3EB2"/>
    <w:rsid w:val="000D0CE3"/>
    <w:rsid w:val="000E6278"/>
    <w:rsid w:val="00105654"/>
    <w:rsid w:val="001104F8"/>
    <w:rsid w:val="00110531"/>
    <w:rsid w:val="0011547A"/>
    <w:rsid w:val="0011770C"/>
    <w:rsid w:val="00120FB9"/>
    <w:rsid w:val="001252E9"/>
    <w:rsid w:val="00130E97"/>
    <w:rsid w:val="00133330"/>
    <w:rsid w:val="00143702"/>
    <w:rsid w:val="00150344"/>
    <w:rsid w:val="00153DE0"/>
    <w:rsid w:val="0016799B"/>
    <w:rsid w:val="00184C0C"/>
    <w:rsid w:val="00195AA1"/>
    <w:rsid w:val="001A4579"/>
    <w:rsid w:val="001A4D33"/>
    <w:rsid w:val="001B41F7"/>
    <w:rsid w:val="001D011C"/>
    <w:rsid w:val="001D4DB3"/>
    <w:rsid w:val="001D6B12"/>
    <w:rsid w:val="001E1D26"/>
    <w:rsid w:val="001E289C"/>
    <w:rsid w:val="001E47B4"/>
    <w:rsid w:val="001F3730"/>
    <w:rsid w:val="001F3E5E"/>
    <w:rsid w:val="002065E4"/>
    <w:rsid w:val="002117B1"/>
    <w:rsid w:val="00215360"/>
    <w:rsid w:val="0023105D"/>
    <w:rsid w:val="00232810"/>
    <w:rsid w:val="00242077"/>
    <w:rsid w:val="002424C4"/>
    <w:rsid w:val="00244D96"/>
    <w:rsid w:val="00254639"/>
    <w:rsid w:val="00255D3D"/>
    <w:rsid w:val="00280BB1"/>
    <w:rsid w:val="00282F86"/>
    <w:rsid w:val="00296C30"/>
    <w:rsid w:val="002A436B"/>
    <w:rsid w:val="002A635D"/>
    <w:rsid w:val="002B2F24"/>
    <w:rsid w:val="002C7137"/>
    <w:rsid w:val="002D0289"/>
    <w:rsid w:val="002D4FE1"/>
    <w:rsid w:val="002D6051"/>
    <w:rsid w:val="002D74AE"/>
    <w:rsid w:val="002E2600"/>
    <w:rsid w:val="002E440E"/>
    <w:rsid w:val="002F00DE"/>
    <w:rsid w:val="003046E4"/>
    <w:rsid w:val="00311A56"/>
    <w:rsid w:val="00333DE1"/>
    <w:rsid w:val="00335A37"/>
    <w:rsid w:val="003417AC"/>
    <w:rsid w:val="00352E89"/>
    <w:rsid w:val="00362DA9"/>
    <w:rsid w:val="003671E2"/>
    <w:rsid w:val="00367688"/>
    <w:rsid w:val="0037573C"/>
    <w:rsid w:val="00375AE3"/>
    <w:rsid w:val="00376529"/>
    <w:rsid w:val="00386885"/>
    <w:rsid w:val="003A6FF7"/>
    <w:rsid w:val="003B03A9"/>
    <w:rsid w:val="003B0E8A"/>
    <w:rsid w:val="003B429A"/>
    <w:rsid w:val="003B4C3C"/>
    <w:rsid w:val="003B5DC0"/>
    <w:rsid w:val="003B775F"/>
    <w:rsid w:val="003C2467"/>
    <w:rsid w:val="003C4A2A"/>
    <w:rsid w:val="003D45CC"/>
    <w:rsid w:val="003E7B33"/>
    <w:rsid w:val="004016E0"/>
    <w:rsid w:val="004115B0"/>
    <w:rsid w:val="00414F31"/>
    <w:rsid w:val="00422BFE"/>
    <w:rsid w:val="00424270"/>
    <w:rsid w:val="0042537A"/>
    <w:rsid w:val="00431C45"/>
    <w:rsid w:val="00433029"/>
    <w:rsid w:val="004361FD"/>
    <w:rsid w:val="00436956"/>
    <w:rsid w:val="00436BB2"/>
    <w:rsid w:val="0043709B"/>
    <w:rsid w:val="00440F67"/>
    <w:rsid w:val="00451AC0"/>
    <w:rsid w:val="004555FA"/>
    <w:rsid w:val="004613DC"/>
    <w:rsid w:val="00475979"/>
    <w:rsid w:val="00480434"/>
    <w:rsid w:val="0048050E"/>
    <w:rsid w:val="00482036"/>
    <w:rsid w:val="00497278"/>
    <w:rsid w:val="004A6B29"/>
    <w:rsid w:val="004C2F64"/>
    <w:rsid w:val="004D0AA7"/>
    <w:rsid w:val="004D0DA1"/>
    <w:rsid w:val="004D4714"/>
    <w:rsid w:val="004D7C20"/>
    <w:rsid w:val="004E2096"/>
    <w:rsid w:val="004F2A14"/>
    <w:rsid w:val="00502E22"/>
    <w:rsid w:val="00504D36"/>
    <w:rsid w:val="00505452"/>
    <w:rsid w:val="00521808"/>
    <w:rsid w:val="0053023A"/>
    <w:rsid w:val="00531806"/>
    <w:rsid w:val="00540E61"/>
    <w:rsid w:val="00541D0C"/>
    <w:rsid w:val="00542BE9"/>
    <w:rsid w:val="0054349D"/>
    <w:rsid w:val="00543B32"/>
    <w:rsid w:val="005559A5"/>
    <w:rsid w:val="00555CCC"/>
    <w:rsid w:val="00557A53"/>
    <w:rsid w:val="0056362A"/>
    <w:rsid w:val="00567BEC"/>
    <w:rsid w:val="00571CEC"/>
    <w:rsid w:val="005750DC"/>
    <w:rsid w:val="00584E1C"/>
    <w:rsid w:val="00591FFD"/>
    <w:rsid w:val="00592327"/>
    <w:rsid w:val="00594A11"/>
    <w:rsid w:val="005A0A5E"/>
    <w:rsid w:val="005A345E"/>
    <w:rsid w:val="005A721D"/>
    <w:rsid w:val="005B455D"/>
    <w:rsid w:val="005B7B7E"/>
    <w:rsid w:val="005D0A43"/>
    <w:rsid w:val="005D19EA"/>
    <w:rsid w:val="005E3E94"/>
    <w:rsid w:val="005F0F16"/>
    <w:rsid w:val="005F2278"/>
    <w:rsid w:val="005F6E2A"/>
    <w:rsid w:val="00615B64"/>
    <w:rsid w:val="00635100"/>
    <w:rsid w:val="00655F82"/>
    <w:rsid w:val="00660671"/>
    <w:rsid w:val="00660D72"/>
    <w:rsid w:val="0066746C"/>
    <w:rsid w:val="00677C3C"/>
    <w:rsid w:val="0068626A"/>
    <w:rsid w:val="00694D18"/>
    <w:rsid w:val="00695955"/>
    <w:rsid w:val="006A2107"/>
    <w:rsid w:val="006A7E0F"/>
    <w:rsid w:val="006B39D4"/>
    <w:rsid w:val="006B5027"/>
    <w:rsid w:val="006C38B6"/>
    <w:rsid w:val="006D62B3"/>
    <w:rsid w:val="006D7E74"/>
    <w:rsid w:val="006E4718"/>
    <w:rsid w:val="006F6B14"/>
    <w:rsid w:val="006F6DFD"/>
    <w:rsid w:val="007021D2"/>
    <w:rsid w:val="0070490A"/>
    <w:rsid w:val="00705C71"/>
    <w:rsid w:val="007070B2"/>
    <w:rsid w:val="00711E85"/>
    <w:rsid w:val="00712424"/>
    <w:rsid w:val="00716D85"/>
    <w:rsid w:val="00720F31"/>
    <w:rsid w:val="007403B6"/>
    <w:rsid w:val="0076449C"/>
    <w:rsid w:val="00765C80"/>
    <w:rsid w:val="0077248F"/>
    <w:rsid w:val="007800C0"/>
    <w:rsid w:val="007834EA"/>
    <w:rsid w:val="00785DB6"/>
    <w:rsid w:val="007867ED"/>
    <w:rsid w:val="00786A15"/>
    <w:rsid w:val="007A4FD2"/>
    <w:rsid w:val="007B0E76"/>
    <w:rsid w:val="007C3951"/>
    <w:rsid w:val="007D326D"/>
    <w:rsid w:val="007D7AE9"/>
    <w:rsid w:val="007E2420"/>
    <w:rsid w:val="007E3A6E"/>
    <w:rsid w:val="007E4EE2"/>
    <w:rsid w:val="007F28D3"/>
    <w:rsid w:val="007F6950"/>
    <w:rsid w:val="00804C43"/>
    <w:rsid w:val="008135A2"/>
    <w:rsid w:val="0081443C"/>
    <w:rsid w:val="00816DAF"/>
    <w:rsid w:val="00816EFC"/>
    <w:rsid w:val="00817849"/>
    <w:rsid w:val="00822CC7"/>
    <w:rsid w:val="00840E81"/>
    <w:rsid w:val="008412CF"/>
    <w:rsid w:val="00842C7E"/>
    <w:rsid w:val="008438C0"/>
    <w:rsid w:val="0084563A"/>
    <w:rsid w:val="00845CA6"/>
    <w:rsid w:val="008539F3"/>
    <w:rsid w:val="00857B94"/>
    <w:rsid w:val="00860506"/>
    <w:rsid w:val="008728A0"/>
    <w:rsid w:val="00883FCF"/>
    <w:rsid w:val="008A2D68"/>
    <w:rsid w:val="008A46F6"/>
    <w:rsid w:val="008A65EB"/>
    <w:rsid w:val="008B07B8"/>
    <w:rsid w:val="008B42EB"/>
    <w:rsid w:val="008D6FEE"/>
    <w:rsid w:val="008E07F9"/>
    <w:rsid w:val="008F014B"/>
    <w:rsid w:val="008F4A46"/>
    <w:rsid w:val="008F5286"/>
    <w:rsid w:val="009003C0"/>
    <w:rsid w:val="009213FE"/>
    <w:rsid w:val="0092415A"/>
    <w:rsid w:val="009247DE"/>
    <w:rsid w:val="00926375"/>
    <w:rsid w:val="00931693"/>
    <w:rsid w:val="00944087"/>
    <w:rsid w:val="00950CF7"/>
    <w:rsid w:val="009546EF"/>
    <w:rsid w:val="00962388"/>
    <w:rsid w:val="0096281B"/>
    <w:rsid w:val="0096764A"/>
    <w:rsid w:val="009677F4"/>
    <w:rsid w:val="00972816"/>
    <w:rsid w:val="00981133"/>
    <w:rsid w:val="00991A32"/>
    <w:rsid w:val="00992F36"/>
    <w:rsid w:val="00995EFC"/>
    <w:rsid w:val="009B52D8"/>
    <w:rsid w:val="009B7321"/>
    <w:rsid w:val="009C4BA1"/>
    <w:rsid w:val="009C5432"/>
    <w:rsid w:val="009D497E"/>
    <w:rsid w:val="009F0A7B"/>
    <w:rsid w:val="009F51B1"/>
    <w:rsid w:val="009F5754"/>
    <w:rsid w:val="009F73AC"/>
    <w:rsid w:val="00A1432E"/>
    <w:rsid w:val="00A16A64"/>
    <w:rsid w:val="00A17677"/>
    <w:rsid w:val="00A31FD4"/>
    <w:rsid w:val="00A33CB6"/>
    <w:rsid w:val="00A40197"/>
    <w:rsid w:val="00A43E7B"/>
    <w:rsid w:val="00A444EA"/>
    <w:rsid w:val="00A51E4F"/>
    <w:rsid w:val="00A626E4"/>
    <w:rsid w:val="00A62BA2"/>
    <w:rsid w:val="00A70DE6"/>
    <w:rsid w:val="00A77DA1"/>
    <w:rsid w:val="00A909C0"/>
    <w:rsid w:val="00A9217C"/>
    <w:rsid w:val="00AB048F"/>
    <w:rsid w:val="00AB0DB0"/>
    <w:rsid w:val="00AB6CE0"/>
    <w:rsid w:val="00AB754A"/>
    <w:rsid w:val="00AC2619"/>
    <w:rsid w:val="00AC36DF"/>
    <w:rsid w:val="00AC5A91"/>
    <w:rsid w:val="00AD4175"/>
    <w:rsid w:val="00AE2E60"/>
    <w:rsid w:val="00AE3F1F"/>
    <w:rsid w:val="00AE7509"/>
    <w:rsid w:val="00AF5CDC"/>
    <w:rsid w:val="00AF6B3F"/>
    <w:rsid w:val="00B01828"/>
    <w:rsid w:val="00B0198D"/>
    <w:rsid w:val="00B0539F"/>
    <w:rsid w:val="00B05500"/>
    <w:rsid w:val="00B21A1B"/>
    <w:rsid w:val="00B23646"/>
    <w:rsid w:val="00B25FE0"/>
    <w:rsid w:val="00B33C4D"/>
    <w:rsid w:val="00B36379"/>
    <w:rsid w:val="00B42933"/>
    <w:rsid w:val="00B5026E"/>
    <w:rsid w:val="00B61E98"/>
    <w:rsid w:val="00B63C94"/>
    <w:rsid w:val="00B70214"/>
    <w:rsid w:val="00B73EF5"/>
    <w:rsid w:val="00B77908"/>
    <w:rsid w:val="00B905AF"/>
    <w:rsid w:val="00B907C4"/>
    <w:rsid w:val="00B927CD"/>
    <w:rsid w:val="00B9341C"/>
    <w:rsid w:val="00BA58E2"/>
    <w:rsid w:val="00BC0B28"/>
    <w:rsid w:val="00BC1736"/>
    <w:rsid w:val="00BC1E22"/>
    <w:rsid w:val="00BC4625"/>
    <w:rsid w:val="00BC4A3A"/>
    <w:rsid w:val="00BD069D"/>
    <w:rsid w:val="00BD0E7C"/>
    <w:rsid w:val="00BD1A44"/>
    <w:rsid w:val="00BD3B75"/>
    <w:rsid w:val="00BE6FB7"/>
    <w:rsid w:val="00BF1EA7"/>
    <w:rsid w:val="00BF336F"/>
    <w:rsid w:val="00BF5416"/>
    <w:rsid w:val="00C00B0F"/>
    <w:rsid w:val="00C03A08"/>
    <w:rsid w:val="00C05D1A"/>
    <w:rsid w:val="00C1127D"/>
    <w:rsid w:val="00C17423"/>
    <w:rsid w:val="00C260D2"/>
    <w:rsid w:val="00C3478D"/>
    <w:rsid w:val="00C3683C"/>
    <w:rsid w:val="00C37ED6"/>
    <w:rsid w:val="00C445D1"/>
    <w:rsid w:val="00C610BB"/>
    <w:rsid w:val="00C6480E"/>
    <w:rsid w:val="00C66E05"/>
    <w:rsid w:val="00C828B3"/>
    <w:rsid w:val="00C9514E"/>
    <w:rsid w:val="00C97AB4"/>
    <w:rsid w:val="00C97D69"/>
    <w:rsid w:val="00CA407F"/>
    <w:rsid w:val="00CA6068"/>
    <w:rsid w:val="00CB0147"/>
    <w:rsid w:val="00CC5A9A"/>
    <w:rsid w:val="00CD42ED"/>
    <w:rsid w:val="00CE07A8"/>
    <w:rsid w:val="00CE16E9"/>
    <w:rsid w:val="00CE2F58"/>
    <w:rsid w:val="00CE5E8A"/>
    <w:rsid w:val="00CF176F"/>
    <w:rsid w:val="00CF4AF6"/>
    <w:rsid w:val="00D03EDC"/>
    <w:rsid w:val="00D16BB1"/>
    <w:rsid w:val="00D245DA"/>
    <w:rsid w:val="00D24683"/>
    <w:rsid w:val="00D328E7"/>
    <w:rsid w:val="00D34B8D"/>
    <w:rsid w:val="00D3555C"/>
    <w:rsid w:val="00D36A0C"/>
    <w:rsid w:val="00D5227D"/>
    <w:rsid w:val="00D577DF"/>
    <w:rsid w:val="00D60B2F"/>
    <w:rsid w:val="00D63637"/>
    <w:rsid w:val="00D65A3E"/>
    <w:rsid w:val="00D729EB"/>
    <w:rsid w:val="00D87455"/>
    <w:rsid w:val="00D9541B"/>
    <w:rsid w:val="00DA0EF5"/>
    <w:rsid w:val="00DA20B9"/>
    <w:rsid w:val="00DA5F79"/>
    <w:rsid w:val="00DA6630"/>
    <w:rsid w:val="00DB0F9E"/>
    <w:rsid w:val="00DC2BA9"/>
    <w:rsid w:val="00DC2E41"/>
    <w:rsid w:val="00DC4A4D"/>
    <w:rsid w:val="00DF57FA"/>
    <w:rsid w:val="00E12910"/>
    <w:rsid w:val="00E24B7E"/>
    <w:rsid w:val="00E33F1A"/>
    <w:rsid w:val="00E36BFE"/>
    <w:rsid w:val="00E454EC"/>
    <w:rsid w:val="00E51555"/>
    <w:rsid w:val="00E61FFB"/>
    <w:rsid w:val="00E624EF"/>
    <w:rsid w:val="00E64D90"/>
    <w:rsid w:val="00E70A75"/>
    <w:rsid w:val="00E7702A"/>
    <w:rsid w:val="00E81495"/>
    <w:rsid w:val="00E8421D"/>
    <w:rsid w:val="00E85BB2"/>
    <w:rsid w:val="00E93850"/>
    <w:rsid w:val="00EA0404"/>
    <w:rsid w:val="00EA6DEA"/>
    <w:rsid w:val="00EA6E95"/>
    <w:rsid w:val="00EB012A"/>
    <w:rsid w:val="00EB6B32"/>
    <w:rsid w:val="00EB78DE"/>
    <w:rsid w:val="00EB7D63"/>
    <w:rsid w:val="00EC3AE1"/>
    <w:rsid w:val="00EC74D6"/>
    <w:rsid w:val="00EC7984"/>
    <w:rsid w:val="00ED7179"/>
    <w:rsid w:val="00EE0E86"/>
    <w:rsid w:val="00EE48CA"/>
    <w:rsid w:val="00EF0C9C"/>
    <w:rsid w:val="00EF5FE2"/>
    <w:rsid w:val="00EF6C18"/>
    <w:rsid w:val="00F102C7"/>
    <w:rsid w:val="00F10937"/>
    <w:rsid w:val="00F10B8F"/>
    <w:rsid w:val="00F12566"/>
    <w:rsid w:val="00F21B5D"/>
    <w:rsid w:val="00F21E50"/>
    <w:rsid w:val="00F22E32"/>
    <w:rsid w:val="00F25876"/>
    <w:rsid w:val="00F31D5D"/>
    <w:rsid w:val="00F32BFD"/>
    <w:rsid w:val="00F3743E"/>
    <w:rsid w:val="00F46B82"/>
    <w:rsid w:val="00F60A0C"/>
    <w:rsid w:val="00F6298F"/>
    <w:rsid w:val="00F73187"/>
    <w:rsid w:val="00F74D26"/>
    <w:rsid w:val="00F843D7"/>
    <w:rsid w:val="00F96FCD"/>
    <w:rsid w:val="00FA00CA"/>
    <w:rsid w:val="00FA113C"/>
    <w:rsid w:val="00FB15A5"/>
    <w:rsid w:val="00FB6315"/>
    <w:rsid w:val="00FB74A3"/>
    <w:rsid w:val="00FC31A7"/>
    <w:rsid w:val="00FD1DB0"/>
    <w:rsid w:val="00FD20F2"/>
    <w:rsid w:val="00FD3DC0"/>
    <w:rsid w:val="00FD710C"/>
    <w:rsid w:val="00FE0C20"/>
    <w:rsid w:val="00FE451B"/>
    <w:rsid w:val="00FE4EA8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82BF"/>
  <w15:docId w15:val="{BD117174-4CDF-4030-9173-5CA7263E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4D18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  <w:lang w:val="cs-CZ"/>
    </w:rPr>
  </w:style>
  <w:style w:type="paragraph" w:styleId="Nadpis6">
    <w:name w:val="heading 6"/>
    <w:basedOn w:val="Normln"/>
    <w:next w:val="Normln"/>
    <w:link w:val="Nadpis6Char"/>
    <w:qFormat/>
    <w:rsid w:val="004555FA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unhideWhenUsed/>
    <w:rsid w:val="00694D1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94D18"/>
    <w:rPr>
      <w:rFonts w:ascii="Times New Roman" w:eastAsia="Times New Roman" w:hAnsi="Times New Roman" w:cs="Times New Roman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E770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2A"/>
    <w:rPr>
      <w:rFonts w:ascii="Times New Roman" w:eastAsia="Times New Roman" w:hAnsi="Times New Roman" w:cs="Times New Roman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E770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2A"/>
    <w:rPr>
      <w:rFonts w:ascii="Times New Roman" w:eastAsia="Times New Roman" w:hAnsi="Times New Roman" w:cs="Times New Roman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F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F31"/>
    <w:rPr>
      <w:rFonts w:ascii="Tahoma" w:eastAsia="Times New Roman" w:hAnsi="Tahoma" w:cs="Tahoma"/>
      <w:sz w:val="16"/>
      <w:szCs w:val="16"/>
      <w:lang w:val="cs-CZ"/>
    </w:rPr>
  </w:style>
  <w:style w:type="character" w:customStyle="1" w:styleId="Nadpis6Char">
    <w:name w:val="Nadpis 6 Char"/>
    <w:basedOn w:val="Standardnpsmoodstavce"/>
    <w:link w:val="Nadpis6"/>
    <w:rsid w:val="004555FA"/>
    <w:rPr>
      <w:rFonts w:ascii="Times New Roman" w:eastAsia="Times New Roman" w:hAnsi="Times New Roman" w:cs="Times New Roman"/>
      <w:i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878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Merck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Merck &amp; Co., Inc.</dc:creator>
  <cp:lastModifiedBy>Šťastná Hana</cp:lastModifiedBy>
  <cp:revision>7</cp:revision>
  <cp:lastPrinted>2023-01-31T12:32:00Z</cp:lastPrinted>
  <dcterms:created xsi:type="dcterms:W3CDTF">2023-01-18T11:42:00Z</dcterms:created>
  <dcterms:modified xsi:type="dcterms:W3CDTF">2023-01-31T12:33:00Z</dcterms:modified>
</cp:coreProperties>
</file>