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27DC6" w14:textId="7FB8F5E6" w:rsidR="00304FD1" w:rsidRPr="0010774B" w:rsidRDefault="00304FD1" w:rsidP="00304FD1">
      <w:pPr>
        <w:pStyle w:val="Text"/>
        <w:rPr>
          <w:rFonts w:ascii="Calibri" w:hAnsi="Calibri" w:cs="Calibri"/>
          <w:b/>
        </w:rPr>
      </w:pPr>
      <w:r w:rsidRPr="0010774B">
        <w:rPr>
          <w:rFonts w:ascii="Calibri" w:hAnsi="Calibri" w:cs="Calibri"/>
          <w:b/>
        </w:rPr>
        <w:t>Solo 6</w:t>
      </w:r>
    </w:p>
    <w:p w14:paraId="372F0BD1" w14:textId="77777777" w:rsidR="00304FD1" w:rsidRPr="0010774B" w:rsidRDefault="00304FD1" w:rsidP="00304FD1">
      <w:pPr>
        <w:pStyle w:val="Text"/>
        <w:rPr>
          <w:rFonts w:ascii="Calibri" w:hAnsi="Calibri" w:cs="Calibri"/>
          <w:b/>
        </w:rPr>
      </w:pPr>
    </w:p>
    <w:p w14:paraId="6560FEBC" w14:textId="77777777" w:rsidR="00304FD1" w:rsidRPr="0010774B" w:rsidRDefault="00304FD1" w:rsidP="00304FD1">
      <w:pPr>
        <w:rPr>
          <w:rFonts w:ascii="Calibri" w:eastAsia="Calibri" w:hAnsi="Calibri" w:cs="Calibri"/>
          <w:bCs/>
          <w:color w:val="000000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0774B">
        <w:rPr>
          <w:rFonts w:ascii="Calibri" w:eastAsia="Calibri" w:hAnsi="Calibri" w:cs="Calibri"/>
          <w:bCs/>
          <w:color w:val="000000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</w:p>
    <w:p w14:paraId="564FDAC3" w14:textId="77777777" w:rsidR="00304FD1" w:rsidRPr="0010774B" w:rsidRDefault="00304FD1" w:rsidP="00304FD1">
      <w:pPr>
        <w:pStyle w:val="Text"/>
        <w:rPr>
          <w:rFonts w:ascii="Calibri" w:hAnsi="Calibri" w:cs="Calibri"/>
          <w:b/>
        </w:rPr>
      </w:pPr>
      <w:r w:rsidRPr="0010774B">
        <w:rPr>
          <w:rFonts w:ascii="Calibri" w:hAnsi="Calibri" w:cs="Calibri"/>
          <w:b/>
        </w:rPr>
        <w:t>Použití:</w:t>
      </w:r>
    </w:p>
    <w:p w14:paraId="50884FC4" w14:textId="11373456" w:rsidR="00304FD1" w:rsidRPr="0010774B" w:rsidRDefault="00304FD1" w:rsidP="00304FD1">
      <w:pPr>
        <w:pStyle w:val="Text"/>
        <w:rPr>
          <w:rFonts w:ascii="Calibri" w:hAnsi="Calibri" w:cs="Calibri"/>
        </w:rPr>
      </w:pPr>
      <w:r w:rsidRPr="0010774B">
        <w:rPr>
          <w:rFonts w:ascii="Calibri" w:hAnsi="Calibri" w:cs="Calibri"/>
        </w:rPr>
        <w:t>Kanabidiol (CBD) může</w:t>
      </w:r>
      <w:r w:rsidR="00AA4B9A" w:rsidRPr="0010774B">
        <w:rPr>
          <w:rFonts w:ascii="Calibri" w:hAnsi="Calibri" w:cs="Calibri"/>
        </w:rPr>
        <w:t xml:space="preserve">, vzhledem ke svým protizánětlivým, analgetickým, antioxidačním, anxiolytickým a neuroprotektivním </w:t>
      </w:r>
      <w:r w:rsidR="00A85564" w:rsidRPr="0010774B">
        <w:rPr>
          <w:rFonts w:ascii="Calibri" w:hAnsi="Calibri" w:cs="Calibri"/>
        </w:rPr>
        <w:t>vlastnostem</w:t>
      </w:r>
      <w:r w:rsidR="00AA4B9A" w:rsidRPr="0010774B">
        <w:rPr>
          <w:rFonts w:ascii="Calibri" w:hAnsi="Calibri" w:cs="Calibri"/>
        </w:rPr>
        <w:t xml:space="preserve">, </w:t>
      </w:r>
      <w:r w:rsidRPr="0010774B">
        <w:rPr>
          <w:rFonts w:ascii="Calibri" w:hAnsi="Calibri" w:cs="Calibri"/>
        </w:rPr>
        <w:t>přispívat ke zlepšení zdravotního stavu a kvality života zvířete zejména při:</w:t>
      </w:r>
    </w:p>
    <w:p w14:paraId="186905BF" w14:textId="77777777" w:rsidR="00304FD1" w:rsidRPr="0010774B" w:rsidRDefault="00304FD1" w:rsidP="00304FD1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10774B">
        <w:rPr>
          <w:rFonts w:ascii="Calibri" w:hAnsi="Calibri" w:cs="Calibri"/>
        </w:rPr>
        <w:t>úzkosti (např. úzkost z odloučení, strach z bouřek, ohňostrojů nebo jiných hlasitých zvuků)</w:t>
      </w:r>
    </w:p>
    <w:p w14:paraId="100E2750" w14:textId="77777777" w:rsidR="00304FD1" w:rsidRPr="0010774B" w:rsidRDefault="00304FD1" w:rsidP="00304FD1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10774B">
        <w:rPr>
          <w:rFonts w:ascii="Calibri" w:hAnsi="Calibri" w:cs="Calibri"/>
        </w:rPr>
        <w:t>stresu (např. jízda autem, cesta k veterináři nebo na stříhání, nadměrné štěkání)</w:t>
      </w:r>
    </w:p>
    <w:p w14:paraId="0A06E103" w14:textId="77777777" w:rsidR="00304FD1" w:rsidRPr="0010774B" w:rsidRDefault="00304FD1" w:rsidP="00304FD1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10774B">
        <w:rPr>
          <w:rFonts w:ascii="Calibri" w:hAnsi="Calibri" w:cs="Calibri"/>
        </w:rPr>
        <w:t>nevolnosti</w:t>
      </w:r>
    </w:p>
    <w:p w14:paraId="44F2E55D" w14:textId="5AF5CCFE" w:rsidR="00304FD1" w:rsidRPr="0010774B" w:rsidRDefault="00304FD1" w:rsidP="00304FD1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10774B">
        <w:rPr>
          <w:rFonts w:ascii="Calibri" w:hAnsi="Calibri" w:cs="Calibri"/>
        </w:rPr>
        <w:t>chronické bolesti</w:t>
      </w:r>
    </w:p>
    <w:p w14:paraId="3556003F" w14:textId="76F257C9" w:rsidR="00304FD1" w:rsidRPr="0010774B" w:rsidRDefault="00304FD1" w:rsidP="00304FD1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10774B">
        <w:rPr>
          <w:rFonts w:ascii="Calibri" w:hAnsi="Calibri" w:cs="Calibri"/>
        </w:rPr>
        <w:t>kloubních problémech</w:t>
      </w:r>
    </w:p>
    <w:p w14:paraId="3F543419" w14:textId="4E69EC1D" w:rsidR="00304FD1" w:rsidRPr="0010774B" w:rsidRDefault="00304FD1" w:rsidP="00304FD1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10774B">
        <w:rPr>
          <w:rFonts w:ascii="Calibri" w:hAnsi="Calibri" w:cs="Calibri"/>
        </w:rPr>
        <w:t>svalových křečích a epileptických záchvatech</w:t>
      </w:r>
    </w:p>
    <w:p w14:paraId="1C5F7A4D" w14:textId="77777777" w:rsidR="00304FD1" w:rsidRPr="0010774B" w:rsidRDefault="00304FD1" w:rsidP="00304FD1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10774B">
        <w:rPr>
          <w:rFonts w:ascii="Calibri" w:hAnsi="Calibri" w:cs="Calibri"/>
        </w:rPr>
        <w:t>spánkových problémech</w:t>
      </w:r>
    </w:p>
    <w:p w14:paraId="15E39FEF" w14:textId="717D0EFC" w:rsidR="00304FD1" w:rsidRPr="0010774B" w:rsidRDefault="00304FD1" w:rsidP="00304FD1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10774B">
        <w:rPr>
          <w:rFonts w:ascii="Calibri" w:hAnsi="Calibri" w:cs="Calibri"/>
        </w:rPr>
        <w:t>rakovině/nádorových onemocněních</w:t>
      </w:r>
    </w:p>
    <w:p w14:paraId="587B63FF" w14:textId="19D30101" w:rsidR="00304FD1" w:rsidRPr="0010774B" w:rsidRDefault="00304FD1" w:rsidP="00304FD1">
      <w:pPr>
        <w:pStyle w:val="Text"/>
        <w:rPr>
          <w:rFonts w:ascii="Calibri" w:hAnsi="Calibri" w:cs="Calibri"/>
        </w:rPr>
      </w:pPr>
    </w:p>
    <w:p w14:paraId="10B8151E" w14:textId="77777777" w:rsidR="00304FD1" w:rsidRPr="0010774B" w:rsidRDefault="00304FD1" w:rsidP="00304FD1">
      <w:pPr>
        <w:pStyle w:val="Text"/>
        <w:rPr>
          <w:rFonts w:ascii="Calibri" w:hAnsi="Calibri" w:cs="Calibri"/>
          <w:b/>
        </w:rPr>
      </w:pPr>
      <w:r w:rsidRPr="0010774B">
        <w:rPr>
          <w:rFonts w:ascii="Calibri" w:hAnsi="Calibri" w:cs="Calibri"/>
          <w:b/>
        </w:rPr>
        <w:t>Způsob použití veterinárního přípravku:</w:t>
      </w:r>
    </w:p>
    <w:p w14:paraId="010ECD76" w14:textId="34D4B6F7" w:rsidR="00304FD1" w:rsidRPr="0010774B" w:rsidRDefault="00304FD1" w:rsidP="00304FD1">
      <w:pPr>
        <w:pStyle w:val="Text"/>
        <w:rPr>
          <w:rFonts w:ascii="Calibri" w:hAnsi="Calibri" w:cs="Calibri"/>
        </w:rPr>
      </w:pPr>
      <w:r w:rsidRPr="0010774B">
        <w:rPr>
          <w:rFonts w:ascii="Calibri" w:hAnsi="Calibri" w:cs="Calibri"/>
        </w:rPr>
        <w:t>Olej aplikujte přímo do tlamy zvířete, na pamlsek, případně přidejte do žrádla. Aplikace do tlamy je efektivnější a poskytuje zvířeti rychlejší úlevu. Lahvičku před použitím protřepte.</w:t>
      </w:r>
    </w:p>
    <w:p w14:paraId="2FECC5C4" w14:textId="77777777" w:rsidR="00304FD1" w:rsidRPr="0010774B" w:rsidRDefault="00304FD1" w:rsidP="00304FD1">
      <w:pPr>
        <w:pStyle w:val="Text"/>
        <w:rPr>
          <w:rFonts w:ascii="Calibri" w:hAnsi="Calibri" w:cs="Calibri"/>
        </w:rPr>
      </w:pPr>
    </w:p>
    <w:p w14:paraId="296BB5E4" w14:textId="77777777" w:rsidR="00304FD1" w:rsidRPr="0010774B" w:rsidRDefault="00304FD1" w:rsidP="00304FD1">
      <w:pPr>
        <w:pStyle w:val="Text"/>
        <w:rPr>
          <w:rFonts w:ascii="Calibri" w:hAnsi="Calibri" w:cs="Calibri"/>
          <w:b/>
        </w:rPr>
      </w:pPr>
      <w:r w:rsidRPr="0010774B">
        <w:rPr>
          <w:rFonts w:ascii="Calibri" w:hAnsi="Calibri" w:cs="Calibri"/>
          <w:b/>
        </w:rPr>
        <w:t>Dávkování:</w:t>
      </w:r>
    </w:p>
    <w:p w14:paraId="242DA7F6" w14:textId="77777777" w:rsidR="00304FD1" w:rsidRPr="0010774B" w:rsidRDefault="00304FD1" w:rsidP="00304FD1">
      <w:pPr>
        <w:pStyle w:val="Text"/>
        <w:rPr>
          <w:rFonts w:ascii="Calibri" w:hAnsi="Calibri" w:cs="Calibri"/>
        </w:rPr>
      </w:pPr>
      <w:r w:rsidRPr="0010774B">
        <w:rPr>
          <w:rFonts w:ascii="Calibri" w:hAnsi="Calibri" w:cs="Calibri"/>
        </w:rPr>
        <w:t xml:space="preserve">Maximální doporučená dávka: 1,0 mg CBD / 1 kg živé hmotnosti psa /den. </w:t>
      </w:r>
    </w:p>
    <w:p w14:paraId="06914613" w14:textId="77777777" w:rsidR="00304FD1" w:rsidRPr="0010774B" w:rsidRDefault="00304FD1" w:rsidP="00304FD1">
      <w:pPr>
        <w:pStyle w:val="Text"/>
        <w:rPr>
          <w:rFonts w:ascii="Calibri" w:hAnsi="Calibri" w:cs="Calibri"/>
        </w:rPr>
      </w:pPr>
      <w:r w:rsidRPr="0010774B">
        <w:rPr>
          <w:rFonts w:ascii="Calibri" w:hAnsi="Calibri" w:cs="Calibri"/>
        </w:rPr>
        <w:t xml:space="preserve">Pro podporu úlevy od úzkosti dejte zvířeti 30 minut před událostí (bouřka, ohňostroj, opuštění domova, oddělení, cestování). </w:t>
      </w:r>
    </w:p>
    <w:p w14:paraId="0E39FD7E" w14:textId="77777777" w:rsidR="00304FD1" w:rsidRPr="0010774B" w:rsidRDefault="00304FD1" w:rsidP="00304FD1">
      <w:pPr>
        <w:pStyle w:val="Text"/>
        <w:rPr>
          <w:rFonts w:ascii="Calibri" w:hAnsi="Calibri" w:cs="Calibri"/>
        </w:rPr>
      </w:pPr>
      <w:r w:rsidRPr="0010774B">
        <w:rPr>
          <w:rFonts w:ascii="Calibri" w:hAnsi="Calibri" w:cs="Calibri"/>
        </w:rPr>
        <w:t>Pro všechna ostatní použití podávejte 1 – 2x denně, nejlépe 30 minut po jídle.</w:t>
      </w:r>
    </w:p>
    <w:p w14:paraId="61BE778B" w14:textId="77777777" w:rsidR="00304FD1" w:rsidRPr="0010774B" w:rsidRDefault="00304FD1" w:rsidP="00304FD1">
      <w:pPr>
        <w:pStyle w:val="Text"/>
        <w:rPr>
          <w:rFonts w:ascii="Calibri" w:hAnsi="Calibri" w:cs="Calibri"/>
        </w:rPr>
      </w:pPr>
      <w:r w:rsidRPr="0010774B">
        <w:rPr>
          <w:rFonts w:ascii="Calibri" w:hAnsi="Calibri" w:cs="Calibri"/>
        </w:rPr>
        <w:t xml:space="preserve">Maximální doba podávání je 1 měsíc. </w:t>
      </w:r>
    </w:p>
    <w:p w14:paraId="62FCEA7F" w14:textId="77777777" w:rsidR="00304FD1" w:rsidRPr="0010774B" w:rsidRDefault="00304FD1" w:rsidP="00304FD1">
      <w:pPr>
        <w:pStyle w:val="Text"/>
        <w:rPr>
          <w:rFonts w:ascii="Calibri" w:hAnsi="Calibri" w:cs="Calibri"/>
        </w:rPr>
      </w:pPr>
    </w:p>
    <w:p w14:paraId="1BBCE7F3" w14:textId="77777777" w:rsidR="00304FD1" w:rsidRPr="0010774B" w:rsidRDefault="00304FD1" w:rsidP="00304FD1">
      <w:pPr>
        <w:pStyle w:val="Text"/>
        <w:rPr>
          <w:rFonts w:ascii="Calibri" w:hAnsi="Calibri" w:cs="Calibri"/>
          <w:b/>
        </w:rPr>
      </w:pPr>
      <w:r w:rsidRPr="0010774B">
        <w:rPr>
          <w:rFonts w:ascii="Calibri" w:hAnsi="Calibri" w:cs="Calibri"/>
          <w:b/>
        </w:rPr>
        <w:t>Upozornění:</w:t>
      </w:r>
    </w:p>
    <w:p w14:paraId="391B18A3" w14:textId="77777777" w:rsidR="00304FD1" w:rsidRPr="0010774B" w:rsidRDefault="00304FD1" w:rsidP="00304FD1">
      <w:pPr>
        <w:pStyle w:val="Text"/>
        <w:rPr>
          <w:rFonts w:ascii="Calibri" w:hAnsi="Calibri" w:cs="Calibri"/>
        </w:rPr>
      </w:pPr>
      <w:r w:rsidRPr="0010774B">
        <w:rPr>
          <w:rFonts w:ascii="Calibri" w:hAnsi="Calibri" w:cs="Calibri"/>
        </w:rPr>
        <w:t>V případě, že Váš pes užívá léčivý přípravek, doporučujeme před podáním přípravku konzultaci s veterinárním lékařem. Přípravek není náhradou veterinární péče a léčiv doporučených veterinárním lékařem.</w:t>
      </w:r>
    </w:p>
    <w:p w14:paraId="6716CB6A" w14:textId="0B8900FC" w:rsidR="006E4596" w:rsidRPr="0010774B" w:rsidRDefault="006E4596">
      <w:pPr>
        <w:rPr>
          <w:lang w:val="cs-CZ"/>
        </w:rPr>
      </w:pPr>
      <w:r w:rsidRPr="0010774B">
        <w:rPr>
          <w:lang w:val="cs-CZ"/>
        </w:rPr>
        <w:br w:type="page"/>
      </w:r>
    </w:p>
    <w:p w14:paraId="0F3C8C14" w14:textId="77777777" w:rsidR="00197761" w:rsidRPr="0010774B" w:rsidRDefault="00197761" w:rsidP="00197761">
      <w:pPr>
        <w:rPr>
          <w:lang w:val="cs-CZ"/>
        </w:rPr>
      </w:pPr>
      <w:r w:rsidRPr="0010774B">
        <w:rPr>
          <w:lang w:val="cs-CZ"/>
        </w:rPr>
        <w:lastRenderedPageBreak/>
        <w:tab/>
      </w:r>
      <w:r w:rsidRPr="0010774B">
        <w:rPr>
          <w:rStyle w:val="q4iawc"/>
          <w:b/>
          <w:bCs/>
          <w:lang w:val="cs-CZ"/>
        </w:rPr>
        <w:t>Doporučené dávkování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197761" w:rsidRPr="0010774B" w14:paraId="0EBF0E4A" w14:textId="77777777" w:rsidTr="0010774B">
        <w:trPr>
          <w:trHeight w:hRule="exact" w:val="1218"/>
        </w:trPr>
        <w:tc>
          <w:tcPr>
            <w:tcW w:w="1701" w:type="dxa"/>
          </w:tcPr>
          <w:p w14:paraId="20D69DF4" w14:textId="77777777" w:rsidR="00197761" w:rsidRPr="0010774B" w:rsidRDefault="00197761" w:rsidP="0010774B">
            <w:pPr>
              <w:rPr>
                <w:sz w:val="18"/>
                <w:szCs w:val="18"/>
                <w:lang w:val="cs-CZ"/>
              </w:rPr>
            </w:pPr>
          </w:p>
          <w:p w14:paraId="64766671" w14:textId="77777777" w:rsidR="00197761" w:rsidRPr="0010774B" w:rsidRDefault="00197761" w:rsidP="0010774B">
            <w:pPr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10774B">
              <w:rPr>
                <w:b/>
                <w:bCs/>
                <w:sz w:val="18"/>
                <w:szCs w:val="18"/>
                <w:lang w:val="cs-CZ"/>
              </w:rPr>
              <w:t>Váha psa</w:t>
            </w:r>
          </w:p>
          <w:p w14:paraId="2D44DDDC" w14:textId="77777777" w:rsidR="00197761" w:rsidRPr="0010774B" w:rsidRDefault="00197761" w:rsidP="0010774B">
            <w:pPr>
              <w:jc w:val="center"/>
              <w:rPr>
                <w:sz w:val="18"/>
                <w:szCs w:val="18"/>
                <w:lang w:val="cs-CZ"/>
              </w:rPr>
            </w:pPr>
            <w:r w:rsidRPr="0010774B">
              <w:rPr>
                <w:b/>
                <w:bCs/>
                <w:sz w:val="18"/>
                <w:szCs w:val="18"/>
                <w:lang w:val="cs-CZ"/>
              </w:rPr>
              <w:t>(kg)</w:t>
            </w:r>
          </w:p>
        </w:tc>
        <w:tc>
          <w:tcPr>
            <w:tcW w:w="1701" w:type="dxa"/>
          </w:tcPr>
          <w:p w14:paraId="46000E79" w14:textId="77777777" w:rsidR="00197761" w:rsidRPr="0010774B" w:rsidRDefault="00197761" w:rsidP="0010774B">
            <w:pPr>
              <w:rPr>
                <w:sz w:val="18"/>
                <w:szCs w:val="18"/>
                <w:lang w:val="cs-CZ"/>
              </w:rPr>
            </w:pPr>
          </w:p>
          <w:p w14:paraId="0B3811BA" w14:textId="77777777" w:rsidR="00197761" w:rsidRPr="0010774B" w:rsidRDefault="00197761" w:rsidP="0010774B">
            <w:pPr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10774B">
              <w:rPr>
                <w:b/>
                <w:bCs/>
                <w:sz w:val="18"/>
                <w:szCs w:val="18"/>
                <w:lang w:val="cs-CZ"/>
              </w:rPr>
              <w:t>CBD (mg)</w:t>
            </w:r>
          </w:p>
          <w:p w14:paraId="010CB0EA" w14:textId="77777777" w:rsidR="00197761" w:rsidRPr="0010774B" w:rsidRDefault="00197761" w:rsidP="0010774B">
            <w:pPr>
              <w:jc w:val="center"/>
              <w:rPr>
                <w:sz w:val="18"/>
                <w:szCs w:val="18"/>
                <w:lang w:val="cs-CZ"/>
              </w:rPr>
            </w:pPr>
            <w:r w:rsidRPr="0010774B">
              <w:rPr>
                <w:b/>
                <w:bCs/>
                <w:sz w:val="18"/>
                <w:szCs w:val="18"/>
                <w:lang w:val="cs-CZ"/>
              </w:rPr>
              <w:t xml:space="preserve">1 x </w:t>
            </w:r>
            <w:r w:rsidRPr="0010774B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denně</w:t>
            </w:r>
          </w:p>
        </w:tc>
        <w:tc>
          <w:tcPr>
            <w:tcW w:w="1701" w:type="dxa"/>
          </w:tcPr>
          <w:p w14:paraId="5EEBB827" w14:textId="77777777" w:rsidR="00197761" w:rsidRPr="0010774B" w:rsidRDefault="00197761" w:rsidP="0010774B">
            <w:pPr>
              <w:rPr>
                <w:sz w:val="18"/>
                <w:szCs w:val="18"/>
                <w:lang w:val="cs-CZ"/>
              </w:rPr>
            </w:pPr>
          </w:p>
          <w:p w14:paraId="1404A463" w14:textId="77777777" w:rsidR="00197761" w:rsidRPr="0010774B" w:rsidRDefault="00197761" w:rsidP="0010774B">
            <w:pPr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10774B">
              <w:rPr>
                <w:b/>
                <w:bCs/>
                <w:sz w:val="18"/>
                <w:szCs w:val="18"/>
                <w:lang w:val="cs-CZ"/>
              </w:rPr>
              <w:t>CBD olej</w:t>
            </w:r>
          </w:p>
          <w:p w14:paraId="11231E58" w14:textId="77777777" w:rsidR="00197761" w:rsidRPr="0010774B" w:rsidRDefault="00197761" w:rsidP="0010774B">
            <w:pPr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10774B">
              <w:rPr>
                <w:b/>
                <w:bCs/>
                <w:sz w:val="18"/>
                <w:szCs w:val="18"/>
                <w:lang w:val="cs-CZ"/>
              </w:rPr>
              <w:t>6% / 600mg</w:t>
            </w:r>
          </w:p>
          <w:p w14:paraId="0B4FC82D" w14:textId="77777777" w:rsidR="00197761" w:rsidRPr="0010774B" w:rsidRDefault="00197761" w:rsidP="0010774B">
            <w:pPr>
              <w:jc w:val="center"/>
              <w:rPr>
                <w:sz w:val="18"/>
                <w:szCs w:val="18"/>
                <w:lang w:val="cs-CZ"/>
              </w:rPr>
            </w:pPr>
            <w:r w:rsidRPr="0010774B">
              <w:rPr>
                <w:b/>
                <w:bCs/>
                <w:sz w:val="18"/>
                <w:szCs w:val="18"/>
                <w:lang w:val="cs-CZ"/>
              </w:rPr>
              <w:t>Počet kapek 1x denně</w:t>
            </w:r>
          </w:p>
        </w:tc>
      </w:tr>
      <w:tr w:rsidR="00197761" w:rsidRPr="0010774B" w14:paraId="6E2391C0" w14:textId="77777777" w:rsidTr="0010774B">
        <w:trPr>
          <w:trHeight w:hRule="exact" w:val="284"/>
        </w:trPr>
        <w:tc>
          <w:tcPr>
            <w:tcW w:w="1701" w:type="dxa"/>
          </w:tcPr>
          <w:p w14:paraId="5293D93D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5</w:t>
            </w:r>
          </w:p>
          <w:p w14:paraId="0D01E762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</w:p>
        </w:tc>
        <w:tc>
          <w:tcPr>
            <w:tcW w:w="1701" w:type="dxa"/>
          </w:tcPr>
          <w:p w14:paraId="1D16557F" w14:textId="6567D987" w:rsidR="00197761" w:rsidRPr="0010774B" w:rsidRDefault="00D777EF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5</w:t>
            </w:r>
          </w:p>
        </w:tc>
        <w:tc>
          <w:tcPr>
            <w:tcW w:w="1701" w:type="dxa"/>
          </w:tcPr>
          <w:p w14:paraId="7CDABA21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3</w:t>
            </w:r>
          </w:p>
        </w:tc>
      </w:tr>
      <w:tr w:rsidR="00197761" w:rsidRPr="0010774B" w14:paraId="6738F0A2" w14:textId="77777777" w:rsidTr="0010774B">
        <w:trPr>
          <w:trHeight w:hRule="exact" w:val="284"/>
        </w:trPr>
        <w:tc>
          <w:tcPr>
            <w:tcW w:w="1701" w:type="dxa"/>
          </w:tcPr>
          <w:p w14:paraId="659B6610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10</w:t>
            </w:r>
          </w:p>
          <w:p w14:paraId="15A762A2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</w:p>
        </w:tc>
        <w:tc>
          <w:tcPr>
            <w:tcW w:w="1701" w:type="dxa"/>
          </w:tcPr>
          <w:p w14:paraId="517FAD21" w14:textId="0015B075" w:rsidR="00197761" w:rsidRPr="0010774B" w:rsidRDefault="00D777EF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10</w:t>
            </w:r>
          </w:p>
        </w:tc>
        <w:tc>
          <w:tcPr>
            <w:tcW w:w="1701" w:type="dxa"/>
          </w:tcPr>
          <w:p w14:paraId="2A21A162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6</w:t>
            </w:r>
          </w:p>
        </w:tc>
      </w:tr>
      <w:tr w:rsidR="00197761" w:rsidRPr="0010774B" w14:paraId="1371D9D9" w14:textId="77777777" w:rsidTr="0010774B">
        <w:trPr>
          <w:trHeight w:hRule="exact" w:val="284"/>
        </w:trPr>
        <w:tc>
          <w:tcPr>
            <w:tcW w:w="1701" w:type="dxa"/>
          </w:tcPr>
          <w:p w14:paraId="0E74745C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15</w:t>
            </w:r>
          </w:p>
          <w:p w14:paraId="24A0AA6A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</w:p>
        </w:tc>
        <w:tc>
          <w:tcPr>
            <w:tcW w:w="1701" w:type="dxa"/>
          </w:tcPr>
          <w:p w14:paraId="42B678CD" w14:textId="0F08A39C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1</w:t>
            </w:r>
            <w:r w:rsidR="00D777EF" w:rsidRPr="0010774B">
              <w:rPr>
                <w:lang w:val="cs-CZ"/>
              </w:rPr>
              <w:t>5</w:t>
            </w:r>
          </w:p>
        </w:tc>
        <w:tc>
          <w:tcPr>
            <w:tcW w:w="1701" w:type="dxa"/>
          </w:tcPr>
          <w:p w14:paraId="6D453792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9</w:t>
            </w:r>
          </w:p>
        </w:tc>
      </w:tr>
      <w:tr w:rsidR="00197761" w:rsidRPr="0010774B" w14:paraId="4F87D412" w14:textId="77777777" w:rsidTr="0010774B">
        <w:trPr>
          <w:trHeight w:hRule="exact" w:val="1134"/>
        </w:trPr>
        <w:tc>
          <w:tcPr>
            <w:tcW w:w="1701" w:type="dxa"/>
          </w:tcPr>
          <w:p w14:paraId="11BF0C69" w14:textId="77777777" w:rsidR="00197761" w:rsidRPr="0010774B" w:rsidRDefault="00197761" w:rsidP="0010774B">
            <w:pPr>
              <w:rPr>
                <w:sz w:val="18"/>
                <w:szCs w:val="18"/>
                <w:lang w:val="cs-CZ"/>
              </w:rPr>
            </w:pPr>
          </w:p>
          <w:p w14:paraId="694BE2EC" w14:textId="77777777" w:rsidR="00197761" w:rsidRPr="0010774B" w:rsidRDefault="00197761" w:rsidP="0010774B">
            <w:pPr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10774B">
              <w:rPr>
                <w:b/>
                <w:bCs/>
                <w:sz w:val="18"/>
                <w:szCs w:val="18"/>
                <w:lang w:val="cs-CZ"/>
              </w:rPr>
              <w:t>Váha psa</w:t>
            </w:r>
          </w:p>
          <w:p w14:paraId="1F4D5C37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b/>
                <w:bCs/>
                <w:sz w:val="18"/>
                <w:szCs w:val="18"/>
                <w:lang w:val="cs-CZ"/>
              </w:rPr>
              <w:t>(kg)</w:t>
            </w:r>
          </w:p>
        </w:tc>
        <w:tc>
          <w:tcPr>
            <w:tcW w:w="1701" w:type="dxa"/>
          </w:tcPr>
          <w:p w14:paraId="75D773B5" w14:textId="77777777" w:rsidR="00197761" w:rsidRPr="0010774B" w:rsidRDefault="00197761" w:rsidP="0010774B">
            <w:pPr>
              <w:rPr>
                <w:sz w:val="18"/>
                <w:szCs w:val="18"/>
                <w:lang w:val="cs-CZ"/>
              </w:rPr>
            </w:pPr>
          </w:p>
          <w:p w14:paraId="657EDCC4" w14:textId="77777777" w:rsidR="00197761" w:rsidRPr="0010774B" w:rsidRDefault="00197761" w:rsidP="0010774B">
            <w:pPr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10774B">
              <w:rPr>
                <w:b/>
                <w:bCs/>
                <w:sz w:val="18"/>
                <w:szCs w:val="18"/>
                <w:lang w:val="cs-CZ"/>
              </w:rPr>
              <w:t>CBD (mg)</w:t>
            </w:r>
          </w:p>
          <w:p w14:paraId="4EE82857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b/>
                <w:bCs/>
                <w:sz w:val="18"/>
                <w:szCs w:val="18"/>
                <w:lang w:val="cs-CZ"/>
              </w:rPr>
              <w:t xml:space="preserve">2 x </w:t>
            </w:r>
            <w:r w:rsidRPr="0010774B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denně</w:t>
            </w:r>
          </w:p>
        </w:tc>
        <w:tc>
          <w:tcPr>
            <w:tcW w:w="1701" w:type="dxa"/>
          </w:tcPr>
          <w:p w14:paraId="3B6062FA" w14:textId="77777777" w:rsidR="00197761" w:rsidRPr="0010774B" w:rsidRDefault="00197761" w:rsidP="0010774B">
            <w:pPr>
              <w:rPr>
                <w:sz w:val="18"/>
                <w:szCs w:val="18"/>
                <w:lang w:val="cs-CZ"/>
              </w:rPr>
            </w:pPr>
          </w:p>
          <w:p w14:paraId="7BC1F4B2" w14:textId="77777777" w:rsidR="00197761" w:rsidRPr="0010774B" w:rsidRDefault="00197761" w:rsidP="0010774B">
            <w:pPr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10774B">
              <w:rPr>
                <w:b/>
                <w:bCs/>
                <w:sz w:val="18"/>
                <w:szCs w:val="18"/>
                <w:lang w:val="cs-CZ"/>
              </w:rPr>
              <w:t>CBD olej</w:t>
            </w:r>
          </w:p>
          <w:p w14:paraId="5AD555BC" w14:textId="77777777" w:rsidR="00197761" w:rsidRPr="0010774B" w:rsidRDefault="00197761" w:rsidP="0010774B">
            <w:pPr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10774B">
              <w:rPr>
                <w:b/>
                <w:bCs/>
                <w:sz w:val="18"/>
                <w:szCs w:val="18"/>
                <w:lang w:val="cs-CZ"/>
              </w:rPr>
              <w:t>6% / 600mg</w:t>
            </w:r>
          </w:p>
          <w:p w14:paraId="4546FDEA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b/>
                <w:bCs/>
                <w:sz w:val="18"/>
                <w:szCs w:val="18"/>
                <w:lang w:val="cs-CZ"/>
              </w:rPr>
              <w:t>Počet kapek 2x denně</w:t>
            </w:r>
          </w:p>
        </w:tc>
      </w:tr>
      <w:tr w:rsidR="00197761" w:rsidRPr="0010774B" w14:paraId="2D5F399F" w14:textId="77777777" w:rsidTr="0010774B">
        <w:trPr>
          <w:trHeight w:hRule="exact" w:val="284"/>
        </w:trPr>
        <w:tc>
          <w:tcPr>
            <w:tcW w:w="1701" w:type="dxa"/>
          </w:tcPr>
          <w:p w14:paraId="28DF9D1E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20</w:t>
            </w:r>
          </w:p>
          <w:p w14:paraId="259B54ED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</w:p>
        </w:tc>
        <w:tc>
          <w:tcPr>
            <w:tcW w:w="1701" w:type="dxa"/>
          </w:tcPr>
          <w:p w14:paraId="5315D772" w14:textId="48BDEE5F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10</w:t>
            </w:r>
          </w:p>
        </w:tc>
        <w:tc>
          <w:tcPr>
            <w:tcW w:w="1701" w:type="dxa"/>
          </w:tcPr>
          <w:p w14:paraId="07F717F8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6</w:t>
            </w:r>
          </w:p>
        </w:tc>
      </w:tr>
      <w:tr w:rsidR="00197761" w:rsidRPr="0010774B" w14:paraId="46E234DC" w14:textId="77777777" w:rsidTr="0010774B">
        <w:trPr>
          <w:trHeight w:hRule="exact" w:val="284"/>
        </w:trPr>
        <w:tc>
          <w:tcPr>
            <w:tcW w:w="1701" w:type="dxa"/>
          </w:tcPr>
          <w:p w14:paraId="393248E7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25</w:t>
            </w:r>
          </w:p>
          <w:p w14:paraId="59238BFA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</w:p>
        </w:tc>
        <w:tc>
          <w:tcPr>
            <w:tcW w:w="1701" w:type="dxa"/>
          </w:tcPr>
          <w:p w14:paraId="43BDC94A" w14:textId="668352AD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12,5</w:t>
            </w:r>
          </w:p>
        </w:tc>
        <w:tc>
          <w:tcPr>
            <w:tcW w:w="1701" w:type="dxa"/>
          </w:tcPr>
          <w:p w14:paraId="62E0030F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1 x 7 / 1 x 8</w:t>
            </w:r>
          </w:p>
        </w:tc>
      </w:tr>
      <w:tr w:rsidR="00197761" w:rsidRPr="0010774B" w14:paraId="516FC6BC" w14:textId="77777777" w:rsidTr="0010774B">
        <w:trPr>
          <w:trHeight w:hRule="exact" w:val="284"/>
        </w:trPr>
        <w:tc>
          <w:tcPr>
            <w:tcW w:w="1701" w:type="dxa"/>
          </w:tcPr>
          <w:p w14:paraId="6F12B0AA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30</w:t>
            </w:r>
          </w:p>
          <w:p w14:paraId="3B10544E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</w:p>
        </w:tc>
        <w:tc>
          <w:tcPr>
            <w:tcW w:w="1701" w:type="dxa"/>
          </w:tcPr>
          <w:p w14:paraId="7C7F1990" w14:textId="0223E5C0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15</w:t>
            </w:r>
          </w:p>
        </w:tc>
        <w:tc>
          <w:tcPr>
            <w:tcW w:w="1701" w:type="dxa"/>
          </w:tcPr>
          <w:p w14:paraId="3304925D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9</w:t>
            </w:r>
          </w:p>
        </w:tc>
      </w:tr>
      <w:tr w:rsidR="00197761" w:rsidRPr="0010774B" w14:paraId="33576C39" w14:textId="77777777" w:rsidTr="0010774B">
        <w:trPr>
          <w:trHeight w:hRule="exact" w:val="284"/>
        </w:trPr>
        <w:tc>
          <w:tcPr>
            <w:tcW w:w="1701" w:type="dxa"/>
          </w:tcPr>
          <w:p w14:paraId="4828090A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35</w:t>
            </w:r>
          </w:p>
          <w:p w14:paraId="42EFB04E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</w:p>
        </w:tc>
        <w:tc>
          <w:tcPr>
            <w:tcW w:w="1701" w:type="dxa"/>
          </w:tcPr>
          <w:p w14:paraId="004B7ADB" w14:textId="2A909E14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17,</w:t>
            </w:r>
            <w:r w:rsidR="006D4CD6" w:rsidRPr="0010774B">
              <w:rPr>
                <w:lang w:val="cs-CZ"/>
              </w:rPr>
              <w:t>5</w:t>
            </w:r>
          </w:p>
        </w:tc>
        <w:tc>
          <w:tcPr>
            <w:tcW w:w="1701" w:type="dxa"/>
          </w:tcPr>
          <w:p w14:paraId="6AB4C0DA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1 x 10 / 1 x 11</w:t>
            </w:r>
          </w:p>
        </w:tc>
      </w:tr>
      <w:tr w:rsidR="00197761" w:rsidRPr="0010774B" w14:paraId="1283B141" w14:textId="77777777" w:rsidTr="0010774B">
        <w:trPr>
          <w:trHeight w:hRule="exact" w:val="284"/>
        </w:trPr>
        <w:tc>
          <w:tcPr>
            <w:tcW w:w="1701" w:type="dxa"/>
          </w:tcPr>
          <w:p w14:paraId="3BDFA6B1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40</w:t>
            </w:r>
          </w:p>
          <w:p w14:paraId="0E0AA1EE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</w:p>
        </w:tc>
        <w:tc>
          <w:tcPr>
            <w:tcW w:w="1701" w:type="dxa"/>
          </w:tcPr>
          <w:p w14:paraId="48F2E1D4" w14:textId="52FF7D28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20</w:t>
            </w:r>
          </w:p>
        </w:tc>
        <w:tc>
          <w:tcPr>
            <w:tcW w:w="1701" w:type="dxa"/>
          </w:tcPr>
          <w:p w14:paraId="28CE6EF7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12</w:t>
            </w:r>
          </w:p>
        </w:tc>
      </w:tr>
      <w:tr w:rsidR="00197761" w:rsidRPr="0010774B" w14:paraId="290E5806" w14:textId="77777777" w:rsidTr="0010774B">
        <w:trPr>
          <w:trHeight w:hRule="exact" w:val="284"/>
        </w:trPr>
        <w:tc>
          <w:tcPr>
            <w:tcW w:w="1701" w:type="dxa"/>
          </w:tcPr>
          <w:p w14:paraId="6133D4F1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45</w:t>
            </w:r>
          </w:p>
          <w:p w14:paraId="1C7D0296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</w:p>
        </w:tc>
        <w:tc>
          <w:tcPr>
            <w:tcW w:w="1701" w:type="dxa"/>
          </w:tcPr>
          <w:p w14:paraId="02D8F097" w14:textId="7F42FC11" w:rsidR="00197761" w:rsidRPr="0010774B" w:rsidRDefault="00197761" w:rsidP="0010774B">
            <w:pPr>
              <w:spacing w:line="360" w:lineRule="auto"/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22,</w:t>
            </w:r>
            <w:r w:rsidR="006D4CD6" w:rsidRPr="0010774B">
              <w:rPr>
                <w:lang w:val="cs-CZ"/>
              </w:rPr>
              <w:t>5</w:t>
            </w:r>
          </w:p>
        </w:tc>
        <w:tc>
          <w:tcPr>
            <w:tcW w:w="1701" w:type="dxa"/>
          </w:tcPr>
          <w:p w14:paraId="579277E4" w14:textId="77777777" w:rsidR="00197761" w:rsidRPr="0010774B" w:rsidRDefault="00197761" w:rsidP="0010774B">
            <w:pPr>
              <w:jc w:val="center"/>
              <w:rPr>
                <w:lang w:val="cs-CZ"/>
              </w:rPr>
            </w:pPr>
            <w:r w:rsidRPr="0010774B">
              <w:rPr>
                <w:lang w:val="cs-CZ"/>
              </w:rPr>
              <w:t>1 x 13 / 1 x 14</w:t>
            </w:r>
          </w:p>
        </w:tc>
      </w:tr>
    </w:tbl>
    <w:p w14:paraId="2653A1C4" w14:textId="6850A032" w:rsidR="0010774B" w:rsidRPr="0010774B" w:rsidRDefault="0010774B" w:rsidP="00197761">
      <w:pPr>
        <w:spacing w:after="0"/>
        <w:rPr>
          <w:lang w:val="cs-CZ"/>
        </w:rPr>
      </w:pPr>
    </w:p>
    <w:p w14:paraId="78DFBE10" w14:textId="77777777" w:rsidR="0010774B" w:rsidRPr="0010774B" w:rsidRDefault="0010774B" w:rsidP="0010774B">
      <w:pPr>
        <w:rPr>
          <w:lang w:val="cs-CZ"/>
        </w:rPr>
      </w:pPr>
    </w:p>
    <w:p w14:paraId="0EB66A11" w14:textId="77777777" w:rsidR="0010774B" w:rsidRPr="0010774B" w:rsidRDefault="0010774B" w:rsidP="0010774B">
      <w:pPr>
        <w:rPr>
          <w:lang w:val="cs-CZ"/>
        </w:rPr>
      </w:pPr>
    </w:p>
    <w:p w14:paraId="781E7C92" w14:textId="070FCB2C" w:rsidR="0010774B" w:rsidRPr="0010774B" w:rsidRDefault="0010774B" w:rsidP="00197761">
      <w:pPr>
        <w:spacing w:after="0"/>
        <w:rPr>
          <w:lang w:val="cs-CZ"/>
        </w:rPr>
      </w:pPr>
    </w:p>
    <w:p w14:paraId="03F204EB" w14:textId="76B36C1B" w:rsidR="0010774B" w:rsidRPr="0010774B" w:rsidRDefault="0010774B" w:rsidP="00197761">
      <w:pPr>
        <w:spacing w:after="0"/>
        <w:rPr>
          <w:lang w:val="cs-CZ"/>
        </w:rPr>
      </w:pPr>
    </w:p>
    <w:p w14:paraId="5C47459D" w14:textId="77777777" w:rsidR="00197761" w:rsidRPr="0010774B" w:rsidRDefault="0010774B" w:rsidP="00197761">
      <w:pPr>
        <w:spacing w:after="0"/>
        <w:rPr>
          <w:lang w:val="cs-CZ"/>
        </w:rPr>
      </w:pPr>
      <w:r w:rsidRPr="0010774B">
        <w:rPr>
          <w:lang w:val="cs-CZ"/>
        </w:rPr>
        <w:br w:type="textWrapping" w:clear="all"/>
      </w:r>
    </w:p>
    <w:p w14:paraId="7171AFE5" w14:textId="1BC36A10" w:rsidR="00197761" w:rsidRPr="0010774B" w:rsidRDefault="00197761" w:rsidP="00197761">
      <w:pPr>
        <w:spacing w:after="0"/>
        <w:rPr>
          <w:lang w:val="cs-CZ"/>
        </w:rPr>
      </w:pPr>
      <w:r w:rsidRPr="0010774B">
        <w:rPr>
          <w:lang w:val="cs-CZ"/>
        </w:rPr>
        <w:t xml:space="preserve">                    </w:t>
      </w:r>
      <w:r w:rsidRPr="0010774B">
        <w:rPr>
          <w:b/>
          <w:bCs/>
          <w:lang w:val="cs-CZ"/>
        </w:rPr>
        <w:t>1 kapka</w:t>
      </w:r>
      <w:r w:rsidRPr="0010774B">
        <w:rPr>
          <w:lang w:val="cs-CZ"/>
        </w:rPr>
        <w:t xml:space="preserve"> oleje obsahuje </w:t>
      </w:r>
      <w:r w:rsidRPr="0010774B">
        <w:rPr>
          <w:b/>
          <w:bCs/>
          <w:lang w:val="cs-CZ"/>
        </w:rPr>
        <w:t>1,</w:t>
      </w:r>
      <w:r w:rsidR="0077491F" w:rsidRPr="0010774B">
        <w:rPr>
          <w:b/>
          <w:bCs/>
          <w:lang w:val="cs-CZ"/>
        </w:rPr>
        <w:t>7</w:t>
      </w:r>
      <w:r w:rsidRPr="0010774B">
        <w:rPr>
          <w:b/>
          <w:bCs/>
          <w:lang w:val="cs-CZ"/>
        </w:rPr>
        <w:t xml:space="preserve"> mg</w:t>
      </w:r>
      <w:r w:rsidRPr="0010774B">
        <w:rPr>
          <w:lang w:val="cs-CZ"/>
        </w:rPr>
        <w:t xml:space="preserve"> CBD</w:t>
      </w:r>
    </w:p>
    <w:p w14:paraId="5BA04ECE" w14:textId="263D03D7" w:rsidR="00304FD1" w:rsidRPr="0010774B" w:rsidRDefault="00197761" w:rsidP="00197761">
      <w:pPr>
        <w:spacing w:after="0"/>
        <w:rPr>
          <w:lang w:val="cs-CZ"/>
        </w:rPr>
      </w:pPr>
      <w:r w:rsidRPr="0010774B">
        <w:rPr>
          <w:lang w:val="cs-CZ"/>
        </w:rPr>
        <w:tab/>
      </w:r>
      <w:r w:rsidRPr="0010774B">
        <w:rPr>
          <w:lang w:val="cs-CZ"/>
        </w:rPr>
        <w:tab/>
      </w:r>
      <w:r w:rsidRPr="0010774B">
        <w:rPr>
          <w:b/>
          <w:bCs/>
          <w:lang w:val="cs-CZ"/>
        </w:rPr>
        <w:t>1 ml</w:t>
      </w:r>
      <w:r w:rsidRPr="0010774B">
        <w:rPr>
          <w:lang w:val="cs-CZ"/>
        </w:rPr>
        <w:t xml:space="preserve"> obsahuje </w:t>
      </w:r>
      <w:r w:rsidRPr="0010774B">
        <w:rPr>
          <w:b/>
          <w:bCs/>
          <w:lang w:val="cs-CZ"/>
        </w:rPr>
        <w:t>60 mg</w:t>
      </w:r>
      <w:r w:rsidRPr="0010774B">
        <w:rPr>
          <w:lang w:val="cs-CZ"/>
        </w:rPr>
        <w:t xml:space="preserve"> CBD.</w:t>
      </w:r>
    </w:p>
    <w:p w14:paraId="0DC9153E" w14:textId="77777777" w:rsidR="00220C1F" w:rsidRPr="0010774B" w:rsidRDefault="00220C1F" w:rsidP="00197761">
      <w:pPr>
        <w:spacing w:after="0"/>
        <w:rPr>
          <w:lang w:val="cs-CZ"/>
        </w:rPr>
      </w:pPr>
    </w:p>
    <w:p w14:paraId="2FFC2275" w14:textId="77777777" w:rsidR="00304FD1" w:rsidRPr="0010774B" w:rsidRDefault="00304FD1" w:rsidP="00304FD1">
      <w:pPr>
        <w:pStyle w:val="Text"/>
        <w:spacing w:after="10" w:line="240" w:lineRule="exact"/>
        <w:rPr>
          <w:rFonts w:asciiTheme="minorHAnsi" w:hAnsiTheme="minorHAnsi" w:cstheme="minorHAnsi"/>
        </w:rPr>
      </w:pPr>
    </w:p>
    <w:p w14:paraId="76C2B260" w14:textId="11F5E28E" w:rsidR="00304FD1" w:rsidRPr="0010774B" w:rsidRDefault="00304FD1" w:rsidP="00304FD1">
      <w:pPr>
        <w:pStyle w:val="Text"/>
        <w:spacing w:after="10" w:line="240" w:lineRule="exact"/>
        <w:rPr>
          <w:rFonts w:asciiTheme="minorHAnsi" w:hAnsiTheme="minorHAnsi" w:cstheme="minorHAnsi"/>
        </w:rPr>
      </w:pPr>
      <w:r w:rsidRPr="0010774B">
        <w:rPr>
          <w:rFonts w:asciiTheme="minorHAnsi" w:hAnsiTheme="minorHAnsi" w:cstheme="minorHAnsi"/>
        </w:rPr>
        <w:t xml:space="preserve">Složení: </w:t>
      </w:r>
      <w:r w:rsidR="008048FA" w:rsidRPr="0010774B">
        <w:rPr>
          <w:rFonts w:asciiTheme="minorHAnsi" w:hAnsiTheme="minorHAnsi" w:cstheme="minorHAnsi"/>
        </w:rPr>
        <w:t>MCT</w:t>
      </w:r>
      <w:r w:rsidRPr="0010774B">
        <w:rPr>
          <w:rFonts w:asciiTheme="minorHAnsi" w:hAnsiTheme="minorHAnsi" w:cstheme="minorHAnsi"/>
        </w:rPr>
        <w:t xml:space="preserve"> olej 94</w:t>
      </w:r>
      <w:r w:rsidR="00EA47DD" w:rsidRPr="0010774B">
        <w:rPr>
          <w:rFonts w:asciiTheme="minorHAnsi" w:hAnsiTheme="minorHAnsi" w:cstheme="minorHAnsi"/>
        </w:rPr>
        <w:t xml:space="preserve"> </w:t>
      </w:r>
      <w:r w:rsidRPr="0010774B">
        <w:rPr>
          <w:rFonts w:asciiTheme="minorHAnsi" w:hAnsiTheme="minorHAnsi" w:cstheme="minorHAnsi"/>
        </w:rPr>
        <w:t>%, CBD 6</w:t>
      </w:r>
      <w:r w:rsidR="00EA47DD" w:rsidRPr="0010774B">
        <w:rPr>
          <w:rFonts w:asciiTheme="minorHAnsi" w:hAnsiTheme="minorHAnsi" w:cstheme="minorHAnsi"/>
        </w:rPr>
        <w:t xml:space="preserve"> </w:t>
      </w:r>
      <w:r w:rsidRPr="0010774B">
        <w:rPr>
          <w:rFonts w:asciiTheme="minorHAnsi" w:hAnsiTheme="minorHAnsi" w:cstheme="minorHAnsi"/>
        </w:rPr>
        <w:t>%.</w:t>
      </w:r>
    </w:p>
    <w:p w14:paraId="2641FED8" w14:textId="77777777" w:rsidR="00304FD1" w:rsidRPr="0010774B" w:rsidRDefault="00304FD1" w:rsidP="00304FD1">
      <w:pPr>
        <w:pStyle w:val="Text"/>
        <w:spacing w:after="10" w:line="240" w:lineRule="exact"/>
        <w:rPr>
          <w:rFonts w:asciiTheme="minorHAnsi" w:hAnsiTheme="minorHAnsi" w:cstheme="minorHAnsi"/>
        </w:rPr>
      </w:pPr>
    </w:p>
    <w:p w14:paraId="4CDA6295" w14:textId="77777777" w:rsidR="00304FD1" w:rsidRPr="0010774B" w:rsidRDefault="00304FD1" w:rsidP="00304FD1">
      <w:pPr>
        <w:pStyle w:val="Text"/>
        <w:spacing w:after="10"/>
        <w:rPr>
          <w:rFonts w:asciiTheme="minorHAnsi" w:hAnsiTheme="minorHAnsi" w:cstheme="minorHAnsi"/>
        </w:rPr>
      </w:pPr>
      <w:r w:rsidRPr="0010774B">
        <w:rPr>
          <w:rFonts w:asciiTheme="minorHAnsi" w:hAnsiTheme="minorHAnsi" w:cstheme="minorHAnsi"/>
        </w:rPr>
        <w:t>Balení: Skleněná lahvička o objemu 10 ml s kapátkem.</w:t>
      </w:r>
    </w:p>
    <w:p w14:paraId="7104DE38" w14:textId="77777777" w:rsidR="00304FD1" w:rsidRPr="0010774B" w:rsidRDefault="00304FD1" w:rsidP="00304FD1">
      <w:pPr>
        <w:pStyle w:val="Text"/>
        <w:spacing w:after="10"/>
        <w:rPr>
          <w:rFonts w:asciiTheme="minorHAnsi" w:hAnsiTheme="minorHAnsi" w:cstheme="minorHAnsi"/>
        </w:rPr>
      </w:pPr>
    </w:p>
    <w:p w14:paraId="62CE005B" w14:textId="652EBE33" w:rsidR="00304FD1" w:rsidRPr="0010774B" w:rsidRDefault="00304FD1" w:rsidP="00304FD1">
      <w:pPr>
        <w:pStyle w:val="Text"/>
        <w:spacing w:after="20"/>
        <w:rPr>
          <w:rFonts w:asciiTheme="minorHAnsi" w:hAnsiTheme="minorHAnsi" w:cstheme="minorHAnsi"/>
        </w:rPr>
      </w:pPr>
      <w:r w:rsidRPr="0010774B">
        <w:rPr>
          <w:rFonts w:asciiTheme="minorHAnsi" w:hAnsiTheme="minorHAnsi" w:cstheme="minorHAnsi"/>
        </w:rPr>
        <w:t xml:space="preserve">Cílový druh zvířat: Psi; </w:t>
      </w:r>
      <w:r w:rsidR="00E64C19" w:rsidRPr="0010774B">
        <w:rPr>
          <w:rFonts w:asciiTheme="minorHAnsi" w:hAnsiTheme="minorHAnsi" w:cstheme="minorHAnsi"/>
        </w:rPr>
        <w:t>p</w:t>
      </w:r>
      <w:r w:rsidRPr="0010774B">
        <w:rPr>
          <w:rFonts w:asciiTheme="minorHAnsi" w:hAnsiTheme="minorHAnsi" w:cstheme="minorHAnsi"/>
        </w:rPr>
        <w:t>řípravek není určen pro štěňata, březí a laktující feny.</w:t>
      </w:r>
    </w:p>
    <w:p w14:paraId="13F08033" w14:textId="77777777" w:rsidR="00304FD1" w:rsidRPr="0010774B" w:rsidRDefault="00304FD1" w:rsidP="00304FD1">
      <w:pPr>
        <w:pStyle w:val="Text"/>
        <w:spacing w:after="20"/>
        <w:rPr>
          <w:rFonts w:asciiTheme="minorHAnsi" w:hAnsiTheme="minorHAnsi" w:cstheme="minorHAnsi"/>
        </w:rPr>
      </w:pPr>
    </w:p>
    <w:p w14:paraId="0C72CF8A" w14:textId="77777777" w:rsidR="00304FD1" w:rsidRPr="0010774B" w:rsidRDefault="00304FD1" w:rsidP="00304FD1">
      <w:pPr>
        <w:pStyle w:val="Text"/>
        <w:spacing w:after="20"/>
        <w:rPr>
          <w:rFonts w:asciiTheme="minorHAnsi" w:hAnsiTheme="minorHAnsi" w:cstheme="minorHAnsi"/>
        </w:rPr>
      </w:pPr>
      <w:r w:rsidRPr="0010774B">
        <w:rPr>
          <w:rFonts w:asciiTheme="minorHAnsi" w:hAnsiTheme="minorHAnsi" w:cstheme="minorHAnsi"/>
        </w:rPr>
        <w:t>Uchovávání: Uchovávejte v chladu, temnu a suchu. Uchovávat mimo dohled a dosah dětí. Pouze pro zvířata.</w:t>
      </w:r>
    </w:p>
    <w:p w14:paraId="2B909EA7" w14:textId="77777777" w:rsidR="00304FD1" w:rsidRPr="0010774B" w:rsidRDefault="00304FD1" w:rsidP="00304FD1">
      <w:pPr>
        <w:pStyle w:val="Text"/>
        <w:spacing w:after="20"/>
        <w:rPr>
          <w:rFonts w:asciiTheme="minorHAnsi" w:hAnsiTheme="minorHAnsi" w:cstheme="minorHAnsi"/>
        </w:rPr>
      </w:pPr>
    </w:p>
    <w:p w14:paraId="66232503" w14:textId="77777777" w:rsidR="00304FD1" w:rsidRPr="0010774B" w:rsidRDefault="00304FD1" w:rsidP="00304FD1">
      <w:pPr>
        <w:pStyle w:val="Text"/>
        <w:spacing w:after="20"/>
        <w:rPr>
          <w:rFonts w:asciiTheme="minorHAnsi" w:hAnsiTheme="minorHAnsi" w:cstheme="minorHAnsi"/>
        </w:rPr>
      </w:pPr>
      <w:r w:rsidRPr="0010774B">
        <w:rPr>
          <w:rFonts w:asciiTheme="minorHAnsi" w:hAnsiTheme="minorHAnsi" w:cstheme="minorHAnsi"/>
        </w:rPr>
        <w:t>Doba použitelnosti: 24 měsíců od data výroby</w:t>
      </w:r>
      <w:r w:rsidRPr="0010774B">
        <w:rPr>
          <w:rFonts w:asciiTheme="minorHAnsi" w:hAnsiTheme="minorHAnsi" w:cstheme="minorHAnsi"/>
        </w:rPr>
        <w:tab/>
      </w:r>
      <w:r w:rsidRPr="0010774B">
        <w:rPr>
          <w:rFonts w:asciiTheme="minorHAnsi" w:hAnsiTheme="minorHAnsi" w:cstheme="minorHAnsi"/>
          <w:i/>
        </w:rPr>
        <w:t>Datum výroby: viz obal</w:t>
      </w:r>
    </w:p>
    <w:p w14:paraId="6D4FD4B4" w14:textId="77777777" w:rsidR="00304FD1" w:rsidRPr="0010774B" w:rsidRDefault="00304FD1" w:rsidP="00304FD1">
      <w:pPr>
        <w:pStyle w:val="Text"/>
        <w:spacing w:after="20"/>
        <w:rPr>
          <w:rFonts w:asciiTheme="minorHAnsi" w:hAnsiTheme="minorHAnsi" w:cstheme="minorHAnsi"/>
        </w:rPr>
      </w:pPr>
    </w:p>
    <w:p w14:paraId="2A9FFDD2" w14:textId="77777777" w:rsidR="00304FD1" w:rsidRPr="0010774B" w:rsidRDefault="00304FD1" w:rsidP="00304FD1">
      <w:pPr>
        <w:spacing w:after="0"/>
        <w:rPr>
          <w:rFonts w:cstheme="minorHAnsi"/>
          <w:color w:val="000000" w:themeColor="text1"/>
          <w:lang w:val="cs-CZ"/>
        </w:rPr>
      </w:pPr>
      <w:r w:rsidRPr="0010774B">
        <w:rPr>
          <w:rFonts w:cstheme="minorHAnsi"/>
          <w:lang w:val="cs-CZ"/>
        </w:rPr>
        <w:t>Držitel rozhodnutí o schválení</w:t>
      </w:r>
      <w:r w:rsidRPr="0010774B">
        <w:rPr>
          <w:rFonts w:cstheme="minorHAnsi"/>
          <w:color w:val="000000" w:themeColor="text1"/>
          <w:lang w:val="cs-CZ"/>
        </w:rPr>
        <w:t>: Canna Oil Pet Supplies s.r.o., Varšavská 715/36, 120 00 Praha</w:t>
      </w:r>
    </w:p>
    <w:p w14:paraId="56D921A7" w14:textId="77777777" w:rsidR="00304FD1" w:rsidRPr="0010774B" w:rsidRDefault="00304FD1" w:rsidP="00304FD1">
      <w:pPr>
        <w:pStyle w:val="Text"/>
        <w:spacing w:after="20"/>
        <w:rPr>
          <w:rFonts w:asciiTheme="minorHAnsi" w:hAnsiTheme="minorHAnsi" w:cstheme="minorHAnsi"/>
        </w:rPr>
      </w:pPr>
    </w:p>
    <w:p w14:paraId="62ECDEA1" w14:textId="77777777" w:rsidR="00304FD1" w:rsidRPr="0010774B" w:rsidRDefault="00304FD1" w:rsidP="00304FD1">
      <w:pPr>
        <w:pStyle w:val="Bezmezer"/>
        <w:rPr>
          <w:rFonts w:ascii="Arial Nova Light" w:hAnsi="Arial Nova Light"/>
          <w:color w:val="595959" w:themeColor="text1" w:themeTint="A6"/>
          <w:sz w:val="18"/>
          <w:szCs w:val="18"/>
          <w:lang w:val="cs-CZ"/>
        </w:rPr>
      </w:pPr>
      <w:r w:rsidRPr="0010774B">
        <w:rPr>
          <w:rFonts w:cstheme="minorHAnsi"/>
          <w:lang w:val="cs-CZ"/>
        </w:rPr>
        <w:t xml:space="preserve">Výrobce: </w:t>
      </w:r>
      <w:r w:rsidRPr="0010774B">
        <w:rPr>
          <w:rFonts w:cstheme="minorHAnsi"/>
          <w:color w:val="000000" w:themeColor="text1"/>
          <w:lang w:val="cs-CZ"/>
        </w:rPr>
        <w:t>Pure Production AG, Švýcarsko</w:t>
      </w:r>
    </w:p>
    <w:p w14:paraId="3425B3F6" w14:textId="77777777" w:rsidR="00304FD1" w:rsidRPr="0010774B" w:rsidRDefault="00304FD1" w:rsidP="00304FD1">
      <w:pPr>
        <w:pStyle w:val="Text"/>
        <w:spacing w:after="20"/>
        <w:rPr>
          <w:rFonts w:ascii="Calibri" w:hAnsi="Calibri" w:cs="Calibri"/>
        </w:rPr>
      </w:pPr>
    </w:p>
    <w:p w14:paraId="2575A64E" w14:textId="747EF4DF" w:rsidR="00304FD1" w:rsidRPr="0010774B" w:rsidRDefault="00304FD1" w:rsidP="00304FD1">
      <w:pPr>
        <w:pStyle w:val="Text"/>
        <w:spacing w:after="20"/>
        <w:rPr>
          <w:rFonts w:asciiTheme="minorHAnsi" w:hAnsiTheme="minorHAnsi" w:cstheme="minorHAnsi"/>
        </w:rPr>
      </w:pPr>
      <w:r w:rsidRPr="0010774B">
        <w:rPr>
          <w:rFonts w:asciiTheme="minorHAnsi" w:hAnsiTheme="minorHAnsi" w:cstheme="minorHAnsi"/>
        </w:rPr>
        <w:t>Číslo schválení:</w:t>
      </w:r>
      <w:r w:rsidR="00BF09F4" w:rsidRPr="0010774B">
        <w:rPr>
          <w:rFonts w:asciiTheme="minorHAnsi" w:hAnsiTheme="minorHAnsi" w:cstheme="minorHAnsi"/>
        </w:rPr>
        <w:t xml:space="preserve"> 035-23/C</w:t>
      </w:r>
    </w:p>
    <w:p w14:paraId="7A57416E" w14:textId="77777777" w:rsidR="00304FD1" w:rsidRPr="0010774B" w:rsidRDefault="00304FD1">
      <w:pPr>
        <w:rPr>
          <w:lang w:val="cs-CZ"/>
        </w:rPr>
      </w:pPr>
      <w:bookmarkStart w:id="0" w:name="_GoBack"/>
      <w:bookmarkEnd w:id="0"/>
    </w:p>
    <w:sectPr w:rsidR="00304FD1" w:rsidRPr="0010774B" w:rsidSect="00304F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F3FEC" w14:textId="77777777" w:rsidR="001D4CA8" w:rsidRDefault="001D4CA8" w:rsidP="00D84DFC">
      <w:pPr>
        <w:spacing w:after="0" w:line="240" w:lineRule="auto"/>
      </w:pPr>
      <w:r>
        <w:separator/>
      </w:r>
    </w:p>
  </w:endnote>
  <w:endnote w:type="continuationSeparator" w:id="0">
    <w:p w14:paraId="64172711" w14:textId="77777777" w:rsidR="001D4CA8" w:rsidRDefault="001D4CA8" w:rsidP="00D8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12545" w14:textId="77777777" w:rsidR="001D4CA8" w:rsidRDefault="001D4CA8" w:rsidP="00D84DFC">
      <w:pPr>
        <w:spacing w:after="0" w:line="240" w:lineRule="auto"/>
      </w:pPr>
      <w:r>
        <w:separator/>
      </w:r>
    </w:p>
  </w:footnote>
  <w:footnote w:type="continuationSeparator" w:id="0">
    <w:p w14:paraId="71F29CB9" w14:textId="77777777" w:rsidR="001D4CA8" w:rsidRDefault="001D4CA8" w:rsidP="00D8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361C4" w14:textId="759B4F85" w:rsidR="00D84DFC" w:rsidRPr="0010774B" w:rsidRDefault="00D84DFC" w:rsidP="00DE0D3A">
    <w:pPr>
      <w:jc w:val="both"/>
      <w:rPr>
        <w:b/>
        <w:bCs/>
        <w:lang w:val="cs-CZ"/>
      </w:rPr>
    </w:pPr>
    <w:r w:rsidRPr="0010774B">
      <w:rPr>
        <w:bCs/>
        <w:lang w:val="cs-CZ"/>
      </w:rPr>
      <w:t>Text příbalové informace součást dokumentace schválené rozhodnutím sp.</w:t>
    </w:r>
    <w:r w:rsidR="0010774B" w:rsidRPr="0010774B">
      <w:rPr>
        <w:bCs/>
        <w:lang w:val="cs-CZ"/>
      </w:rPr>
      <w:t> </w:t>
    </w:r>
    <w:r w:rsidRPr="0010774B">
      <w:rPr>
        <w:bCs/>
        <w:lang w:val="cs-CZ"/>
      </w:rPr>
      <w:t>zn.</w:t>
    </w:r>
    <w:r w:rsidR="0010774B" w:rsidRPr="0010774B">
      <w:rPr>
        <w:bCs/>
        <w:lang w:val="cs-CZ"/>
      </w:rPr>
      <w:t> </w:t>
    </w:r>
    <w:sdt>
      <w:sdtPr>
        <w:rPr>
          <w:bCs/>
          <w:lang w:val="cs-CZ"/>
        </w:rPr>
        <w:id w:val="-1399593560"/>
        <w:placeholder>
          <w:docPart w:val="FBEC414112144A5BB79021B5A901DB33"/>
        </w:placeholder>
        <w:text/>
      </w:sdtPr>
      <w:sdtEndPr/>
      <w:sdtContent>
        <w:r w:rsidR="00855DF2" w:rsidRPr="0010774B">
          <w:rPr>
            <w:bCs/>
            <w:lang w:val="cs-CZ"/>
          </w:rPr>
          <w:t>USKVBL/11978/2022/POD</w:t>
        </w:r>
      </w:sdtContent>
    </w:sdt>
    <w:r w:rsidRPr="0010774B">
      <w:rPr>
        <w:bCs/>
        <w:lang w:val="cs-CZ"/>
      </w:rPr>
      <w:t xml:space="preserve">, č.j. </w:t>
    </w:r>
    <w:sdt>
      <w:sdtPr>
        <w:rPr>
          <w:bCs/>
          <w:lang w:val="cs-CZ"/>
        </w:rPr>
        <w:id w:val="-968128157"/>
        <w:placeholder>
          <w:docPart w:val="FBEC414112144A5BB79021B5A901DB33"/>
        </w:placeholder>
        <w:text/>
      </w:sdtPr>
      <w:sdtEndPr/>
      <w:sdtContent>
        <w:r w:rsidR="00BF09F4" w:rsidRPr="0010774B">
          <w:rPr>
            <w:bCs/>
            <w:lang w:val="cs-CZ"/>
          </w:rPr>
          <w:t>USKVBL/1565/2023/REG-Gro</w:t>
        </w:r>
      </w:sdtContent>
    </w:sdt>
    <w:r w:rsidRPr="0010774B">
      <w:rPr>
        <w:bCs/>
        <w:lang w:val="cs-CZ"/>
      </w:rPr>
      <w:t xml:space="preserve"> ze dne </w:t>
    </w:r>
    <w:sdt>
      <w:sdtPr>
        <w:rPr>
          <w:bCs/>
          <w:lang w:val="cs-CZ"/>
        </w:rPr>
        <w:id w:val="-34740600"/>
        <w:placeholder>
          <w:docPart w:val="BE9CF416422C4D8891AA7A61B404E037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F09F4" w:rsidRPr="0010774B">
          <w:rPr>
            <w:bCs/>
            <w:lang w:val="cs-CZ"/>
          </w:rPr>
          <w:t>7.2.2023</w:t>
        </w:r>
      </w:sdtContent>
    </w:sdt>
    <w:r w:rsidRPr="0010774B">
      <w:rPr>
        <w:bCs/>
        <w:lang w:val="cs-CZ"/>
      </w:rPr>
      <w:t xml:space="preserve"> o </w:t>
    </w:r>
    <w:sdt>
      <w:sdtPr>
        <w:rPr>
          <w:lang w:val="cs-CZ"/>
        </w:rPr>
        <w:id w:val="1347596108"/>
        <w:placeholder>
          <w:docPart w:val="5A749266F36A4CDEB2818D9D971DE8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0462D" w:rsidRPr="0010774B">
          <w:rPr>
            <w:lang w:val="cs-CZ"/>
          </w:rPr>
          <w:t>schválení veterinárního přípravku</w:t>
        </w:r>
      </w:sdtContent>
    </w:sdt>
    <w:r w:rsidRPr="0010774B">
      <w:rPr>
        <w:bCs/>
        <w:lang w:val="cs-CZ"/>
      </w:rPr>
      <w:t xml:space="preserve"> </w:t>
    </w:r>
    <w:sdt>
      <w:sdtPr>
        <w:rPr>
          <w:lang w:val="cs-CZ"/>
        </w:rPr>
        <w:id w:val="1654029424"/>
        <w:placeholder>
          <w:docPart w:val="F064C63FA9BF48C9BF7B17814C1B3C75"/>
        </w:placeholder>
        <w:text/>
      </w:sdtPr>
      <w:sdtEndPr/>
      <w:sdtContent>
        <w:r w:rsidR="0040462D" w:rsidRPr="0010774B">
          <w:rPr>
            <w:lang w:val="cs-CZ"/>
          </w:rPr>
          <w:t>Solo 6</w:t>
        </w:r>
      </w:sdtContent>
    </w:sdt>
  </w:p>
  <w:p w14:paraId="3B12CB14" w14:textId="77777777" w:rsidR="00D84DFC" w:rsidRPr="0010774B" w:rsidRDefault="00D84DFC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77061"/>
    <w:multiLevelType w:val="hybridMultilevel"/>
    <w:tmpl w:val="F8F69FB0"/>
    <w:lvl w:ilvl="0" w:tplc="CACC6F1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6CA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B29F28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C05752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88A7E0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1A5F6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C41F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8E641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B46BC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41"/>
    <w:rsid w:val="00004DEE"/>
    <w:rsid w:val="00036E8F"/>
    <w:rsid w:val="00040B5C"/>
    <w:rsid w:val="0010774B"/>
    <w:rsid w:val="001304E0"/>
    <w:rsid w:val="00133B7F"/>
    <w:rsid w:val="00197761"/>
    <w:rsid w:val="001D4CA8"/>
    <w:rsid w:val="001F1541"/>
    <w:rsid w:val="00220C1F"/>
    <w:rsid w:val="00220F7C"/>
    <w:rsid w:val="00242FA1"/>
    <w:rsid w:val="002F7372"/>
    <w:rsid w:val="00304FD1"/>
    <w:rsid w:val="003A6151"/>
    <w:rsid w:val="0040462D"/>
    <w:rsid w:val="00414EB2"/>
    <w:rsid w:val="004431C7"/>
    <w:rsid w:val="00476223"/>
    <w:rsid w:val="004900CB"/>
    <w:rsid w:val="0049419F"/>
    <w:rsid w:val="004F484F"/>
    <w:rsid w:val="00562745"/>
    <w:rsid w:val="00573C57"/>
    <w:rsid w:val="00657926"/>
    <w:rsid w:val="006608AF"/>
    <w:rsid w:val="006D4CD6"/>
    <w:rsid w:val="006E4596"/>
    <w:rsid w:val="0075148E"/>
    <w:rsid w:val="0075779E"/>
    <w:rsid w:val="0077491F"/>
    <w:rsid w:val="0079662D"/>
    <w:rsid w:val="007C0D7A"/>
    <w:rsid w:val="007F19BD"/>
    <w:rsid w:val="008048FA"/>
    <w:rsid w:val="00855DF2"/>
    <w:rsid w:val="00897FB7"/>
    <w:rsid w:val="008B2401"/>
    <w:rsid w:val="008E2764"/>
    <w:rsid w:val="009305EC"/>
    <w:rsid w:val="00977F3B"/>
    <w:rsid w:val="009D212F"/>
    <w:rsid w:val="009F364B"/>
    <w:rsid w:val="00A05BF9"/>
    <w:rsid w:val="00A32F61"/>
    <w:rsid w:val="00A40DEA"/>
    <w:rsid w:val="00A85564"/>
    <w:rsid w:val="00AA4B9A"/>
    <w:rsid w:val="00AC5EC9"/>
    <w:rsid w:val="00BA086D"/>
    <w:rsid w:val="00BA2087"/>
    <w:rsid w:val="00BA25C2"/>
    <w:rsid w:val="00BA4CE3"/>
    <w:rsid w:val="00BE1A98"/>
    <w:rsid w:val="00BF09F4"/>
    <w:rsid w:val="00BF68DE"/>
    <w:rsid w:val="00C04DDE"/>
    <w:rsid w:val="00C36DD6"/>
    <w:rsid w:val="00C37E01"/>
    <w:rsid w:val="00CB4042"/>
    <w:rsid w:val="00D107A5"/>
    <w:rsid w:val="00D40F01"/>
    <w:rsid w:val="00D541B5"/>
    <w:rsid w:val="00D777EF"/>
    <w:rsid w:val="00D84DFC"/>
    <w:rsid w:val="00E03D2E"/>
    <w:rsid w:val="00E164CE"/>
    <w:rsid w:val="00E64C19"/>
    <w:rsid w:val="00E7569B"/>
    <w:rsid w:val="00E81D95"/>
    <w:rsid w:val="00EA47DD"/>
    <w:rsid w:val="00EC436D"/>
    <w:rsid w:val="00F153D8"/>
    <w:rsid w:val="00F63CB3"/>
    <w:rsid w:val="00F81C16"/>
    <w:rsid w:val="00FD4062"/>
    <w:rsid w:val="00FE1A20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37DD"/>
  <w15:chartTrackingRefBased/>
  <w15:docId w15:val="{FFF75AB8-3A22-4E01-9AE2-3F1FBA9C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5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cs-CZ" w:eastAsia="cs-CZ"/>
      <w14:textOutline w14:w="0" w14:cap="flat" w14:cmpd="sng" w14:algn="ctr">
        <w14:noFill/>
        <w14:prstDash w14:val="solid"/>
        <w14:bevel/>
      </w14:textOutline>
    </w:rPr>
  </w:style>
  <w:style w:type="table" w:styleId="Mkatabulky">
    <w:name w:val="Table Grid"/>
    <w:basedOn w:val="Normlntabulka"/>
    <w:uiPriority w:val="39"/>
    <w:rsid w:val="009D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Standardnpsmoodstavce"/>
    <w:rsid w:val="009D212F"/>
  </w:style>
  <w:style w:type="character" w:styleId="Hypertextovodkaz">
    <w:name w:val="Hyperlink"/>
    <w:rsid w:val="00E7569B"/>
    <w:rPr>
      <w:u w:val="single"/>
    </w:rPr>
  </w:style>
  <w:style w:type="paragraph" w:styleId="Zhlav">
    <w:name w:val="header"/>
    <w:basedOn w:val="Normln"/>
    <w:link w:val="ZhlavChar"/>
    <w:uiPriority w:val="99"/>
    <w:unhideWhenUsed/>
    <w:rsid w:val="00D8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DFC"/>
  </w:style>
  <w:style w:type="paragraph" w:styleId="Zpat">
    <w:name w:val="footer"/>
    <w:basedOn w:val="Normln"/>
    <w:link w:val="ZpatChar"/>
    <w:uiPriority w:val="99"/>
    <w:unhideWhenUsed/>
    <w:rsid w:val="00D8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DFC"/>
  </w:style>
  <w:style w:type="character" w:styleId="Zstupntext">
    <w:name w:val="Placeholder Text"/>
    <w:rsid w:val="00D84DF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74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5148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A4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47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47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4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47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EC414112144A5BB79021B5A901DB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1D0964-953D-4E2B-9C16-CE84D0316E65}"/>
      </w:docPartPr>
      <w:docPartBody>
        <w:p w:rsidR="00840662" w:rsidRDefault="00782BFF" w:rsidP="00782BFF">
          <w:pPr>
            <w:pStyle w:val="FBEC414112144A5BB79021B5A901DB3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E9CF416422C4D8891AA7A61B404E0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1A4EC-8B7B-423C-A5A2-8AF4E338C487}"/>
      </w:docPartPr>
      <w:docPartBody>
        <w:p w:rsidR="00840662" w:rsidRDefault="00782BFF" w:rsidP="00782BFF">
          <w:pPr>
            <w:pStyle w:val="BE9CF416422C4D8891AA7A61B404E03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A749266F36A4CDEB2818D9D971DE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68CA5-6DBD-498B-9754-6F96B7E71348}"/>
      </w:docPartPr>
      <w:docPartBody>
        <w:p w:rsidR="00840662" w:rsidRDefault="00782BFF" w:rsidP="00782BFF">
          <w:pPr>
            <w:pStyle w:val="5A749266F36A4CDEB2818D9D971DE88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064C63FA9BF48C9BF7B17814C1B3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5991F-A9B1-49AA-BD6F-6D463AE0E365}"/>
      </w:docPartPr>
      <w:docPartBody>
        <w:p w:rsidR="00840662" w:rsidRDefault="00782BFF" w:rsidP="00782BFF">
          <w:pPr>
            <w:pStyle w:val="F064C63FA9BF48C9BF7B17814C1B3C7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FF"/>
    <w:rsid w:val="000E0B81"/>
    <w:rsid w:val="001205E0"/>
    <w:rsid w:val="001F44E0"/>
    <w:rsid w:val="0027184B"/>
    <w:rsid w:val="0040341C"/>
    <w:rsid w:val="00410403"/>
    <w:rsid w:val="005D058A"/>
    <w:rsid w:val="006144D0"/>
    <w:rsid w:val="00782BFF"/>
    <w:rsid w:val="00784CDC"/>
    <w:rsid w:val="00840662"/>
    <w:rsid w:val="00866084"/>
    <w:rsid w:val="00B863D5"/>
    <w:rsid w:val="00BE414D"/>
    <w:rsid w:val="00C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82BFF"/>
    <w:rPr>
      <w:color w:val="808080"/>
    </w:rPr>
  </w:style>
  <w:style w:type="paragraph" w:customStyle="1" w:styleId="FBEC414112144A5BB79021B5A901DB33">
    <w:name w:val="FBEC414112144A5BB79021B5A901DB33"/>
    <w:rsid w:val="00782BFF"/>
  </w:style>
  <w:style w:type="paragraph" w:customStyle="1" w:styleId="BE9CF416422C4D8891AA7A61B404E037">
    <w:name w:val="BE9CF416422C4D8891AA7A61B404E037"/>
    <w:rsid w:val="00782BFF"/>
  </w:style>
  <w:style w:type="paragraph" w:customStyle="1" w:styleId="5A749266F36A4CDEB2818D9D971DE889">
    <w:name w:val="5A749266F36A4CDEB2818D9D971DE889"/>
    <w:rsid w:val="00782BFF"/>
  </w:style>
  <w:style w:type="paragraph" w:customStyle="1" w:styleId="F064C63FA9BF48C9BF7B17814C1B3C75">
    <w:name w:val="F064C63FA9BF48C9BF7B17814C1B3C75"/>
    <w:rsid w:val="00782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Guttmann</dc:creator>
  <cp:keywords/>
  <dc:description/>
  <cp:lastModifiedBy>Leona Nepejchalová</cp:lastModifiedBy>
  <cp:revision>51</cp:revision>
  <cp:lastPrinted>2022-09-15T10:18:00Z</cp:lastPrinted>
  <dcterms:created xsi:type="dcterms:W3CDTF">2023-01-27T15:31:00Z</dcterms:created>
  <dcterms:modified xsi:type="dcterms:W3CDTF">2023-02-09T13:13:00Z</dcterms:modified>
</cp:coreProperties>
</file>