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D6AC243" w:rsidR="007D2537" w:rsidRPr="00B24F55" w:rsidRDefault="00A70C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r w:rsidRPr="00B24F55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ROZTOK K ČIŠTĚNÍ OČ</w:t>
      </w:r>
      <w:r w:rsidR="0005373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NÍHO OKOLÍ</w:t>
      </w:r>
    </w:p>
    <w:p w14:paraId="00000002" w14:textId="0B0F27F8" w:rsidR="007D2537" w:rsidRPr="00053738" w:rsidRDefault="00D0256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053738">
        <w:rPr>
          <w:rFonts w:ascii="Calibri" w:eastAsia="Helvetica Neue" w:hAnsi="Calibri" w:cs="Calibri"/>
          <w:color w:val="000000"/>
          <w:sz w:val="22"/>
          <w:szCs w:val="22"/>
        </w:rPr>
        <w:t>250 ml</w:t>
      </w:r>
    </w:p>
    <w:p w14:paraId="5F7D0C2A" w14:textId="77777777" w:rsidR="00D0256B" w:rsidRPr="004E1E63" w:rsidRDefault="00D0256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</w:p>
    <w:p w14:paraId="00000003" w14:textId="77777777" w:rsidR="007D2537" w:rsidRPr="004E1E63" w:rsidRDefault="00A70C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E1E63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Charakteristika:</w:t>
      </w:r>
      <w:r w:rsidRPr="004E1E63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4" w14:textId="35C29C94" w:rsidR="007D2537" w:rsidRPr="004E1E63" w:rsidRDefault="00A70C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E1E63">
        <w:rPr>
          <w:rFonts w:ascii="Calibri" w:eastAsia="Helvetica Neue" w:hAnsi="Calibri" w:cs="Calibri"/>
          <w:color w:val="000000"/>
          <w:sz w:val="22"/>
          <w:szCs w:val="22"/>
        </w:rPr>
        <w:t>Speciální delikátní roztok k čištění oční</w:t>
      </w:r>
      <w:r w:rsidR="00FE36B7">
        <w:rPr>
          <w:rFonts w:ascii="Calibri" w:eastAsia="Helvetica Neue" w:hAnsi="Calibri" w:cs="Calibri"/>
          <w:color w:val="000000"/>
          <w:sz w:val="22"/>
          <w:szCs w:val="22"/>
        </w:rPr>
        <w:t>ho okolí</w:t>
      </w:r>
      <w:r w:rsidRPr="004E1E63">
        <w:rPr>
          <w:rFonts w:ascii="Calibri" w:eastAsia="Helvetica Neue" w:hAnsi="Calibri" w:cs="Calibri"/>
          <w:color w:val="000000"/>
          <w:sz w:val="22"/>
          <w:szCs w:val="22"/>
        </w:rPr>
        <w:t xml:space="preserve"> malých zvířat. Jeho složky s obsahem heřmánku a šalvěje vyčistí</w:t>
      </w:r>
      <w:r w:rsidR="00732ABE">
        <w:rPr>
          <w:rFonts w:ascii="Calibri" w:eastAsia="Helvetica Neue" w:hAnsi="Calibri" w:cs="Calibri"/>
          <w:color w:val="000000"/>
          <w:sz w:val="22"/>
          <w:szCs w:val="22"/>
        </w:rPr>
        <w:t xml:space="preserve"> šetrně oblast kolem očí</w:t>
      </w:r>
      <w:r w:rsidRPr="004E1E63">
        <w:rPr>
          <w:rFonts w:ascii="Calibri" w:eastAsia="Helvetica Neue" w:hAnsi="Calibri" w:cs="Calibri"/>
          <w:color w:val="000000"/>
          <w:sz w:val="22"/>
          <w:szCs w:val="22"/>
        </w:rPr>
        <w:t xml:space="preserve"> a </w:t>
      </w:r>
      <w:r w:rsidR="00732ABE">
        <w:rPr>
          <w:rFonts w:ascii="Calibri" w:eastAsia="Helvetica Neue" w:hAnsi="Calibri" w:cs="Calibri"/>
          <w:color w:val="000000"/>
          <w:sz w:val="22"/>
          <w:szCs w:val="22"/>
        </w:rPr>
        <w:t>nepodráždí</w:t>
      </w:r>
      <w:r w:rsidRPr="004E1E63">
        <w:rPr>
          <w:rFonts w:ascii="Calibri" w:eastAsia="Helvetica Neue" w:hAnsi="Calibri" w:cs="Calibri"/>
          <w:color w:val="000000"/>
          <w:sz w:val="22"/>
          <w:szCs w:val="22"/>
        </w:rPr>
        <w:t>.</w:t>
      </w:r>
      <w:bookmarkStart w:id="0" w:name="_GoBack"/>
      <w:bookmarkEnd w:id="0"/>
    </w:p>
    <w:p w14:paraId="00000005" w14:textId="77777777" w:rsidR="007D2537" w:rsidRPr="004E1E63" w:rsidRDefault="007D25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000006" w14:textId="77777777" w:rsidR="007D2537" w:rsidRPr="004E1E63" w:rsidRDefault="00A70C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r w:rsidRPr="004E1E63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Způsob použití:</w:t>
      </w:r>
    </w:p>
    <w:p w14:paraId="00000007" w14:textId="13751B9E" w:rsidR="007D2537" w:rsidRPr="004E1E63" w:rsidRDefault="00A70CD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4E1E63">
        <w:rPr>
          <w:rFonts w:ascii="Calibri" w:eastAsia="Helvetica Neue" w:hAnsi="Calibri" w:cs="Calibri"/>
          <w:color w:val="000000"/>
          <w:sz w:val="22"/>
          <w:szCs w:val="22"/>
        </w:rPr>
        <w:t xml:space="preserve">Roztok nakapejte na tampon a jemně masírujte nebo potírejte </w:t>
      </w:r>
      <w:r w:rsidR="00DD152B" w:rsidRPr="004E1E63">
        <w:rPr>
          <w:rFonts w:ascii="Calibri" w:eastAsia="Helvetica Neue" w:hAnsi="Calibri" w:cs="Calibri"/>
          <w:color w:val="000000"/>
          <w:sz w:val="22"/>
          <w:szCs w:val="22"/>
        </w:rPr>
        <w:t>oč</w:t>
      </w:r>
      <w:r w:rsidR="00DD152B">
        <w:rPr>
          <w:rFonts w:ascii="Calibri" w:eastAsia="Helvetica Neue" w:hAnsi="Calibri" w:cs="Calibri"/>
          <w:color w:val="000000"/>
          <w:sz w:val="22"/>
          <w:szCs w:val="22"/>
        </w:rPr>
        <w:t>n</w:t>
      </w:r>
      <w:r w:rsidR="00DD152B" w:rsidRPr="004E1E63">
        <w:rPr>
          <w:rFonts w:ascii="Calibri" w:eastAsia="Helvetica Neue" w:hAnsi="Calibri" w:cs="Calibri"/>
          <w:color w:val="000000"/>
          <w:sz w:val="22"/>
          <w:szCs w:val="22"/>
        </w:rPr>
        <w:t xml:space="preserve">í </w:t>
      </w:r>
      <w:r w:rsidRPr="004E1E63">
        <w:rPr>
          <w:rFonts w:ascii="Calibri" w:eastAsia="Helvetica Neue" w:hAnsi="Calibri" w:cs="Calibri"/>
          <w:color w:val="000000"/>
          <w:sz w:val="22"/>
          <w:szCs w:val="22"/>
        </w:rPr>
        <w:t>okolí.</w:t>
      </w:r>
    </w:p>
    <w:p w14:paraId="6FCD2F02" w14:textId="77777777" w:rsidR="004E1E63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3D6329F9" w14:textId="186EDAD0" w:rsidR="004E1E63" w:rsidRPr="00FE1E07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62618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56261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DA605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r w:rsidRPr="00B6580C">
        <w:rPr>
          <w:rFonts w:asciiTheme="majorHAnsi" w:eastAsia="Helvetica Neue" w:hAnsiTheme="majorHAnsi" w:cstheme="majorHAnsi"/>
          <w:i/>
          <w:color w:val="000000"/>
          <w:sz w:val="22"/>
          <w:szCs w:val="22"/>
          <w:lang w:val="en-GB"/>
        </w:rPr>
        <w:t>Ingredients</w:t>
      </w:r>
      <w:r w:rsidRPr="00562618" w:rsidDel="00E73E2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204E0F13" w14:textId="05D45163" w:rsidR="004E1E63" w:rsidRPr="00A44435" w:rsidRDefault="00B24F55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 xml:space="preserve">Veterinární přípravek. </w:t>
      </w:r>
      <w:r w:rsidR="004E1E63">
        <w:rPr>
          <w:rFonts w:ascii="Calibri" w:eastAsia="Helvetica Neue" w:hAnsi="Calibri" w:cs="Calibri"/>
          <w:color w:val="000000"/>
          <w:sz w:val="22"/>
          <w:szCs w:val="22"/>
        </w:rPr>
        <w:t xml:space="preserve">Uchovávejte </w:t>
      </w:r>
      <w:r w:rsidR="004E1E63" w:rsidRPr="00A44435">
        <w:rPr>
          <w:rFonts w:ascii="Calibri" w:eastAsia="Helvetica Neue" w:hAnsi="Calibri" w:cs="Calibri"/>
          <w:color w:val="000000"/>
          <w:sz w:val="22"/>
          <w:szCs w:val="22"/>
        </w:rPr>
        <w:t xml:space="preserve">mimo </w:t>
      </w:r>
      <w:r w:rsidR="004E1E63">
        <w:rPr>
          <w:rFonts w:ascii="Calibri" w:eastAsia="Helvetica Neue" w:hAnsi="Calibri" w:cs="Calibri"/>
          <w:color w:val="000000"/>
          <w:sz w:val="22"/>
          <w:szCs w:val="22"/>
        </w:rPr>
        <w:t xml:space="preserve">dohled a </w:t>
      </w:r>
      <w:r w:rsidR="004E1E63" w:rsidRPr="00A44435">
        <w:rPr>
          <w:rFonts w:ascii="Calibri" w:eastAsia="Helvetica Neue" w:hAnsi="Calibri" w:cs="Calibri"/>
          <w:color w:val="000000"/>
          <w:sz w:val="22"/>
          <w:szCs w:val="22"/>
        </w:rPr>
        <w:t>dosah dětí.</w:t>
      </w:r>
      <w:r w:rsidR="004E1E63">
        <w:rPr>
          <w:rFonts w:ascii="Calibri" w:eastAsia="Helvetica Neue" w:hAnsi="Calibri" w:cs="Calibri"/>
          <w:color w:val="000000"/>
          <w:sz w:val="22"/>
          <w:szCs w:val="22"/>
        </w:rPr>
        <w:t xml:space="preserve"> Pouze pro zvířata.</w:t>
      </w:r>
    </w:p>
    <w:p w14:paraId="6DA508AB" w14:textId="77777777" w:rsidR="004E1E63" w:rsidRPr="00A44435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F4A6DDF" w14:textId="77777777" w:rsidR="004E1E63" w:rsidRPr="00B465E7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020D0911" w14:textId="23EB235D" w:rsidR="00B6580C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</w:t>
      </w:r>
      <w:r w:rsidR="00B6580C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1565F7A1" w14:textId="557EFF11" w:rsidR="004E1E63" w:rsidRPr="00B465E7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03D99975" w14:textId="77777777" w:rsidR="004E1E63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B465E7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B465E7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</w:t>
      </w:r>
      <w:r w:rsidRPr="0028045E">
        <w:rPr>
          <w:rFonts w:asciiTheme="majorHAnsi" w:eastAsia="Helvetica Neue" w:hAnsiTheme="majorHAnsi" w:cstheme="majorHAnsi"/>
          <w:i/>
          <w:sz w:val="22"/>
          <w:szCs w:val="22"/>
        </w:rPr>
        <w:t>.</w:t>
      </w:r>
    </w:p>
    <w:p w14:paraId="4DE0D94C" w14:textId="589F7DBC" w:rsidR="004E1E63" w:rsidRDefault="004E1E63" w:rsidP="004E1E6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B077D">
        <w:rPr>
          <w:rFonts w:asciiTheme="majorHAnsi" w:eastAsia="Helvetica Neue" w:hAnsiTheme="majorHAnsi" w:cstheme="majorHAnsi"/>
          <w:sz w:val="22"/>
          <w:szCs w:val="22"/>
        </w:rPr>
        <w:t xml:space="preserve">Číslo 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schválení: </w:t>
      </w:r>
      <w:r w:rsidR="00F823A9">
        <w:rPr>
          <w:rFonts w:asciiTheme="majorHAnsi" w:eastAsia="Helvetica Neue" w:hAnsiTheme="majorHAnsi" w:cstheme="majorHAnsi"/>
          <w:sz w:val="22"/>
          <w:szCs w:val="22"/>
        </w:rPr>
        <w:t>033-23/C</w:t>
      </w:r>
    </w:p>
    <w:p w14:paraId="0000000F" w14:textId="23AB453B" w:rsidR="007D2537" w:rsidRPr="004E1E63" w:rsidRDefault="007D253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7D2537" w:rsidRPr="004E1E63" w:rsidSect="00053738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EE8D1" w14:textId="77777777" w:rsidR="003634FA" w:rsidRDefault="003634FA" w:rsidP="00053738">
      <w:r>
        <w:separator/>
      </w:r>
    </w:p>
  </w:endnote>
  <w:endnote w:type="continuationSeparator" w:id="0">
    <w:p w14:paraId="522029B9" w14:textId="77777777" w:rsidR="003634FA" w:rsidRDefault="003634FA" w:rsidP="0005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4C1A" w14:textId="77777777" w:rsidR="003634FA" w:rsidRDefault="003634FA" w:rsidP="00053738">
      <w:r>
        <w:separator/>
      </w:r>
    </w:p>
  </w:footnote>
  <w:footnote w:type="continuationSeparator" w:id="0">
    <w:p w14:paraId="412F104D" w14:textId="77777777" w:rsidR="003634FA" w:rsidRDefault="003634FA" w:rsidP="0005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5DBB" w14:textId="77777777" w:rsidR="00053738" w:rsidRDefault="00053738" w:rsidP="000A77FE">
    <w:pPr>
      <w:rPr>
        <w:bCs/>
      </w:rPr>
    </w:pPr>
  </w:p>
  <w:p w14:paraId="4EAFC6D6" w14:textId="77777777" w:rsidR="00053738" w:rsidRPr="00F823A9" w:rsidRDefault="00053738" w:rsidP="000A77FE">
    <w:pPr>
      <w:rPr>
        <w:rFonts w:asciiTheme="majorHAnsi" w:hAnsiTheme="majorHAnsi" w:cstheme="majorHAnsi"/>
        <w:bCs/>
        <w:sz w:val="22"/>
        <w:szCs w:val="22"/>
      </w:rPr>
    </w:pPr>
  </w:p>
  <w:p w14:paraId="2FA61DDC" w14:textId="351D3D11" w:rsidR="00053738" w:rsidRPr="00F823A9" w:rsidRDefault="00053738" w:rsidP="00B6580C">
    <w:pPr>
      <w:jc w:val="both"/>
      <w:rPr>
        <w:rFonts w:asciiTheme="majorHAnsi" w:hAnsiTheme="majorHAnsi" w:cstheme="majorHAnsi"/>
        <w:bCs/>
        <w:sz w:val="22"/>
        <w:szCs w:val="22"/>
      </w:rPr>
    </w:pPr>
    <w:r w:rsidRPr="00F823A9">
      <w:rPr>
        <w:rFonts w:asciiTheme="majorHAnsi" w:hAnsiTheme="majorHAnsi" w:cstheme="majorHAnsi"/>
        <w:bCs/>
        <w:sz w:val="22"/>
        <w:szCs w:val="22"/>
      </w:rPr>
      <w:t>Text na</w:t>
    </w:r>
    <w:r w:rsidRPr="00F823A9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D63FD9DACCB743F78A03A156B774CBF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823A9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F823A9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B6580C">
      <w:rPr>
        <w:rFonts w:asciiTheme="majorHAnsi" w:hAnsiTheme="majorHAnsi" w:cstheme="majorHAnsi"/>
        <w:bCs/>
        <w:sz w:val="22"/>
        <w:szCs w:val="22"/>
      </w:rPr>
      <w:t xml:space="preserve"> </w:t>
    </w:r>
    <w:r w:rsidRPr="00F823A9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CFAA3BAC09974C639E8094D60B83FAA2"/>
        </w:placeholder>
        <w:text/>
      </w:sdtPr>
      <w:sdtEndPr/>
      <w:sdtContent>
        <w:r w:rsidR="00F823A9" w:rsidRPr="00F823A9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USKVBL/14391/2020/POD</w:t>
        </w:r>
      </w:sdtContent>
    </w:sdt>
    <w:r w:rsidRPr="00F823A9">
      <w:rPr>
        <w:rFonts w:asciiTheme="majorHAnsi" w:hAnsiTheme="majorHAnsi" w:cstheme="majorHAnsi"/>
        <w:bCs/>
        <w:sz w:val="22"/>
        <w:szCs w:val="22"/>
      </w:rPr>
      <w:t xml:space="preserve"> č.j.</w:t>
    </w:r>
    <w:r w:rsidR="00B6580C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885019968"/>
        <w:placeholder>
          <w:docPart w:val="CFAA3BAC09974C639E8094D60B83FAA2"/>
        </w:placeholder>
        <w:text/>
      </w:sdtPr>
      <w:sdtEndPr/>
      <w:sdtContent>
        <w:r w:rsidR="00F823A9" w:rsidRPr="00F823A9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USKVBL/1517/2023/REG-Podb</w:t>
        </w:r>
      </w:sdtContent>
    </w:sdt>
    <w:r w:rsidRPr="00F823A9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B480C97AF2694802B0D64B478724A920"/>
        </w:placeholder>
        <w:date w:fullDate="2023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23A9" w:rsidRPr="00F823A9">
          <w:rPr>
            <w:rFonts w:asciiTheme="majorHAnsi" w:hAnsiTheme="majorHAnsi" w:cstheme="majorHAnsi"/>
            <w:bCs/>
            <w:sz w:val="22"/>
            <w:szCs w:val="22"/>
          </w:rPr>
          <w:t>3.2.2023</w:t>
        </w:r>
      </w:sdtContent>
    </w:sdt>
    <w:r w:rsidRPr="00F823A9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C2131F4722D24CC093969C93F18377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F823A9" w:rsidRPr="00F823A9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F823A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Times New Roman" w:hAnsiTheme="majorHAnsi" w:cstheme="majorHAnsi"/>
          <w:bCs/>
          <w:sz w:val="22"/>
          <w:szCs w:val="22"/>
          <w:lang w:eastAsia="cs-CZ"/>
        </w:rPr>
        <w:id w:val="-2080899180"/>
        <w:placeholder>
          <w:docPart w:val="C59727051A144E0AA6DEA4BBC0E887CB"/>
        </w:placeholder>
        <w:text/>
      </w:sdtPr>
      <w:sdtEndPr/>
      <w:sdtContent>
        <w:r w:rsidR="00F823A9" w:rsidRPr="00F823A9">
          <w:rPr>
            <w:rFonts w:asciiTheme="majorHAnsi" w:eastAsia="Times New Roman" w:hAnsiTheme="majorHAnsi" w:cstheme="majorHAnsi"/>
            <w:bCs/>
            <w:sz w:val="22"/>
            <w:szCs w:val="22"/>
            <w:lang w:eastAsia="cs-CZ"/>
          </w:rPr>
          <w:t>ROZTOK K</w:t>
        </w:r>
        <w:r w:rsidR="00B6580C">
          <w:rPr>
            <w:rFonts w:asciiTheme="majorHAnsi" w:eastAsia="Times New Roman" w:hAnsiTheme="majorHAnsi" w:cstheme="majorHAnsi"/>
            <w:bCs/>
            <w:sz w:val="22"/>
            <w:szCs w:val="22"/>
            <w:lang w:eastAsia="cs-CZ"/>
          </w:rPr>
          <w:t> </w:t>
        </w:r>
        <w:r w:rsidR="00F823A9" w:rsidRPr="00F823A9">
          <w:rPr>
            <w:rFonts w:asciiTheme="majorHAnsi" w:eastAsia="Times New Roman" w:hAnsiTheme="majorHAnsi" w:cstheme="majorHAnsi"/>
            <w:bCs/>
            <w:sz w:val="22"/>
            <w:szCs w:val="22"/>
            <w:lang w:eastAsia="cs-CZ"/>
          </w:rPr>
          <w:t>ČIŠTĚNÍ OČNÍHO OKOLÍ</w:t>
        </w:r>
      </w:sdtContent>
    </w:sdt>
  </w:p>
  <w:p w14:paraId="12D43CF1" w14:textId="77777777" w:rsidR="00053738" w:rsidRPr="000A77FE" w:rsidRDefault="00053738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537"/>
    <w:rsid w:val="00053738"/>
    <w:rsid w:val="003634FA"/>
    <w:rsid w:val="003F7275"/>
    <w:rsid w:val="004E1E63"/>
    <w:rsid w:val="00653EA3"/>
    <w:rsid w:val="00732ABE"/>
    <w:rsid w:val="007D2537"/>
    <w:rsid w:val="00811561"/>
    <w:rsid w:val="00A70CD6"/>
    <w:rsid w:val="00B24F55"/>
    <w:rsid w:val="00B6580C"/>
    <w:rsid w:val="00BC290C"/>
    <w:rsid w:val="00D0256B"/>
    <w:rsid w:val="00DD152B"/>
    <w:rsid w:val="00F42D43"/>
    <w:rsid w:val="00F823A9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1080"/>
  <w15:docId w15:val="{F9AC898C-D64B-4216-B3B0-A2DC4384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F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F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537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3738"/>
  </w:style>
  <w:style w:type="paragraph" w:styleId="Zpat">
    <w:name w:val="footer"/>
    <w:basedOn w:val="Normln"/>
    <w:link w:val="ZpatChar"/>
    <w:uiPriority w:val="99"/>
    <w:unhideWhenUsed/>
    <w:rsid w:val="00053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3738"/>
  </w:style>
  <w:style w:type="character" w:styleId="Zstupntext">
    <w:name w:val="Placeholder Text"/>
    <w:rsid w:val="00053738"/>
    <w:rPr>
      <w:color w:val="808080"/>
    </w:rPr>
  </w:style>
  <w:style w:type="character" w:customStyle="1" w:styleId="Styl2">
    <w:name w:val="Styl2"/>
    <w:basedOn w:val="Standardnpsmoodstavce"/>
    <w:uiPriority w:val="1"/>
    <w:rsid w:val="0005373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3FD9DACCB743F78A03A156B774C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EF94C-EE0E-49BE-A4BD-5E924CFF4810}"/>
      </w:docPartPr>
      <w:docPartBody>
        <w:p w:rsidR="005561B1" w:rsidRDefault="00EF4FB1" w:rsidP="00EF4FB1">
          <w:pPr>
            <w:pStyle w:val="D63FD9DACCB743F78A03A156B774CBF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AA3BAC09974C639E8094D60B83F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8636-E2D9-4601-BF81-C66C0427CF48}"/>
      </w:docPartPr>
      <w:docPartBody>
        <w:p w:rsidR="005561B1" w:rsidRDefault="00EF4FB1" w:rsidP="00EF4FB1">
          <w:pPr>
            <w:pStyle w:val="CFAA3BAC09974C639E8094D60B83FAA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80C97AF2694802B0D64B478724A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6B977-58E5-42F3-A81A-853FD3A163AD}"/>
      </w:docPartPr>
      <w:docPartBody>
        <w:p w:rsidR="005561B1" w:rsidRDefault="00EF4FB1" w:rsidP="00EF4FB1">
          <w:pPr>
            <w:pStyle w:val="B480C97AF2694802B0D64B478724A9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131F4722D24CC093969C93F1837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1FE71-5C08-4BA2-81CC-4D13FFF8D36E}"/>
      </w:docPartPr>
      <w:docPartBody>
        <w:p w:rsidR="005561B1" w:rsidRDefault="00EF4FB1" w:rsidP="00EF4FB1">
          <w:pPr>
            <w:pStyle w:val="C2131F4722D24CC093969C93F18377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59727051A144E0AA6DEA4BBC0E88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2E93B-1887-492B-80E0-24144026197D}"/>
      </w:docPartPr>
      <w:docPartBody>
        <w:p w:rsidR="005561B1" w:rsidRDefault="00EF4FB1" w:rsidP="00EF4FB1">
          <w:pPr>
            <w:pStyle w:val="C59727051A144E0AA6DEA4BBC0E887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B1"/>
    <w:rsid w:val="00054FDD"/>
    <w:rsid w:val="004A57A3"/>
    <w:rsid w:val="005561B1"/>
    <w:rsid w:val="008B3BE6"/>
    <w:rsid w:val="00ED512A"/>
    <w:rsid w:val="00E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4FB1"/>
    <w:rPr>
      <w:color w:val="808080"/>
    </w:rPr>
  </w:style>
  <w:style w:type="paragraph" w:customStyle="1" w:styleId="D63FD9DACCB743F78A03A156B774CBFC">
    <w:name w:val="D63FD9DACCB743F78A03A156B774CBFC"/>
    <w:rsid w:val="00EF4FB1"/>
  </w:style>
  <w:style w:type="paragraph" w:customStyle="1" w:styleId="CFAA3BAC09974C639E8094D60B83FAA2">
    <w:name w:val="CFAA3BAC09974C639E8094D60B83FAA2"/>
    <w:rsid w:val="00EF4FB1"/>
  </w:style>
  <w:style w:type="paragraph" w:customStyle="1" w:styleId="B480C97AF2694802B0D64B478724A920">
    <w:name w:val="B480C97AF2694802B0D64B478724A920"/>
    <w:rsid w:val="00EF4FB1"/>
  </w:style>
  <w:style w:type="paragraph" w:customStyle="1" w:styleId="C2131F4722D24CC093969C93F1837745">
    <w:name w:val="C2131F4722D24CC093969C93F1837745"/>
    <w:rsid w:val="00EF4FB1"/>
  </w:style>
  <w:style w:type="paragraph" w:customStyle="1" w:styleId="C59727051A144E0AA6DEA4BBC0E887CB">
    <w:name w:val="C59727051A144E0AA6DEA4BBC0E887CB"/>
    <w:rsid w:val="00EF4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10</cp:revision>
  <dcterms:created xsi:type="dcterms:W3CDTF">2023-01-20T12:57:00Z</dcterms:created>
  <dcterms:modified xsi:type="dcterms:W3CDTF">2023-02-10T13:42:00Z</dcterms:modified>
</cp:coreProperties>
</file>