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47" w:rsidRPr="000E2B3B" w:rsidRDefault="007F2450" w:rsidP="00F51947">
      <w:pPr>
        <w:rPr>
          <w:b/>
        </w:rPr>
      </w:pPr>
      <w:r w:rsidRPr="000E2B3B">
        <w:rPr>
          <w:b/>
        </w:rPr>
        <w:t>GILL</w:t>
      </w:r>
      <w:r w:rsidR="00B67F6A" w:rsidRPr="000E2B3B">
        <w:rPr>
          <w:b/>
        </w:rPr>
        <w:t>´</w:t>
      </w:r>
      <w:r w:rsidRPr="000E2B3B">
        <w:rPr>
          <w:b/>
        </w:rPr>
        <w:t>S šampon Bílá srst</w:t>
      </w:r>
      <w:r w:rsidR="00F75342" w:rsidRPr="000E2B3B">
        <w:rPr>
          <w:b/>
        </w:rPr>
        <w:t xml:space="preserve"> </w:t>
      </w:r>
    </w:p>
    <w:p w:rsidR="00F51947" w:rsidRDefault="00F51947" w:rsidP="00F51947">
      <w:r>
        <w:t xml:space="preserve">Veterinární přípravek pro psy </w:t>
      </w:r>
    </w:p>
    <w:p w:rsidR="00F51947" w:rsidRPr="0094267B" w:rsidRDefault="00F51947" w:rsidP="00F51947">
      <w:r>
        <w:t xml:space="preserve">200 ml </w:t>
      </w:r>
    </w:p>
    <w:p w:rsidR="000A603A" w:rsidRDefault="000A603A" w:rsidP="000A603A">
      <w:r>
        <w:t xml:space="preserve">Šampon určený pro bělosrstá plemena. </w:t>
      </w:r>
    </w:p>
    <w:p w:rsidR="000A603A" w:rsidRDefault="000A603A" w:rsidP="000A603A">
      <w:r>
        <w:t>Umožňuje vynikající mytí a zanechává srst bílou</w:t>
      </w:r>
      <w:r w:rsidR="006577DE">
        <w:t xml:space="preserve"> a vhodnou</w:t>
      </w:r>
      <w:r>
        <w:t xml:space="preserve"> pro </w:t>
      </w:r>
      <w:r w:rsidR="006577DE">
        <w:t xml:space="preserve">další </w:t>
      </w:r>
      <w:r>
        <w:t>úpravu stroj</w:t>
      </w:r>
      <w:r w:rsidR="00157FFE">
        <w:t xml:space="preserve">kem nebo nůžkami. </w:t>
      </w:r>
      <w:r w:rsidR="00465F3E">
        <w:t xml:space="preserve">Na dotek měkká a hebká srst se svěží vůní. </w:t>
      </w:r>
    </w:p>
    <w:p w:rsidR="006577DE" w:rsidRDefault="006577DE" w:rsidP="006577DE">
      <w:r>
        <w:t>Použití: Aplikujte na mokrou srst, rovnoměrně vetřete a nechte působit. Poté opláchněte vlažnou vodou.</w:t>
      </w:r>
    </w:p>
    <w:p w:rsidR="00F51947" w:rsidRDefault="00F51947" w:rsidP="00F51947">
      <w:r>
        <w:t xml:space="preserve">Složení: </w:t>
      </w:r>
      <w:r w:rsidRPr="00F51947">
        <w:t>Deionized Water, Sodium Fatty Alcohol, Polyoxyethylede Ether Sulfate, Cocoamidopropyl, Betaine, Coconut Diethanolamide, Polyquaternium 10, Xanthan Gum, Fluorescence Brightener, Wheat Protein, Preservative, Fragrance.</w:t>
      </w:r>
    </w:p>
    <w:p w:rsidR="00F51947" w:rsidRDefault="00F51947" w:rsidP="00F51947">
      <w:r>
        <w:t>Pouze pro zvířata. Uchovávejte mimo dohled a dosah dětí.</w:t>
      </w:r>
    </w:p>
    <w:p w:rsidR="00F51947" w:rsidRDefault="00F51947" w:rsidP="00F51947">
      <w:r>
        <w:t>Držitel rozhodnutí o schválení: JUKO petfood s.r.o., Vážany nad Litavou 169, Slavkov u Brna</w:t>
      </w:r>
    </w:p>
    <w:p w:rsidR="00DD323E" w:rsidRDefault="00DD323E" w:rsidP="00DD323E">
      <w:r>
        <w:t xml:space="preserve">Výrobce: </w:t>
      </w:r>
      <w:r>
        <w:rPr>
          <w:i/>
        </w:rPr>
        <w:t xml:space="preserve">(uvedeno na obalu) </w:t>
      </w:r>
      <w:r>
        <w:t xml:space="preserve">CROCI SPA, Via S. Alessandro 8, 21040 </w:t>
      </w:r>
      <w:bookmarkStart w:id="0" w:name="_GoBack"/>
      <w:r>
        <w:t>Castronno</w:t>
      </w:r>
      <w:bookmarkEnd w:id="0"/>
      <w:r>
        <w:t xml:space="preserve"> (VA)-IT, </w:t>
      </w:r>
      <w:hyperlink r:id="rId6" w:history="1">
        <w:r>
          <w:rPr>
            <w:rStyle w:val="Hypertextovodkaz"/>
          </w:rPr>
          <w:t>info@croci.net</w:t>
        </w:r>
      </w:hyperlink>
      <w:r>
        <w:t xml:space="preserve">, </w:t>
      </w:r>
      <w:hyperlink r:id="rId7" w:history="1">
        <w:r>
          <w:rPr>
            <w:rStyle w:val="Hypertextovodkaz"/>
          </w:rPr>
          <w:t>www.croci.net</w:t>
        </w:r>
      </w:hyperlink>
      <w:r>
        <w:t xml:space="preserve"> </w:t>
      </w:r>
    </w:p>
    <w:p w:rsidR="00F51947" w:rsidRDefault="00F51947" w:rsidP="00F51947">
      <w:r>
        <w:t>Číslo schválení:</w:t>
      </w:r>
      <w:r w:rsidR="00BF7B82">
        <w:t xml:space="preserve"> 092-23/C</w:t>
      </w:r>
    </w:p>
    <w:p w:rsidR="00C020BF" w:rsidRDefault="00F51947" w:rsidP="00F4345B">
      <w:r>
        <w:t xml:space="preserve">Číslo šarže, exspirace: </w:t>
      </w:r>
      <w:r w:rsidRPr="000E2B3B">
        <w:rPr>
          <w:i/>
        </w:rPr>
        <w:t>uvedeno na obalu</w:t>
      </w:r>
    </w:p>
    <w:sectPr w:rsidR="00C020B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C2" w:rsidRDefault="000563C2" w:rsidP="000E2B3B">
      <w:pPr>
        <w:spacing w:after="0" w:line="240" w:lineRule="auto"/>
      </w:pPr>
      <w:r>
        <w:separator/>
      </w:r>
    </w:p>
  </w:endnote>
  <w:endnote w:type="continuationSeparator" w:id="0">
    <w:p w:rsidR="000563C2" w:rsidRDefault="000563C2" w:rsidP="000E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C2" w:rsidRDefault="000563C2" w:rsidP="000E2B3B">
      <w:pPr>
        <w:spacing w:after="0" w:line="240" w:lineRule="auto"/>
      </w:pPr>
      <w:r>
        <w:separator/>
      </w:r>
    </w:p>
  </w:footnote>
  <w:footnote w:type="continuationSeparator" w:id="0">
    <w:p w:rsidR="000563C2" w:rsidRDefault="000563C2" w:rsidP="000E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B3B" w:rsidRPr="00E1769A" w:rsidRDefault="000E2B3B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70AF18C43F6540BBBA143E02DCFDC5A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F32662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-1643653816"/>
        <w:placeholder>
          <w:docPart w:val="742CF336C1444861B7E94EEAE7CE369F"/>
        </w:placeholder>
        <w:text/>
      </w:sdtPr>
      <w:sdtEndPr/>
      <w:sdtContent>
        <w:r>
          <w:t xml:space="preserve">USKVBL/356/2023/POD, 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742CF336C1444861B7E94EEAE7CE369F"/>
        </w:placeholder>
        <w:text/>
      </w:sdtPr>
      <w:sdtEndPr/>
      <w:sdtContent>
        <w:r w:rsidR="00BF7B82" w:rsidRPr="00BF7B82">
          <w:rPr>
            <w:bCs/>
          </w:rPr>
          <w:t>USKVBL/4508/2023/REG-Gro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5C969A5ACE84479BA511AD04D6C65C7"/>
        </w:placeholder>
        <w:date w:fullDate="2023-04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F7B82">
          <w:rPr>
            <w:bCs/>
          </w:rPr>
          <w:t>11.4.2023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65E1D1A73C94F58976C2DEFDC492B0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ED205DA126684BCBB13049EF93B9B46A"/>
        </w:placeholder>
        <w:text/>
      </w:sdtPr>
      <w:sdtEndPr/>
      <w:sdtContent>
        <w:r w:rsidRPr="000E2B3B">
          <w:t>GILL´S šampon Bílá srst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B"/>
    <w:rsid w:val="000563C2"/>
    <w:rsid w:val="000A603A"/>
    <w:rsid w:val="000E2B3B"/>
    <w:rsid w:val="00146BFB"/>
    <w:rsid w:val="00157FFE"/>
    <w:rsid w:val="00221B06"/>
    <w:rsid w:val="00232CFB"/>
    <w:rsid w:val="004101E0"/>
    <w:rsid w:val="004360A0"/>
    <w:rsid w:val="00465F3E"/>
    <w:rsid w:val="006577DE"/>
    <w:rsid w:val="007F2450"/>
    <w:rsid w:val="00A067C4"/>
    <w:rsid w:val="00A62163"/>
    <w:rsid w:val="00B67F6A"/>
    <w:rsid w:val="00BF7B82"/>
    <w:rsid w:val="00C020BF"/>
    <w:rsid w:val="00C35682"/>
    <w:rsid w:val="00DD323E"/>
    <w:rsid w:val="00EC56D3"/>
    <w:rsid w:val="00F32662"/>
    <w:rsid w:val="00F4345B"/>
    <w:rsid w:val="00F51947"/>
    <w:rsid w:val="00F7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EBB9D2-7164-423B-8F22-19750DF3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62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216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DD323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0E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2B3B"/>
  </w:style>
  <w:style w:type="paragraph" w:styleId="Zpat">
    <w:name w:val="footer"/>
    <w:basedOn w:val="Normln"/>
    <w:link w:val="ZpatChar"/>
    <w:uiPriority w:val="99"/>
    <w:unhideWhenUsed/>
    <w:rsid w:val="000E2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2B3B"/>
  </w:style>
  <w:style w:type="character" w:styleId="Zstupntext">
    <w:name w:val="Placeholder Text"/>
    <w:rsid w:val="000E2B3B"/>
    <w:rPr>
      <w:color w:val="808080"/>
    </w:rPr>
  </w:style>
  <w:style w:type="character" w:customStyle="1" w:styleId="Styl2">
    <w:name w:val="Styl2"/>
    <w:basedOn w:val="Standardnpsmoodstavce"/>
    <w:uiPriority w:val="1"/>
    <w:rsid w:val="000E2B3B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roc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roci.ne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AF18C43F6540BBBA143E02DCFDC5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EFFFC9-6DB8-4529-98DB-67F499505A6E}"/>
      </w:docPartPr>
      <w:docPartBody>
        <w:p w:rsidR="00F832E6" w:rsidRDefault="002B07CF" w:rsidP="002B07CF">
          <w:pPr>
            <w:pStyle w:val="70AF18C43F6540BBBA143E02DCFDC5A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742CF336C1444861B7E94EEAE7CE36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A2C3CD-C99E-4390-96BC-2C16B3A07711}"/>
      </w:docPartPr>
      <w:docPartBody>
        <w:p w:rsidR="00F832E6" w:rsidRDefault="002B07CF" w:rsidP="002B07CF">
          <w:pPr>
            <w:pStyle w:val="742CF336C1444861B7E94EEAE7CE36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5C969A5ACE84479BA511AD04D6C65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9FB0C-7228-4A1D-8419-2A7F92DB7693}"/>
      </w:docPartPr>
      <w:docPartBody>
        <w:p w:rsidR="00F832E6" w:rsidRDefault="002B07CF" w:rsidP="002B07CF">
          <w:pPr>
            <w:pStyle w:val="95C969A5ACE84479BA511AD04D6C65C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65E1D1A73C94F58976C2DEFDC492B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5B7D46-8262-4174-A4F8-BD369604BDA3}"/>
      </w:docPartPr>
      <w:docPartBody>
        <w:p w:rsidR="00F832E6" w:rsidRDefault="002B07CF" w:rsidP="002B07CF">
          <w:pPr>
            <w:pStyle w:val="C65E1D1A73C94F58976C2DEFDC492B0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D205DA126684BCBB13049EF93B9B4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4BFBCC-81F8-4987-8197-62A35BB73D8A}"/>
      </w:docPartPr>
      <w:docPartBody>
        <w:p w:rsidR="00F832E6" w:rsidRDefault="002B07CF" w:rsidP="002B07CF">
          <w:pPr>
            <w:pStyle w:val="ED205DA126684BCBB13049EF93B9B46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CF"/>
    <w:rsid w:val="002B07CF"/>
    <w:rsid w:val="00426025"/>
    <w:rsid w:val="00B22B8E"/>
    <w:rsid w:val="00B239D7"/>
    <w:rsid w:val="00F8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B07CF"/>
    <w:rPr>
      <w:color w:val="808080"/>
    </w:rPr>
  </w:style>
  <w:style w:type="paragraph" w:customStyle="1" w:styleId="70AF18C43F6540BBBA143E02DCFDC5A4">
    <w:name w:val="70AF18C43F6540BBBA143E02DCFDC5A4"/>
    <w:rsid w:val="002B07CF"/>
  </w:style>
  <w:style w:type="paragraph" w:customStyle="1" w:styleId="742CF336C1444861B7E94EEAE7CE369F">
    <w:name w:val="742CF336C1444861B7E94EEAE7CE369F"/>
    <w:rsid w:val="002B07CF"/>
  </w:style>
  <w:style w:type="paragraph" w:customStyle="1" w:styleId="95C969A5ACE84479BA511AD04D6C65C7">
    <w:name w:val="95C969A5ACE84479BA511AD04D6C65C7"/>
    <w:rsid w:val="002B07CF"/>
  </w:style>
  <w:style w:type="paragraph" w:customStyle="1" w:styleId="C65E1D1A73C94F58976C2DEFDC492B0A">
    <w:name w:val="C65E1D1A73C94F58976C2DEFDC492B0A"/>
    <w:rsid w:val="002B07CF"/>
  </w:style>
  <w:style w:type="paragraph" w:customStyle="1" w:styleId="ED205DA126684BCBB13049EF93B9B46A">
    <w:name w:val="ED205DA126684BCBB13049EF93B9B46A"/>
    <w:rsid w:val="002B07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Nepejchalová Leona</cp:lastModifiedBy>
  <cp:revision>12</cp:revision>
  <dcterms:created xsi:type="dcterms:W3CDTF">2023-02-17T09:38:00Z</dcterms:created>
  <dcterms:modified xsi:type="dcterms:W3CDTF">2023-04-18T08:36:00Z</dcterms:modified>
</cp:coreProperties>
</file>