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1C" w:rsidRPr="009F66D7" w:rsidRDefault="001D2831" w:rsidP="001E041C">
      <w:pPr>
        <w:rPr>
          <w:b/>
        </w:rPr>
      </w:pPr>
      <w:r w:rsidRPr="009F66D7">
        <w:rPr>
          <w:b/>
        </w:rPr>
        <w:t>GILL</w:t>
      </w:r>
      <w:r w:rsidR="008E288A" w:rsidRPr="009F66D7">
        <w:rPr>
          <w:b/>
        </w:rPr>
        <w:t>´</w:t>
      </w:r>
      <w:r w:rsidRPr="009F66D7">
        <w:rPr>
          <w:b/>
        </w:rPr>
        <w:t xml:space="preserve">S šampon Maltézák </w:t>
      </w:r>
    </w:p>
    <w:p w:rsidR="001E041C" w:rsidRDefault="001E041C" w:rsidP="001E041C">
      <w:r>
        <w:t xml:space="preserve">Veterinární přípravek pro psy </w:t>
      </w:r>
    </w:p>
    <w:p w:rsidR="001E041C" w:rsidRDefault="001E041C" w:rsidP="001E041C">
      <w:r>
        <w:t xml:space="preserve">200 ml </w:t>
      </w:r>
    </w:p>
    <w:p w:rsidR="00812525" w:rsidRDefault="00812525" w:rsidP="00812525">
      <w:r>
        <w:t xml:space="preserve">Šampon vhodný pro </w:t>
      </w:r>
      <w:r w:rsidR="008A7BEC">
        <w:t>m</w:t>
      </w:r>
      <w:r>
        <w:t xml:space="preserve">altézské psíčky. Umožňuje vynikající mytí a zanechává srst vhodnou pro další úpravu strojkem i nůžkami. Na dotek měkká a hebká srst se svěží vůní. </w:t>
      </w:r>
    </w:p>
    <w:p w:rsidR="00812525" w:rsidRDefault="00812525" w:rsidP="00812525">
      <w:r>
        <w:t>Mytí kůže a srsti zvířete šamponem pomáhá odstranit nečistoty.</w:t>
      </w:r>
    </w:p>
    <w:p w:rsidR="00812525" w:rsidRPr="0094267B" w:rsidRDefault="00812525" w:rsidP="001E041C">
      <w:r>
        <w:t>Použití: Aplikujte na mokrou srst, rovnoměrně vetřete a nechte působit. Poté opláchněte vlažnou vodou.</w:t>
      </w:r>
    </w:p>
    <w:p w:rsidR="001E041C" w:rsidRPr="00AF083C" w:rsidRDefault="001E041C" w:rsidP="00D52FF3">
      <w:pPr>
        <w:rPr>
          <w:lang w:val="en-GB"/>
        </w:rPr>
      </w:pPr>
      <w:r>
        <w:t>Složení:</w:t>
      </w:r>
      <w:r w:rsidRPr="001E041C">
        <w:t xml:space="preserve"> </w:t>
      </w:r>
      <w:r w:rsidRPr="00AF083C">
        <w:rPr>
          <w:lang w:val="en-GB"/>
        </w:rPr>
        <w:t>Deionised water, Sodium Laureth Sulfate, Cocoamidopropyl</w:t>
      </w:r>
      <w:r w:rsidR="008C5DBA" w:rsidRPr="00AF083C">
        <w:rPr>
          <w:lang w:val="en-GB"/>
        </w:rPr>
        <w:t xml:space="preserve"> H</w:t>
      </w:r>
      <w:r w:rsidRPr="00AF083C">
        <w:rPr>
          <w:lang w:val="en-GB"/>
        </w:rPr>
        <w:t>ydroxysulfo</w:t>
      </w:r>
      <w:r w:rsidR="008C5DBA" w:rsidRPr="00AF083C">
        <w:rPr>
          <w:lang w:val="en-GB"/>
        </w:rPr>
        <w:t>b</w:t>
      </w:r>
      <w:r w:rsidRPr="00AF083C">
        <w:rPr>
          <w:lang w:val="en-GB"/>
        </w:rPr>
        <w:t xml:space="preserve">etaine, D-Panthenol, Glycol Distearate, Coconut Monoethanol Amide, Dihydrogenated Tallow Phthalic Acid Amide, Polyquaternium-10, Guar Hydroxypropyltrimonium Chloride, Sodium Chloride, Fragrance, Citric acid, Methylchloroisothiazolinone, Disodium EDTA, Trehalose, </w:t>
      </w:r>
      <w:r w:rsidR="0078537A" w:rsidRPr="00AF083C">
        <w:rPr>
          <w:lang w:val="en-GB"/>
        </w:rPr>
        <w:t>Ginkgo</w:t>
      </w:r>
      <w:r w:rsidRPr="00AF083C">
        <w:rPr>
          <w:lang w:val="en-GB"/>
        </w:rPr>
        <w:t xml:space="preserve"> extract, Acid yellow 11, Acid Blue7.</w:t>
      </w:r>
      <w:bookmarkStart w:id="0" w:name="_GoBack"/>
      <w:bookmarkEnd w:id="0"/>
    </w:p>
    <w:p w:rsidR="001E041C" w:rsidRDefault="001E041C" w:rsidP="001E041C">
      <w:r w:rsidRPr="009F66D7">
        <w:rPr>
          <w:strike/>
        </w:rPr>
        <w:t xml:space="preserve"> </w:t>
      </w:r>
      <w:r>
        <w:t>Pouze pro zvířata. Uchovávejte mimo dohled a dosah dětí.</w:t>
      </w:r>
    </w:p>
    <w:p w:rsidR="001E041C" w:rsidRDefault="001E041C" w:rsidP="001E041C">
      <w:r>
        <w:t>Držitel rozhodnutí o schválení: JUKO petfood s.r.o., Vážany nad Litavou 169, Slavkov u Brna</w:t>
      </w:r>
    </w:p>
    <w:p w:rsidR="00B71AD4" w:rsidRDefault="00B71AD4" w:rsidP="00B71AD4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Castronno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1E041C" w:rsidRDefault="001E041C" w:rsidP="001E041C">
      <w:r>
        <w:t>Číslo schválení:</w:t>
      </w:r>
      <w:r w:rsidR="00523821">
        <w:t xml:space="preserve"> 094-23/C</w:t>
      </w:r>
    </w:p>
    <w:p w:rsidR="001E041C" w:rsidRDefault="001E041C" w:rsidP="001E041C">
      <w:r>
        <w:t xml:space="preserve">Číslo šarže, exspirace: </w:t>
      </w:r>
      <w:r w:rsidRPr="009F66D7">
        <w:rPr>
          <w:i/>
        </w:rPr>
        <w:t>uvedeno na obalu</w:t>
      </w:r>
    </w:p>
    <w:p w:rsidR="00C020BF" w:rsidRDefault="00C020BF" w:rsidP="00F4345B"/>
    <w:sectPr w:rsidR="00C020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7F" w:rsidRDefault="0071757F" w:rsidP="00A53BE4">
      <w:pPr>
        <w:spacing w:after="0" w:line="240" w:lineRule="auto"/>
      </w:pPr>
      <w:r>
        <w:separator/>
      </w:r>
    </w:p>
  </w:endnote>
  <w:endnote w:type="continuationSeparator" w:id="0">
    <w:p w:rsidR="0071757F" w:rsidRDefault="0071757F" w:rsidP="00A5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7F" w:rsidRDefault="0071757F" w:rsidP="00A53BE4">
      <w:pPr>
        <w:spacing w:after="0" w:line="240" w:lineRule="auto"/>
      </w:pPr>
      <w:r>
        <w:separator/>
      </w:r>
    </w:p>
  </w:footnote>
  <w:footnote w:type="continuationSeparator" w:id="0">
    <w:p w:rsidR="0071757F" w:rsidRDefault="0071757F" w:rsidP="00A5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E4" w:rsidRPr="00E1769A" w:rsidRDefault="00A53BE4" w:rsidP="00AF083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76BA96EE6C3472BA747E174DF1E29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AF083C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42CA4600534641B6A18F892B591C2A88"/>
        </w:placeholder>
        <w:text/>
      </w:sdtPr>
      <w:sdtEndPr/>
      <w:sdtContent>
        <w:r>
          <w:t>USKVBL/358/2023/POD,</w:t>
        </w:r>
      </w:sdtContent>
    </w:sdt>
    <w:r w:rsidRPr="00E1769A">
      <w:rPr>
        <w:bCs/>
      </w:rPr>
      <w:t xml:space="preserve"> č.j.</w:t>
    </w:r>
    <w:r w:rsidR="00AF083C">
      <w:rPr>
        <w:bCs/>
      </w:rPr>
      <w:t> </w:t>
    </w:r>
    <w:sdt>
      <w:sdtPr>
        <w:rPr>
          <w:bCs/>
        </w:rPr>
        <w:id w:val="-1885019968"/>
        <w:placeholder>
          <w:docPart w:val="42CA4600534641B6A18F892B591C2A88"/>
        </w:placeholder>
        <w:text/>
      </w:sdtPr>
      <w:sdtEndPr/>
      <w:sdtContent>
        <w:r w:rsidR="00523821" w:rsidRPr="00523821">
          <w:rPr>
            <w:bCs/>
          </w:rPr>
          <w:t>USKVBL/4512/2023/REG-Gro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658997F18694515A243E3BB15920AA0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3821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DC9D6CFE62B490AADFD00A16E981E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E1010A73E92486BAB2157B1F6B33EEE"/>
        </w:placeholder>
        <w:text/>
      </w:sdtPr>
      <w:sdtEndPr/>
      <w:sdtContent>
        <w:r w:rsidRPr="00A53BE4">
          <w:t>GILL´S šampon Maltézák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B"/>
    <w:rsid w:val="000A603A"/>
    <w:rsid w:val="00123951"/>
    <w:rsid w:val="00146BFB"/>
    <w:rsid w:val="00172CE2"/>
    <w:rsid w:val="001D2831"/>
    <w:rsid w:val="001E041C"/>
    <w:rsid w:val="00407487"/>
    <w:rsid w:val="004360A0"/>
    <w:rsid w:val="00436B4A"/>
    <w:rsid w:val="004A0409"/>
    <w:rsid w:val="00523821"/>
    <w:rsid w:val="006577DE"/>
    <w:rsid w:val="0071757F"/>
    <w:rsid w:val="00763F17"/>
    <w:rsid w:val="0078537A"/>
    <w:rsid w:val="00812525"/>
    <w:rsid w:val="008A7BEC"/>
    <w:rsid w:val="008C5DBA"/>
    <w:rsid w:val="008D43EE"/>
    <w:rsid w:val="008E288A"/>
    <w:rsid w:val="009E2726"/>
    <w:rsid w:val="009F66D7"/>
    <w:rsid w:val="00A53BE4"/>
    <w:rsid w:val="00AF083C"/>
    <w:rsid w:val="00B71AD4"/>
    <w:rsid w:val="00B7439C"/>
    <w:rsid w:val="00C020BF"/>
    <w:rsid w:val="00C35682"/>
    <w:rsid w:val="00D52FF3"/>
    <w:rsid w:val="00EE440A"/>
    <w:rsid w:val="00F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ED9F8-6F80-425D-8EF7-5BC6E35B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4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71AD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5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E4"/>
  </w:style>
  <w:style w:type="paragraph" w:styleId="Zpat">
    <w:name w:val="footer"/>
    <w:basedOn w:val="Normln"/>
    <w:link w:val="ZpatChar"/>
    <w:uiPriority w:val="99"/>
    <w:unhideWhenUsed/>
    <w:rsid w:val="00A5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E4"/>
  </w:style>
  <w:style w:type="character" w:styleId="Zstupntext">
    <w:name w:val="Placeholder Text"/>
    <w:rsid w:val="00A53BE4"/>
    <w:rPr>
      <w:color w:val="808080"/>
    </w:rPr>
  </w:style>
  <w:style w:type="character" w:customStyle="1" w:styleId="Styl2">
    <w:name w:val="Styl2"/>
    <w:basedOn w:val="Standardnpsmoodstavce"/>
    <w:uiPriority w:val="1"/>
    <w:rsid w:val="00A53BE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6BA96EE6C3472BA747E174DF1E2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78FDB-433C-42BD-84FC-ED8C5469C6FD}"/>
      </w:docPartPr>
      <w:docPartBody>
        <w:p w:rsidR="003B440D" w:rsidRDefault="008276A4" w:rsidP="008276A4">
          <w:pPr>
            <w:pStyle w:val="E76BA96EE6C3472BA747E174DF1E29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2CA4600534641B6A18F892B591C2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11171-226B-48A3-88EF-DB796189C874}"/>
      </w:docPartPr>
      <w:docPartBody>
        <w:p w:rsidR="003B440D" w:rsidRDefault="008276A4" w:rsidP="008276A4">
          <w:pPr>
            <w:pStyle w:val="42CA4600534641B6A18F892B591C2A8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58997F18694515A243E3BB15920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BB5A4-B9C1-4F1F-90C4-5CADFA030C67}"/>
      </w:docPartPr>
      <w:docPartBody>
        <w:p w:rsidR="003B440D" w:rsidRDefault="008276A4" w:rsidP="008276A4">
          <w:pPr>
            <w:pStyle w:val="7658997F18694515A243E3BB15920AA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C9D6CFE62B490AADFD00A16E981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E9B1C-611E-454A-8902-0CFAF461E720}"/>
      </w:docPartPr>
      <w:docPartBody>
        <w:p w:rsidR="003B440D" w:rsidRDefault="008276A4" w:rsidP="008276A4">
          <w:pPr>
            <w:pStyle w:val="5DC9D6CFE62B490AADFD00A16E981E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E1010A73E92486BAB2157B1F6B33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92117-3920-4B6E-B4D9-84D51661CF77}"/>
      </w:docPartPr>
      <w:docPartBody>
        <w:p w:rsidR="003B440D" w:rsidRDefault="008276A4" w:rsidP="008276A4">
          <w:pPr>
            <w:pStyle w:val="9E1010A73E92486BAB2157B1F6B33E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A4"/>
    <w:rsid w:val="00206777"/>
    <w:rsid w:val="003B440D"/>
    <w:rsid w:val="008262E4"/>
    <w:rsid w:val="008276A4"/>
    <w:rsid w:val="00916D8A"/>
    <w:rsid w:val="00F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276A4"/>
    <w:rPr>
      <w:color w:val="808080"/>
    </w:rPr>
  </w:style>
  <w:style w:type="paragraph" w:customStyle="1" w:styleId="E76BA96EE6C3472BA747E174DF1E2939">
    <w:name w:val="E76BA96EE6C3472BA747E174DF1E2939"/>
    <w:rsid w:val="008276A4"/>
  </w:style>
  <w:style w:type="paragraph" w:customStyle="1" w:styleId="42CA4600534641B6A18F892B591C2A88">
    <w:name w:val="42CA4600534641B6A18F892B591C2A88"/>
    <w:rsid w:val="008276A4"/>
  </w:style>
  <w:style w:type="paragraph" w:customStyle="1" w:styleId="7658997F18694515A243E3BB15920AA0">
    <w:name w:val="7658997F18694515A243E3BB15920AA0"/>
    <w:rsid w:val="008276A4"/>
  </w:style>
  <w:style w:type="paragraph" w:customStyle="1" w:styleId="5DC9D6CFE62B490AADFD00A16E981EF3">
    <w:name w:val="5DC9D6CFE62B490AADFD00A16E981EF3"/>
    <w:rsid w:val="008276A4"/>
  </w:style>
  <w:style w:type="paragraph" w:customStyle="1" w:styleId="9E1010A73E92486BAB2157B1F6B33EEE">
    <w:name w:val="9E1010A73E92486BAB2157B1F6B33EEE"/>
    <w:rsid w:val="00827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16</cp:revision>
  <dcterms:created xsi:type="dcterms:W3CDTF">2023-02-17T09:38:00Z</dcterms:created>
  <dcterms:modified xsi:type="dcterms:W3CDTF">2023-04-18T08:54:00Z</dcterms:modified>
</cp:coreProperties>
</file>