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D6CA4" w14:textId="59D8BE78" w:rsidR="00CB4B5C" w:rsidRDefault="00CB4B5C" w:rsidP="00CB4B5C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DB0C6A">
        <w:rPr>
          <w:rFonts w:asciiTheme="minorHAnsi" w:hAnsiTheme="minorHAnsi" w:cstheme="minorHAnsi"/>
          <w:b/>
          <w:sz w:val="22"/>
          <w:szCs w:val="22"/>
          <w:lang w:val="cs-CZ"/>
        </w:rPr>
        <w:t>W</w:t>
      </w:r>
      <w:r w:rsidR="004B4473">
        <w:rPr>
          <w:rFonts w:asciiTheme="minorHAnsi" w:hAnsiTheme="minorHAnsi" w:cstheme="minorHAnsi"/>
          <w:b/>
          <w:sz w:val="22"/>
          <w:szCs w:val="22"/>
          <w:lang w:val="cs-CZ"/>
        </w:rPr>
        <w:t>ipes</w:t>
      </w:r>
      <w:proofErr w:type="spellEnd"/>
      <w:r w:rsidRPr="00DB0C6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4B4473">
        <w:rPr>
          <w:rFonts w:asciiTheme="minorHAnsi" w:hAnsiTheme="minorHAnsi" w:cstheme="minorHAnsi"/>
          <w:b/>
          <w:sz w:val="22"/>
          <w:szCs w:val="22"/>
          <w:lang w:val="cs-CZ"/>
        </w:rPr>
        <w:t>Foam</w:t>
      </w:r>
      <w:proofErr w:type="spellEnd"/>
    </w:p>
    <w:p w14:paraId="6B0FEEFD" w14:textId="56AA398C" w:rsidR="00E7218F" w:rsidRPr="00E7218F" w:rsidRDefault="00E7218F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E7218F">
        <w:rPr>
          <w:rFonts w:asciiTheme="minorHAnsi" w:hAnsiTheme="minorHAnsi" w:cstheme="minorHAnsi"/>
          <w:sz w:val="22"/>
          <w:szCs w:val="22"/>
          <w:lang w:val="cs-CZ"/>
        </w:rPr>
        <w:t>200 ml</w:t>
      </w:r>
    </w:p>
    <w:p w14:paraId="3DCD255C" w14:textId="77777777" w:rsidR="00E7218F" w:rsidRDefault="00E7218F" w:rsidP="00CB4B5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07DA4ED" w14:textId="5B6E9EC0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Složení: </w:t>
      </w:r>
      <w:proofErr w:type="spellStart"/>
      <w:r w:rsidRPr="00DB0C6A">
        <w:rPr>
          <w:rFonts w:asciiTheme="minorHAnsi" w:hAnsiTheme="minorHAnsi" w:cstheme="minorHAnsi"/>
          <w:sz w:val="22"/>
          <w:szCs w:val="22"/>
          <w:lang w:val="cs-CZ"/>
        </w:rPr>
        <w:t>Chlorhexidin</w:t>
      </w:r>
      <w:proofErr w:type="spellEnd"/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DB0C6A">
        <w:rPr>
          <w:rFonts w:asciiTheme="minorHAnsi" w:hAnsiTheme="minorHAnsi" w:cstheme="minorHAnsi"/>
          <w:sz w:val="22"/>
          <w:szCs w:val="22"/>
          <w:lang w:val="cs-CZ"/>
        </w:rPr>
        <w:t>tris</w:t>
      </w:r>
      <w:proofErr w:type="spellEnd"/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-EDTA, </w:t>
      </w:r>
      <w:proofErr w:type="spellStart"/>
      <w:r w:rsidRPr="00DB0C6A">
        <w:rPr>
          <w:rFonts w:asciiTheme="minorHAnsi" w:hAnsiTheme="minorHAnsi" w:cstheme="minorHAnsi"/>
          <w:sz w:val="22"/>
          <w:szCs w:val="22"/>
          <w:lang w:val="cs-CZ"/>
        </w:rPr>
        <w:t>glukonát</w:t>
      </w:r>
      <w:proofErr w:type="spellEnd"/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 zinečnatý, glycerin, </w:t>
      </w:r>
      <w:proofErr w:type="spellStart"/>
      <w:r w:rsidRPr="00DB0C6A">
        <w:rPr>
          <w:rFonts w:asciiTheme="minorHAnsi" w:hAnsiTheme="minorHAnsi" w:cstheme="minorHAnsi"/>
          <w:sz w:val="22"/>
          <w:szCs w:val="22"/>
          <w:lang w:val="cs-CZ"/>
        </w:rPr>
        <w:t>klimbazol</w:t>
      </w:r>
      <w:proofErr w:type="spellEnd"/>
      <w:r w:rsidRPr="00DB0C6A">
        <w:rPr>
          <w:rFonts w:asciiTheme="minorHAnsi" w:hAnsiTheme="minorHAnsi" w:cstheme="minorHAnsi"/>
          <w:sz w:val="22"/>
          <w:szCs w:val="22"/>
          <w:lang w:val="cs-CZ"/>
        </w:rPr>
        <w:t>, neiontové</w:t>
      </w:r>
    </w:p>
    <w:p w14:paraId="3F2CC74E" w14:textId="77777777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povrchově aktivní látka, </w:t>
      </w:r>
      <w:proofErr w:type="spellStart"/>
      <w:r w:rsidRPr="00DB0C6A">
        <w:rPr>
          <w:rFonts w:asciiTheme="minorHAnsi" w:hAnsiTheme="minorHAnsi" w:cstheme="minorHAnsi"/>
          <w:sz w:val="22"/>
          <w:szCs w:val="22"/>
          <w:lang w:val="cs-CZ"/>
        </w:rPr>
        <w:t>benzylalkohol</w:t>
      </w:r>
      <w:proofErr w:type="spellEnd"/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DB0C6A">
        <w:rPr>
          <w:rFonts w:asciiTheme="minorHAnsi" w:hAnsiTheme="minorHAnsi" w:cstheme="minorHAnsi"/>
          <w:sz w:val="22"/>
          <w:szCs w:val="22"/>
          <w:lang w:val="cs-CZ"/>
        </w:rPr>
        <w:t>propylenglykol</w:t>
      </w:r>
      <w:proofErr w:type="spellEnd"/>
      <w:r w:rsidRPr="00DB0C6A">
        <w:rPr>
          <w:rFonts w:asciiTheme="minorHAnsi" w:hAnsiTheme="minorHAnsi" w:cstheme="minorHAnsi"/>
          <w:sz w:val="22"/>
          <w:szCs w:val="22"/>
          <w:lang w:val="cs-CZ"/>
        </w:rPr>
        <w:t>, vonné esence, demineralizovaná voda.</w:t>
      </w:r>
    </w:p>
    <w:p w14:paraId="25D74FC9" w14:textId="77777777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3E6BF72" w14:textId="0EEE2AB6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Použití: Pěnový roztok pro psy a kočky pro hloubkový čistící účinek. Přispívá k snížení výskytu škodlivých mikroorganismů na kůži, odstraňuje nepříjemné pachy, zejména mezi kožními záhyby, meziprstními prostory, v oblasti třísel a podpaží.</w:t>
      </w:r>
    </w:p>
    <w:p w14:paraId="7364F1D9" w14:textId="77777777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64B5686" w14:textId="77777777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Způsob použití: Aplikujte jednou nebo několikrát denně, nebo podle pokynů vašeho veterinárního lékaře. Naneste na postižená místa lehkým masírováním proti srsti. Nesušte oklepáváním. Neoplachujte.</w:t>
      </w:r>
    </w:p>
    <w:p w14:paraId="034331EB" w14:textId="7BD2980E" w:rsidR="00CB4B5C" w:rsidRPr="00DB0C6A" w:rsidRDefault="00D828A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Wipes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Foam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4B5C"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obsahuje: </w:t>
      </w:r>
      <w:proofErr w:type="spellStart"/>
      <w:r w:rsidR="004B4473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CB4B5C" w:rsidRPr="00DB0C6A">
        <w:rPr>
          <w:rFonts w:asciiTheme="minorHAnsi" w:hAnsiTheme="minorHAnsi" w:cstheme="minorHAnsi"/>
          <w:sz w:val="22"/>
          <w:szCs w:val="22"/>
          <w:lang w:val="cs-CZ"/>
        </w:rPr>
        <w:t>limbazol</w:t>
      </w:r>
      <w:proofErr w:type="spellEnd"/>
      <w:r w:rsidR="00CB4B5C" w:rsidRPr="00DB0C6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3DEB2AD" w14:textId="6B6C0A01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Škodlivý pro vodní organismy s dlouhodobými účinky. Uchovávejte mimo</w:t>
      </w:r>
      <w:r w:rsidR="005D297C"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 dohled a</w:t>
      </w:r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 dosah dětí.</w:t>
      </w:r>
    </w:p>
    <w:p w14:paraId="51797A6E" w14:textId="77777777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Zabraňte vniknutí přípravku do očí. Nerozptylujte do okolí. Pro topické použití.</w:t>
      </w:r>
    </w:p>
    <w:p w14:paraId="273C865E" w14:textId="6816F98F" w:rsidR="00CB4B5C" w:rsidRPr="00DB0C6A" w:rsidRDefault="00DB78BD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Veterinární přípravek. Pouze pro zvířata.</w:t>
      </w:r>
    </w:p>
    <w:p w14:paraId="72193D13" w14:textId="77777777" w:rsidR="00DB78BD" w:rsidRPr="00DB0C6A" w:rsidRDefault="00DB78BD" w:rsidP="00CB4B5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5AA7CD" w14:textId="61E94E06" w:rsidR="00CB4B5C" w:rsidRPr="00DB0C6A" w:rsidRDefault="00217DBD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Držitel rozhodnutí o schválení a výrobce</w:t>
      </w:r>
      <w:r w:rsidR="00CB4B5C" w:rsidRPr="00DB0C6A">
        <w:rPr>
          <w:rFonts w:asciiTheme="minorHAnsi" w:hAnsiTheme="minorHAnsi" w:cstheme="minorHAnsi"/>
          <w:sz w:val="22"/>
          <w:szCs w:val="22"/>
          <w:lang w:val="cs-CZ"/>
        </w:rPr>
        <w:t>:</w:t>
      </w:r>
      <w:bookmarkStart w:id="0" w:name="_GoBack"/>
      <w:bookmarkEnd w:id="0"/>
    </w:p>
    <w:p w14:paraId="7CE43524" w14:textId="34B1AF03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NEXTMUNE ITALY S.R.L.          </w:t>
      </w:r>
    </w:p>
    <w:p w14:paraId="59D7A5D4" w14:textId="77777777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Via G.B. </w:t>
      </w:r>
      <w:proofErr w:type="spellStart"/>
      <w:r w:rsidRPr="00DB0C6A">
        <w:rPr>
          <w:rFonts w:asciiTheme="minorHAnsi" w:hAnsiTheme="minorHAnsi" w:cstheme="minorHAnsi"/>
          <w:sz w:val="22"/>
          <w:szCs w:val="22"/>
          <w:lang w:val="cs-CZ"/>
        </w:rPr>
        <w:t>Benzoni</w:t>
      </w:r>
      <w:proofErr w:type="spellEnd"/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, 50 </w:t>
      </w:r>
    </w:p>
    <w:p w14:paraId="4101AAAE" w14:textId="34BB2E4C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26020 PALAZZO PIGNANO (CR) Ital</w:t>
      </w:r>
      <w:r w:rsidR="00E7218F">
        <w:rPr>
          <w:rFonts w:asciiTheme="minorHAnsi" w:hAnsiTheme="minorHAnsi" w:cstheme="minorHAnsi"/>
          <w:sz w:val="22"/>
          <w:szCs w:val="22"/>
          <w:lang w:val="cs-CZ"/>
        </w:rPr>
        <w:t>y</w:t>
      </w:r>
    </w:p>
    <w:p w14:paraId="77FDA7EE" w14:textId="77777777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Tel. +39 0373 982024; +39 0373 938345</w:t>
      </w:r>
    </w:p>
    <w:p w14:paraId="592043AE" w14:textId="74C221A3" w:rsidR="00CB4B5C" w:rsidRPr="00DB0C6A" w:rsidRDefault="00CB4B5C" w:rsidP="00CB4B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e-mail: </w:t>
      </w:r>
      <w:r w:rsidR="00217DBD" w:rsidRPr="00E7218F">
        <w:rPr>
          <w:rFonts w:asciiTheme="minorHAnsi" w:hAnsiTheme="minorHAnsi" w:cstheme="minorHAnsi"/>
          <w:sz w:val="22"/>
          <w:szCs w:val="22"/>
          <w:lang w:val="cs-CZ"/>
        </w:rPr>
        <w:t>info@icfsrl.it</w:t>
      </w:r>
    </w:p>
    <w:p w14:paraId="655B7142" w14:textId="7A215C55" w:rsidR="0045610A" w:rsidRDefault="0045610A" w:rsidP="004561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schválení:</w:t>
      </w:r>
      <w:r w:rsidR="002A07D1">
        <w:rPr>
          <w:rFonts w:asciiTheme="minorHAnsi" w:hAnsiTheme="minorHAnsi" w:cstheme="minorHAnsi"/>
          <w:sz w:val="22"/>
          <w:szCs w:val="22"/>
        </w:rPr>
        <w:t xml:space="preserve"> 128-23/C</w:t>
      </w:r>
    </w:p>
    <w:p w14:paraId="08BB7B29" w14:textId="6B1E8504" w:rsidR="00217DBD" w:rsidRPr="0045610A" w:rsidRDefault="00217DBD" w:rsidP="00CB4B5C">
      <w:pPr>
        <w:rPr>
          <w:rFonts w:asciiTheme="minorHAnsi" w:hAnsiTheme="minorHAnsi" w:cstheme="minorHAnsi"/>
          <w:sz w:val="22"/>
          <w:szCs w:val="22"/>
        </w:rPr>
      </w:pPr>
    </w:p>
    <w:p w14:paraId="0CE1C98B" w14:textId="3B1742F7" w:rsidR="00217DBD" w:rsidRPr="004B4473" w:rsidRDefault="00217DBD" w:rsidP="00CB4B5C">
      <w:pPr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DB0C6A">
        <w:rPr>
          <w:rFonts w:asciiTheme="minorHAnsi" w:hAnsiTheme="minorHAnsi" w:cstheme="minorHAnsi"/>
          <w:sz w:val="22"/>
          <w:szCs w:val="22"/>
          <w:lang w:val="cs-CZ"/>
        </w:rPr>
        <w:t>EXP, číslo šarže:</w:t>
      </w:r>
      <w:r w:rsidR="001A5D74" w:rsidRPr="00DB0C6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B0C6A"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0E439BBE" w14:textId="5620928A" w:rsidR="00217DBD" w:rsidRPr="00DB0C6A" w:rsidRDefault="00217DBD" w:rsidP="00CB4B5C">
      <w:pPr>
        <w:rPr>
          <w:lang w:val="cs-CZ"/>
        </w:rPr>
      </w:pPr>
    </w:p>
    <w:p w14:paraId="3A6A90F1" w14:textId="77777777" w:rsidR="006C0587" w:rsidRPr="00DB0C6A" w:rsidRDefault="006C0587" w:rsidP="00CB4B5C">
      <w:pPr>
        <w:rPr>
          <w:lang w:val="cs-CZ"/>
        </w:rPr>
      </w:pPr>
    </w:p>
    <w:sectPr w:rsidR="006C0587" w:rsidRPr="00DB0C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8EF2" w14:textId="77777777" w:rsidR="006D3A1D" w:rsidRDefault="006D3A1D" w:rsidP="006C0587">
      <w:r>
        <w:separator/>
      </w:r>
    </w:p>
  </w:endnote>
  <w:endnote w:type="continuationSeparator" w:id="0">
    <w:p w14:paraId="4156F7A7" w14:textId="77777777" w:rsidR="006D3A1D" w:rsidRDefault="006D3A1D" w:rsidP="006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B0BD" w14:textId="77777777" w:rsidR="006D3A1D" w:rsidRDefault="006D3A1D" w:rsidP="006C0587">
      <w:r>
        <w:separator/>
      </w:r>
    </w:p>
  </w:footnote>
  <w:footnote w:type="continuationSeparator" w:id="0">
    <w:p w14:paraId="13AF134A" w14:textId="77777777" w:rsidR="006D3A1D" w:rsidRDefault="006D3A1D" w:rsidP="006C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4950" w14:textId="0A58B35E" w:rsidR="004B4473" w:rsidRPr="00B12D27" w:rsidRDefault="004B4473" w:rsidP="000A77FE">
    <w:pPr>
      <w:rPr>
        <w:rFonts w:asciiTheme="minorHAnsi" w:hAnsiTheme="minorHAnsi" w:cstheme="minorHAnsi"/>
        <w:bCs/>
        <w:sz w:val="22"/>
        <w:szCs w:val="22"/>
      </w:rPr>
    </w:pPr>
    <w:r w:rsidRPr="00B12D27">
      <w:rPr>
        <w:rFonts w:asciiTheme="minorHAnsi" w:hAnsiTheme="minorHAnsi" w:cstheme="minorHAnsi"/>
        <w:bCs/>
        <w:sz w:val="22"/>
        <w:szCs w:val="22"/>
      </w:rPr>
      <w:t>Text na</w:t>
    </w:r>
    <w:r w:rsidRPr="00B12D27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ADA3B47FDB1A407E99425F1AAF3F7AD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12D27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B12D27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332AF68C76448C697741E63AA266228"/>
        </w:placeholder>
        <w:text/>
      </w:sdtPr>
      <w:sdtEndPr/>
      <w:sdtContent>
        <w:r w:rsidR="0086372E" w:rsidRPr="0086372E">
          <w:rPr>
            <w:rFonts w:asciiTheme="minorHAnsi" w:hAnsiTheme="minorHAnsi" w:cstheme="minorHAnsi"/>
            <w:sz w:val="22"/>
            <w:szCs w:val="22"/>
          </w:rPr>
          <w:t>USKVBL/891/2023/POD</w:t>
        </w:r>
        <w:r w:rsidR="0086372E">
          <w:rPr>
            <w:rFonts w:asciiTheme="minorHAnsi" w:hAnsiTheme="minorHAnsi" w:cstheme="minorHAnsi"/>
            <w:sz w:val="22"/>
            <w:szCs w:val="22"/>
          </w:rPr>
          <w:t xml:space="preserve">, </w:t>
        </w:r>
      </w:sdtContent>
    </w:sdt>
    <w:r w:rsidRPr="00B12D27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332AF68C76448C697741E63AA266228"/>
        </w:placeholder>
        <w:text/>
      </w:sdtPr>
      <w:sdtEndPr/>
      <w:sdtContent>
        <w:r w:rsidR="0086372E" w:rsidRPr="0086372E">
          <w:rPr>
            <w:rFonts w:asciiTheme="minorHAnsi" w:hAnsiTheme="minorHAnsi" w:cstheme="minorHAnsi"/>
            <w:bCs/>
            <w:sz w:val="22"/>
            <w:szCs w:val="22"/>
          </w:rPr>
          <w:t>USKVBL/6477/2023/REG-Gro</w:t>
        </w:r>
      </w:sdtContent>
    </w:sdt>
    <w:r w:rsidRPr="00B12D2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42EA7AD1FBA4282A9BD5D0CC07827D3"/>
        </w:placeholder>
        <w:date w:fullDate="2023-05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6372E">
          <w:rPr>
            <w:rFonts w:asciiTheme="minorHAnsi" w:hAnsiTheme="minorHAnsi" w:cstheme="minorHAnsi"/>
            <w:bCs/>
            <w:sz w:val="22"/>
            <w:szCs w:val="22"/>
            <w:lang w:val="cs-CZ"/>
          </w:rPr>
          <w:t>22.5.2023</w:t>
        </w:r>
      </w:sdtContent>
    </w:sdt>
    <w:r w:rsidRPr="00B12D27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4913DBBEBED427D9388A4A9282660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6372E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B12D2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C2E1A46F01224042B20FE89AEF5F9651"/>
        </w:placeholder>
        <w:text/>
      </w:sdtPr>
      <w:sdtEndPr/>
      <w:sdtContent>
        <w:proofErr w:type="spellStart"/>
        <w:r w:rsidR="0086372E" w:rsidRPr="0086372E">
          <w:rPr>
            <w:rFonts w:asciiTheme="minorHAnsi" w:hAnsiTheme="minorHAnsi" w:cstheme="minorHAnsi"/>
            <w:sz w:val="22"/>
            <w:szCs w:val="22"/>
            <w:lang w:val="cs-CZ"/>
          </w:rPr>
          <w:t>Wipes</w:t>
        </w:r>
        <w:proofErr w:type="spellEnd"/>
        <w:r w:rsidR="0086372E" w:rsidRPr="0086372E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  <w:proofErr w:type="spellStart"/>
        <w:r w:rsidR="0086372E" w:rsidRPr="0086372E">
          <w:rPr>
            <w:rFonts w:asciiTheme="minorHAnsi" w:hAnsiTheme="minorHAnsi" w:cstheme="minorHAnsi"/>
            <w:sz w:val="22"/>
            <w:szCs w:val="22"/>
            <w:lang w:val="cs-CZ"/>
          </w:rPr>
          <w:t>Foam</w:t>
        </w:r>
        <w:proofErr w:type="spellEnd"/>
      </w:sdtContent>
    </w:sdt>
  </w:p>
  <w:p w14:paraId="6ECC718E" w14:textId="77777777" w:rsidR="004B4473" w:rsidRPr="000A77FE" w:rsidRDefault="004B4473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31D5"/>
    <w:multiLevelType w:val="hybridMultilevel"/>
    <w:tmpl w:val="D540B844"/>
    <w:lvl w:ilvl="0" w:tplc="0E203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87"/>
    <w:rsid w:val="00094922"/>
    <w:rsid w:val="00094AF8"/>
    <w:rsid w:val="000A3F57"/>
    <w:rsid w:val="001144C5"/>
    <w:rsid w:val="00146F6E"/>
    <w:rsid w:val="001A5D74"/>
    <w:rsid w:val="001C073A"/>
    <w:rsid w:val="001C2E60"/>
    <w:rsid w:val="00217DBD"/>
    <w:rsid w:val="0022006D"/>
    <w:rsid w:val="00231778"/>
    <w:rsid w:val="00246477"/>
    <w:rsid w:val="002A07D1"/>
    <w:rsid w:val="002E0DBA"/>
    <w:rsid w:val="0030494F"/>
    <w:rsid w:val="003222CC"/>
    <w:rsid w:val="003D0D2B"/>
    <w:rsid w:val="00403EE4"/>
    <w:rsid w:val="0044179F"/>
    <w:rsid w:val="0045610A"/>
    <w:rsid w:val="004B4473"/>
    <w:rsid w:val="004D0A3E"/>
    <w:rsid w:val="004F5ECB"/>
    <w:rsid w:val="0052501E"/>
    <w:rsid w:val="00531893"/>
    <w:rsid w:val="00534C7D"/>
    <w:rsid w:val="00537F77"/>
    <w:rsid w:val="005819F7"/>
    <w:rsid w:val="00581BAA"/>
    <w:rsid w:val="005C45AC"/>
    <w:rsid w:val="005D297C"/>
    <w:rsid w:val="00652CD1"/>
    <w:rsid w:val="00683BB2"/>
    <w:rsid w:val="00687A23"/>
    <w:rsid w:val="00692E0D"/>
    <w:rsid w:val="006B71CD"/>
    <w:rsid w:val="006C0587"/>
    <w:rsid w:val="006C3C77"/>
    <w:rsid w:val="006D3A1D"/>
    <w:rsid w:val="006F2DAB"/>
    <w:rsid w:val="0071674C"/>
    <w:rsid w:val="0073710A"/>
    <w:rsid w:val="007714BF"/>
    <w:rsid w:val="0077783F"/>
    <w:rsid w:val="007845B5"/>
    <w:rsid w:val="007C52E1"/>
    <w:rsid w:val="00803EB8"/>
    <w:rsid w:val="00823AEC"/>
    <w:rsid w:val="00842FA6"/>
    <w:rsid w:val="00854353"/>
    <w:rsid w:val="00863432"/>
    <w:rsid w:val="0086372E"/>
    <w:rsid w:val="00886778"/>
    <w:rsid w:val="00893B85"/>
    <w:rsid w:val="008A7FD1"/>
    <w:rsid w:val="00920086"/>
    <w:rsid w:val="0094091B"/>
    <w:rsid w:val="00967221"/>
    <w:rsid w:val="009A2B48"/>
    <w:rsid w:val="009D063E"/>
    <w:rsid w:val="00A01499"/>
    <w:rsid w:val="00A049C2"/>
    <w:rsid w:val="00A203AC"/>
    <w:rsid w:val="00A30EB4"/>
    <w:rsid w:val="00A311CA"/>
    <w:rsid w:val="00A87A3D"/>
    <w:rsid w:val="00AA33A3"/>
    <w:rsid w:val="00AB6E61"/>
    <w:rsid w:val="00B12D27"/>
    <w:rsid w:val="00B22ACA"/>
    <w:rsid w:val="00B447CB"/>
    <w:rsid w:val="00B72640"/>
    <w:rsid w:val="00BB0BA2"/>
    <w:rsid w:val="00BB654A"/>
    <w:rsid w:val="00BC3EE5"/>
    <w:rsid w:val="00BC4984"/>
    <w:rsid w:val="00BD2A6F"/>
    <w:rsid w:val="00C3227D"/>
    <w:rsid w:val="00C56D0B"/>
    <w:rsid w:val="00C74350"/>
    <w:rsid w:val="00C954D1"/>
    <w:rsid w:val="00C966D1"/>
    <w:rsid w:val="00CB4B5C"/>
    <w:rsid w:val="00CC7B0D"/>
    <w:rsid w:val="00CD1893"/>
    <w:rsid w:val="00D13338"/>
    <w:rsid w:val="00D541D1"/>
    <w:rsid w:val="00D660E8"/>
    <w:rsid w:val="00D828AC"/>
    <w:rsid w:val="00DB0C6A"/>
    <w:rsid w:val="00DB78BD"/>
    <w:rsid w:val="00E66FF5"/>
    <w:rsid w:val="00E7218F"/>
    <w:rsid w:val="00EA5EC5"/>
    <w:rsid w:val="00EC2B68"/>
    <w:rsid w:val="00F136B8"/>
    <w:rsid w:val="00F157DE"/>
    <w:rsid w:val="00F74057"/>
    <w:rsid w:val="00FD64E1"/>
    <w:rsid w:val="00FD6F7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79CA"/>
  <w15:chartTrackingRefBased/>
  <w15:docId w15:val="{726CFA1B-17AD-4070-A52A-0778F4AB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adpis7">
    <w:name w:val="heading 7"/>
    <w:basedOn w:val="Normln"/>
    <w:next w:val="Normln"/>
    <w:link w:val="Nadpis7Char"/>
    <w:uiPriority w:val="99"/>
    <w:qFormat/>
    <w:rsid w:val="006C0587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587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5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Zpat">
    <w:name w:val="footer"/>
    <w:basedOn w:val="Normln"/>
    <w:link w:val="ZpatChar"/>
    <w:uiPriority w:val="99"/>
    <w:unhideWhenUsed/>
    <w:rsid w:val="006C0587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5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adpis7Char">
    <w:name w:val="Nadpis 7 Char"/>
    <w:basedOn w:val="Standardnpsmoodstavce"/>
    <w:link w:val="Nadpis7"/>
    <w:uiPriority w:val="99"/>
    <w:rsid w:val="006C0587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styleId="Hypertextovodkaz">
    <w:name w:val="Hyperlink"/>
    <w:rsid w:val="009672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CA"/>
    <w:rPr>
      <w:rFonts w:ascii="Segoe UI" w:eastAsia="Times New Roman" w:hAnsi="Segoe UI" w:cs="Segoe UI"/>
      <w:sz w:val="18"/>
      <w:szCs w:val="18"/>
      <w:lang w:eastAsia="it-IT"/>
    </w:rPr>
  </w:style>
  <w:style w:type="character" w:styleId="Odkaznakoment">
    <w:name w:val="annotation reference"/>
    <w:basedOn w:val="Standardnpsmoodstavce"/>
    <w:uiPriority w:val="99"/>
    <w:semiHidden/>
    <w:unhideWhenUsed/>
    <w:rsid w:val="00CB4B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B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B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B5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7DBD"/>
    <w:rPr>
      <w:color w:val="605E5C"/>
      <w:shd w:val="clear" w:color="auto" w:fill="E1DFDD"/>
    </w:rPr>
  </w:style>
  <w:style w:type="character" w:styleId="Zstupntext">
    <w:name w:val="Placeholder Text"/>
    <w:rsid w:val="004B4473"/>
    <w:rPr>
      <w:color w:val="808080"/>
    </w:rPr>
  </w:style>
  <w:style w:type="character" w:customStyle="1" w:styleId="Styl2">
    <w:name w:val="Styl2"/>
    <w:basedOn w:val="Standardnpsmoodstavce"/>
    <w:uiPriority w:val="1"/>
    <w:rsid w:val="004B44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A3B47FDB1A407E99425F1AAF3F7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C2D41-017B-425A-8105-9A96ACF0A975}"/>
      </w:docPartPr>
      <w:docPartBody>
        <w:p w:rsidR="000D0015" w:rsidRDefault="008666EE" w:rsidP="008666EE">
          <w:pPr>
            <w:pStyle w:val="ADA3B47FDB1A407E99425F1AAF3F7AD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32AF68C76448C697741E63AA266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FA859-B03D-4521-8ECA-A70EE1CADE54}"/>
      </w:docPartPr>
      <w:docPartBody>
        <w:p w:rsidR="000D0015" w:rsidRDefault="008666EE" w:rsidP="008666EE">
          <w:pPr>
            <w:pStyle w:val="9332AF68C76448C697741E63AA2662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2EA7AD1FBA4282A9BD5D0CC0782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FF263-3F46-4125-AAB5-E3ACC8DAAE26}"/>
      </w:docPartPr>
      <w:docPartBody>
        <w:p w:rsidR="000D0015" w:rsidRDefault="008666EE" w:rsidP="008666EE">
          <w:pPr>
            <w:pStyle w:val="442EA7AD1FBA4282A9BD5D0CC07827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4913DBBEBED427D9388A4A928266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3493B-FFBD-4C32-87BE-A88CDEED0C4A}"/>
      </w:docPartPr>
      <w:docPartBody>
        <w:p w:rsidR="000D0015" w:rsidRDefault="008666EE" w:rsidP="008666EE">
          <w:pPr>
            <w:pStyle w:val="44913DBBEBED427D9388A4A9282660A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2E1A46F01224042B20FE89AEF5F9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7A91B-3D6C-4A19-B149-1C0788DDBFD4}"/>
      </w:docPartPr>
      <w:docPartBody>
        <w:p w:rsidR="000D0015" w:rsidRDefault="008666EE" w:rsidP="008666EE">
          <w:pPr>
            <w:pStyle w:val="C2E1A46F01224042B20FE89AEF5F96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EE"/>
    <w:rsid w:val="000D0015"/>
    <w:rsid w:val="004C4355"/>
    <w:rsid w:val="005E300E"/>
    <w:rsid w:val="00675EE4"/>
    <w:rsid w:val="008666EE"/>
    <w:rsid w:val="00B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66EE"/>
    <w:rPr>
      <w:color w:val="808080"/>
    </w:rPr>
  </w:style>
  <w:style w:type="paragraph" w:customStyle="1" w:styleId="ADA3B47FDB1A407E99425F1AAF3F7ADB">
    <w:name w:val="ADA3B47FDB1A407E99425F1AAF3F7ADB"/>
    <w:rsid w:val="008666EE"/>
  </w:style>
  <w:style w:type="paragraph" w:customStyle="1" w:styleId="9332AF68C76448C697741E63AA266228">
    <w:name w:val="9332AF68C76448C697741E63AA266228"/>
    <w:rsid w:val="008666EE"/>
  </w:style>
  <w:style w:type="paragraph" w:customStyle="1" w:styleId="442EA7AD1FBA4282A9BD5D0CC07827D3">
    <w:name w:val="442EA7AD1FBA4282A9BD5D0CC07827D3"/>
    <w:rsid w:val="008666EE"/>
  </w:style>
  <w:style w:type="paragraph" w:customStyle="1" w:styleId="44913DBBEBED427D9388A4A9282660A6">
    <w:name w:val="44913DBBEBED427D9388A4A9282660A6"/>
    <w:rsid w:val="008666EE"/>
  </w:style>
  <w:style w:type="paragraph" w:customStyle="1" w:styleId="C2E1A46F01224042B20FE89AEF5F9651">
    <w:name w:val="C2E1A46F01224042B20FE89AEF5F9651"/>
    <w:rsid w:val="00866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6492-66BE-4E0B-9723-59756F69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Klapková Kristýna</cp:lastModifiedBy>
  <cp:revision>15</cp:revision>
  <cp:lastPrinted>2022-09-20T07:25:00Z</cp:lastPrinted>
  <dcterms:created xsi:type="dcterms:W3CDTF">2023-02-17T14:12:00Z</dcterms:created>
  <dcterms:modified xsi:type="dcterms:W3CDTF">2023-05-23T11:47:00Z</dcterms:modified>
</cp:coreProperties>
</file>