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6D38" w14:textId="77777777" w:rsidR="00420C14" w:rsidRPr="002E3670" w:rsidRDefault="00420C14" w:rsidP="00F43A84">
      <w:pPr>
        <w:spacing w:after="0" w:line="240" w:lineRule="auto"/>
        <w:rPr>
          <w:b/>
          <w:bCs/>
          <w:lang w:val="cs-CZ"/>
        </w:rPr>
      </w:pPr>
    </w:p>
    <w:p w14:paraId="2F317B9C" w14:textId="2F97A944" w:rsidR="00A31CFC" w:rsidRPr="002E3670" w:rsidRDefault="00A31CFC" w:rsidP="00F43A84">
      <w:pPr>
        <w:spacing w:after="0" w:line="240" w:lineRule="auto"/>
        <w:rPr>
          <w:b/>
          <w:bCs/>
          <w:lang w:val="cs-CZ"/>
        </w:rPr>
      </w:pPr>
      <w:r w:rsidRPr="002E3670">
        <w:rPr>
          <w:b/>
          <w:bCs/>
          <w:lang w:val="cs-CZ"/>
        </w:rPr>
        <w:t>YOOS obojek</w:t>
      </w:r>
    </w:p>
    <w:p w14:paraId="7387B6E6" w14:textId="5574196C" w:rsidR="00A31CFC" w:rsidRPr="002E3670" w:rsidRDefault="00540B20" w:rsidP="00A31CFC">
      <w:pPr>
        <w:spacing w:after="0" w:line="240" w:lineRule="auto"/>
        <w:rPr>
          <w:lang w:val="cs-CZ"/>
        </w:rPr>
      </w:pPr>
      <w:r>
        <w:rPr>
          <w:lang w:val="cs-CZ"/>
        </w:rPr>
        <w:t>Nap</w:t>
      </w:r>
      <w:r w:rsidR="00E16923" w:rsidRPr="002E3670">
        <w:rPr>
          <w:lang w:val="cs-CZ"/>
        </w:rPr>
        <w:t>omáhá udržovat k</w:t>
      </w:r>
      <w:r w:rsidR="00A31CFC" w:rsidRPr="002E3670">
        <w:rPr>
          <w:lang w:val="cs-CZ"/>
        </w:rPr>
        <w:t>omfort a pohyblivost kloubů</w:t>
      </w:r>
    </w:p>
    <w:p w14:paraId="38809229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30 DNÍ</w:t>
      </w:r>
    </w:p>
    <w:p w14:paraId="37740B6F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2 esenciální oleje se zklidňujícími vlastnostmi</w:t>
      </w:r>
    </w:p>
    <w:p w14:paraId="79E7614F" w14:textId="4900A3FB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S</w:t>
      </w:r>
      <w:r w:rsidR="00E906CA" w:rsidRPr="002E3670">
        <w:rPr>
          <w:lang w:val="cs-CZ"/>
        </w:rPr>
        <w:t xml:space="preserve"> / </w:t>
      </w:r>
      <w:r w:rsidR="00E906CA" w:rsidRPr="002E3670">
        <w:rPr>
          <w:highlight w:val="lightGray"/>
          <w:lang w:val="cs-CZ"/>
        </w:rPr>
        <w:t>L</w:t>
      </w:r>
    </w:p>
    <w:p w14:paraId="3A71AF19" w14:textId="0570AAEA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Mal</w:t>
      </w:r>
      <w:r w:rsidR="00E16923" w:rsidRPr="002E3670">
        <w:rPr>
          <w:lang w:val="cs-CZ"/>
        </w:rPr>
        <w:t>í</w:t>
      </w:r>
      <w:r w:rsidRPr="002E3670">
        <w:rPr>
          <w:lang w:val="cs-CZ"/>
        </w:rPr>
        <w:t xml:space="preserve"> ps</w:t>
      </w:r>
      <w:r w:rsidR="00E16923" w:rsidRPr="002E3670">
        <w:rPr>
          <w:lang w:val="cs-CZ"/>
        </w:rPr>
        <w:t>i</w:t>
      </w:r>
      <w:r w:rsidR="00E906CA" w:rsidRPr="002E3670">
        <w:rPr>
          <w:lang w:val="cs-CZ"/>
        </w:rPr>
        <w:t xml:space="preserve"> (</w:t>
      </w:r>
      <w:r w:rsidR="00E906CA" w:rsidRPr="002E3670">
        <w:rPr>
          <w:highlight w:val="lightGray"/>
          <w:lang w:val="cs-CZ"/>
        </w:rPr>
        <w:t>středně vel</w:t>
      </w:r>
      <w:r w:rsidR="003C60AB">
        <w:rPr>
          <w:highlight w:val="lightGray"/>
          <w:lang w:val="cs-CZ"/>
        </w:rPr>
        <w:t>cí</w:t>
      </w:r>
      <w:r w:rsidR="00E906CA" w:rsidRPr="002E3670">
        <w:rPr>
          <w:highlight w:val="lightGray"/>
          <w:lang w:val="cs-CZ"/>
        </w:rPr>
        <w:t xml:space="preserve"> a vel</w:t>
      </w:r>
      <w:r w:rsidR="003C60AB">
        <w:rPr>
          <w:highlight w:val="lightGray"/>
          <w:lang w:val="cs-CZ"/>
        </w:rPr>
        <w:t>cí</w:t>
      </w:r>
      <w:r w:rsidR="00E906CA" w:rsidRPr="002E3670">
        <w:rPr>
          <w:highlight w:val="lightGray"/>
          <w:lang w:val="cs-CZ"/>
        </w:rPr>
        <w:t xml:space="preserve"> ps</w:t>
      </w:r>
      <w:r w:rsidR="003C60AB">
        <w:rPr>
          <w:highlight w:val="lightGray"/>
          <w:lang w:val="cs-CZ"/>
        </w:rPr>
        <w:t>i</w:t>
      </w:r>
      <w:r w:rsidR="00E906CA" w:rsidRPr="002E3670">
        <w:rPr>
          <w:lang w:val="cs-CZ"/>
        </w:rPr>
        <w:t>)</w:t>
      </w:r>
    </w:p>
    <w:p w14:paraId="216D8518" w14:textId="01979FE5" w:rsidR="00A31CFC" w:rsidRPr="002E3670" w:rsidRDefault="00A31CFC" w:rsidP="00A31CFC">
      <w:pPr>
        <w:spacing w:after="0" w:line="240" w:lineRule="auto"/>
        <w:rPr>
          <w:lang w:val="cs-CZ"/>
        </w:rPr>
      </w:pPr>
    </w:p>
    <w:p w14:paraId="30DDD42E" w14:textId="5585BE45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S/PS</w:t>
      </w:r>
      <w:r w:rsidR="00E16923" w:rsidRPr="002E3670">
        <w:rPr>
          <w:lang w:val="cs-CZ"/>
        </w:rPr>
        <w:t>I</w:t>
      </w:r>
    </w:p>
    <w:p w14:paraId="06E1376F" w14:textId="13C900E7" w:rsidR="00E906CA" w:rsidRPr="002E3670" w:rsidRDefault="00E906CA" w:rsidP="00A31CFC">
      <w:pPr>
        <w:spacing w:after="0" w:line="240" w:lineRule="auto"/>
        <w:rPr>
          <w:lang w:val="cs-CZ"/>
        </w:rPr>
      </w:pPr>
      <w:r w:rsidRPr="002E3670">
        <w:rPr>
          <w:highlight w:val="lightGray"/>
          <w:lang w:val="cs-CZ"/>
        </w:rPr>
        <w:t>L/PSI</w:t>
      </w:r>
    </w:p>
    <w:p w14:paraId="52BDF42B" w14:textId="1F3B00BC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Nastaviteln</w:t>
      </w:r>
      <w:r w:rsidR="00E16923" w:rsidRPr="002E3670">
        <w:rPr>
          <w:lang w:val="cs-CZ"/>
        </w:rPr>
        <w:t>ý</w:t>
      </w:r>
      <w:r w:rsidRPr="002E3670">
        <w:rPr>
          <w:lang w:val="cs-CZ"/>
        </w:rPr>
        <w:t xml:space="preserve"> obojek</w:t>
      </w:r>
      <w:bookmarkStart w:id="0" w:name="_GoBack"/>
      <w:bookmarkEnd w:id="0"/>
    </w:p>
    <w:p w14:paraId="5A22FB02" w14:textId="3597FC79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Přírodní složky &amp; obojek s blahodárným účinkem na klouby.</w:t>
      </w:r>
    </w:p>
    <w:p w14:paraId="042F33F5" w14:textId="22BD6F12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Účin</w:t>
      </w:r>
      <w:r w:rsidR="00E16923" w:rsidRPr="002E3670">
        <w:rPr>
          <w:lang w:val="cs-CZ"/>
        </w:rPr>
        <w:t>kuje</w:t>
      </w:r>
      <w:r w:rsidRPr="002E3670">
        <w:rPr>
          <w:lang w:val="cs-CZ"/>
        </w:rPr>
        <w:t xml:space="preserve"> až 4 týdny.</w:t>
      </w:r>
    </w:p>
    <w:p w14:paraId="21E8DFB9" w14:textId="585AD975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 xml:space="preserve">Pro podporu pohyblivosti kloubů při </w:t>
      </w:r>
      <w:r w:rsidR="00E16923" w:rsidRPr="002E3670">
        <w:rPr>
          <w:lang w:val="cs-CZ"/>
        </w:rPr>
        <w:t>vstávání</w:t>
      </w:r>
      <w:r w:rsidRPr="002E3670">
        <w:rPr>
          <w:lang w:val="cs-CZ"/>
        </w:rPr>
        <w:t>, skákání, lezení a běhu.</w:t>
      </w:r>
    </w:p>
    <w:p w14:paraId="7DDB8C01" w14:textId="7B6B34CF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Obojek pro mal</w:t>
      </w:r>
      <w:r w:rsidR="00E16923" w:rsidRPr="002E3670">
        <w:rPr>
          <w:lang w:val="cs-CZ"/>
        </w:rPr>
        <w:t xml:space="preserve">é psy. </w:t>
      </w:r>
    </w:p>
    <w:p w14:paraId="5AD5D83E" w14:textId="27D6057A" w:rsidR="00E906CA" w:rsidRPr="002E3670" w:rsidRDefault="00E906CA" w:rsidP="00A31CFC">
      <w:pPr>
        <w:spacing w:after="0" w:line="240" w:lineRule="auto"/>
        <w:rPr>
          <w:lang w:val="cs-CZ"/>
        </w:rPr>
      </w:pPr>
      <w:r w:rsidRPr="002E3670">
        <w:rPr>
          <w:highlight w:val="lightGray"/>
          <w:lang w:val="cs-CZ"/>
        </w:rPr>
        <w:t>Obojek pro středně velké a velké psy</w:t>
      </w:r>
      <w:r w:rsidRPr="002E3670">
        <w:rPr>
          <w:lang w:val="cs-CZ"/>
        </w:rPr>
        <w:t>.</w:t>
      </w:r>
    </w:p>
    <w:p w14:paraId="6A96ED5C" w14:textId="0DE23A2A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Pro psy s obvodem krku do 46,5 cm a hmotností do 10 kg.</w:t>
      </w:r>
    </w:p>
    <w:p w14:paraId="3ADE0738" w14:textId="405E0128" w:rsidR="00E906CA" w:rsidRPr="002E3670" w:rsidRDefault="00E906CA" w:rsidP="00A31CFC">
      <w:pPr>
        <w:spacing w:after="0" w:line="240" w:lineRule="auto"/>
        <w:rPr>
          <w:lang w:val="cs-CZ"/>
        </w:rPr>
      </w:pPr>
      <w:r w:rsidRPr="002E3670">
        <w:rPr>
          <w:highlight w:val="lightGray"/>
          <w:lang w:val="cs-CZ"/>
        </w:rPr>
        <w:t>Pro psy s obvodem krku do 62,5 cm a hmotností do 50 kg.</w:t>
      </w:r>
    </w:p>
    <w:p w14:paraId="47011254" w14:textId="4127B41D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 xml:space="preserve">Pro dosažení nejlepších výsledků nasaďte obojek tak, aby mezi krkem a obojkem byl prostor na dva prsty. Obojek je snadno nastavitelný pro bezpečné uchycení. Pes by měl </w:t>
      </w:r>
      <w:r w:rsidR="00D34FCF" w:rsidRPr="002E3670">
        <w:rPr>
          <w:lang w:val="cs-CZ"/>
        </w:rPr>
        <w:t>nosit obojek</w:t>
      </w:r>
      <w:r w:rsidRPr="002E3670">
        <w:rPr>
          <w:lang w:val="cs-CZ"/>
        </w:rPr>
        <w:t xml:space="preserve"> neustále.</w:t>
      </w:r>
    </w:p>
    <w:p w14:paraId="6DED76B7" w14:textId="49F036FA" w:rsidR="00A31CFC" w:rsidRPr="002E3670" w:rsidRDefault="00A31CFC" w:rsidP="00A31CFC">
      <w:pPr>
        <w:spacing w:after="0" w:line="240" w:lineRule="auto"/>
        <w:rPr>
          <w:lang w:val="cs-CZ"/>
        </w:rPr>
      </w:pPr>
    </w:p>
    <w:p w14:paraId="1F79EF43" w14:textId="0F5465BD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b/>
          <w:bCs/>
          <w:lang w:val="cs-CZ"/>
        </w:rPr>
        <w:t>Složení:</w:t>
      </w:r>
      <w:r w:rsidRPr="002E3670">
        <w:rPr>
          <w:lang w:val="cs-CZ"/>
        </w:rPr>
        <w:t xml:space="preserve"> </w:t>
      </w:r>
      <w:proofErr w:type="spellStart"/>
      <w:r w:rsidR="007F4A53">
        <w:rPr>
          <w:lang w:val="cs-CZ"/>
        </w:rPr>
        <w:t>Libavka</w:t>
      </w:r>
      <w:proofErr w:type="spellEnd"/>
      <w:r w:rsidR="007F4A53">
        <w:rPr>
          <w:lang w:val="cs-CZ"/>
        </w:rPr>
        <w:t xml:space="preserve"> </w:t>
      </w:r>
      <w:r w:rsidRPr="002E3670">
        <w:rPr>
          <w:lang w:val="cs-CZ"/>
        </w:rPr>
        <w:t xml:space="preserve">esenciální olej, </w:t>
      </w:r>
      <w:r w:rsidR="00425B00" w:rsidRPr="002E3670">
        <w:rPr>
          <w:lang w:val="cs-CZ"/>
        </w:rPr>
        <w:t>r</w:t>
      </w:r>
      <w:r w:rsidRPr="002E3670">
        <w:rPr>
          <w:lang w:val="cs-CZ"/>
        </w:rPr>
        <w:t xml:space="preserve">ozmarýn lékařský esenciální olej, pomocné látky </w:t>
      </w:r>
      <w:proofErr w:type="spellStart"/>
      <w:r w:rsidR="006C6124" w:rsidRPr="002E3670">
        <w:rPr>
          <w:lang w:val="cs-CZ"/>
        </w:rPr>
        <w:t>q</w:t>
      </w:r>
      <w:r w:rsidRPr="002E3670">
        <w:rPr>
          <w:lang w:val="cs-CZ"/>
        </w:rPr>
        <w:t>.s</w:t>
      </w:r>
      <w:proofErr w:type="spellEnd"/>
      <w:r w:rsidRPr="002E3670">
        <w:rPr>
          <w:lang w:val="cs-CZ"/>
        </w:rPr>
        <w:t>. 1 obojek.</w:t>
      </w:r>
    </w:p>
    <w:p w14:paraId="3B8EA75D" w14:textId="6AB76C61" w:rsidR="00A31CFC" w:rsidRPr="002E3670" w:rsidRDefault="00A31CFC" w:rsidP="00A31CFC">
      <w:pPr>
        <w:spacing w:after="0" w:line="240" w:lineRule="auto"/>
        <w:rPr>
          <w:lang w:val="cs-CZ"/>
        </w:rPr>
      </w:pPr>
    </w:p>
    <w:p w14:paraId="682B3EB1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Na obojek nepřipojujte vodítko.</w:t>
      </w:r>
    </w:p>
    <w:p w14:paraId="19C5BE06" w14:textId="77F4775B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Bez ftalátů</w:t>
      </w:r>
      <w:r w:rsidR="00425B00" w:rsidRPr="002E3670">
        <w:rPr>
          <w:lang w:val="cs-CZ"/>
        </w:rPr>
        <w:t xml:space="preserve"> a </w:t>
      </w:r>
      <w:r w:rsidRPr="002E3670">
        <w:rPr>
          <w:lang w:val="cs-CZ"/>
        </w:rPr>
        <w:t>parabenů, bez BPA (0</w:t>
      </w:r>
      <w:r w:rsidR="00146C88" w:rsidRPr="002E3670">
        <w:rPr>
          <w:lang w:val="cs-CZ"/>
        </w:rPr>
        <w:t xml:space="preserve"> </w:t>
      </w:r>
      <w:r w:rsidRPr="002E3670">
        <w:rPr>
          <w:lang w:val="cs-CZ"/>
        </w:rPr>
        <w:t xml:space="preserve">% </w:t>
      </w:r>
      <w:proofErr w:type="spellStart"/>
      <w:r w:rsidRPr="002E3670">
        <w:rPr>
          <w:lang w:val="cs-CZ"/>
        </w:rPr>
        <w:t>bisfenolu</w:t>
      </w:r>
      <w:proofErr w:type="spellEnd"/>
      <w:r w:rsidRPr="002E3670">
        <w:rPr>
          <w:lang w:val="cs-CZ"/>
        </w:rPr>
        <w:t xml:space="preserve"> A).</w:t>
      </w:r>
    </w:p>
    <w:p w14:paraId="410C5293" w14:textId="10C89C09" w:rsidR="00A31CFC" w:rsidRPr="002E3670" w:rsidRDefault="00A31CFC" w:rsidP="00A31CFC">
      <w:pPr>
        <w:spacing w:after="0" w:line="240" w:lineRule="auto"/>
        <w:rPr>
          <w:lang w:val="cs-CZ"/>
        </w:rPr>
      </w:pPr>
    </w:p>
    <w:p w14:paraId="2E843D5C" w14:textId="7893D75D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Obsahuje ROZMAR</w:t>
      </w:r>
      <w:r w:rsidR="00425B00" w:rsidRPr="002E3670">
        <w:rPr>
          <w:lang w:val="cs-CZ"/>
        </w:rPr>
        <w:t>Ý</w:t>
      </w:r>
      <w:r w:rsidRPr="002E3670">
        <w:rPr>
          <w:lang w:val="cs-CZ"/>
        </w:rPr>
        <w:t>NOVÝ OLEJ, CYKLOPENTADEKANOLID, GERANYL ACETÁT.</w:t>
      </w:r>
    </w:p>
    <w:p w14:paraId="2232ACA5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Může vyvolat alergickou reakci.</w:t>
      </w:r>
    </w:p>
    <w:p w14:paraId="0D15EE97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Pokud je potřebná lékařská pomoc, mějte u sebe obal nebo etiketu přípravku.</w:t>
      </w:r>
    </w:p>
    <w:p w14:paraId="7B16B572" w14:textId="7F3D2162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Uchovávejte mimo dohled a dosah dětí.</w:t>
      </w:r>
    </w:p>
    <w:p w14:paraId="673698CC" w14:textId="7B2A58A0" w:rsidR="00A31CFC" w:rsidRDefault="007F4A53" w:rsidP="00A31CFC">
      <w:pPr>
        <w:spacing w:after="0" w:line="240" w:lineRule="auto"/>
        <w:rPr>
          <w:lang w:val="cs-CZ"/>
        </w:rPr>
      </w:pPr>
      <w:r>
        <w:rPr>
          <w:lang w:val="cs-CZ"/>
        </w:rPr>
        <w:t>Veterinární přípravek. Pouze pro zvířata.</w:t>
      </w:r>
    </w:p>
    <w:p w14:paraId="6227CE9B" w14:textId="77777777" w:rsidR="007F4A53" w:rsidRDefault="007F4A53" w:rsidP="00A31CFC">
      <w:pPr>
        <w:spacing w:after="0" w:line="240" w:lineRule="auto"/>
        <w:rPr>
          <w:lang w:val="cs-CZ"/>
        </w:rPr>
      </w:pPr>
    </w:p>
    <w:p w14:paraId="555ECE6B" w14:textId="49DC78B4" w:rsidR="007F4A53" w:rsidRPr="002E3670" w:rsidRDefault="007F4A53" w:rsidP="00A31CFC">
      <w:pPr>
        <w:spacing w:after="0" w:line="240" w:lineRule="auto"/>
        <w:rPr>
          <w:lang w:val="cs-CZ"/>
        </w:rPr>
      </w:pPr>
      <w:r>
        <w:rPr>
          <w:lang w:val="cs-CZ"/>
        </w:rPr>
        <w:t>Držitel rozhodnutí o schválení:</w:t>
      </w:r>
    </w:p>
    <w:p w14:paraId="058B58B1" w14:textId="77777777" w:rsidR="00425B00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 xml:space="preserve">CEVA ANIMAL HEALTH SLOVAKIA s.r.o., </w:t>
      </w:r>
    </w:p>
    <w:p w14:paraId="2D97DFCF" w14:textId="0341896E" w:rsidR="00A31CFC" w:rsidRPr="002E3670" w:rsidRDefault="00A31CFC" w:rsidP="00A31CFC">
      <w:pPr>
        <w:spacing w:after="0" w:line="240" w:lineRule="auto"/>
        <w:rPr>
          <w:lang w:val="cs-CZ"/>
        </w:rPr>
      </w:pPr>
      <w:proofErr w:type="spellStart"/>
      <w:r w:rsidRPr="002E3670">
        <w:rPr>
          <w:lang w:val="cs-CZ"/>
        </w:rPr>
        <w:t>Prievozská</w:t>
      </w:r>
      <w:proofErr w:type="spellEnd"/>
      <w:r w:rsidRPr="002E3670">
        <w:rPr>
          <w:lang w:val="cs-CZ"/>
        </w:rPr>
        <w:t xml:space="preserve"> 5434/6A, 821</w:t>
      </w:r>
      <w:r w:rsidR="00425B00" w:rsidRPr="002E3670">
        <w:rPr>
          <w:lang w:val="cs-CZ"/>
        </w:rPr>
        <w:t xml:space="preserve"> </w:t>
      </w:r>
      <w:r w:rsidRPr="002E3670">
        <w:rPr>
          <w:lang w:val="cs-CZ"/>
        </w:rPr>
        <w:t xml:space="preserve">09 Bratislava – </w:t>
      </w:r>
      <w:proofErr w:type="spellStart"/>
      <w:r w:rsidRPr="002E3670">
        <w:rPr>
          <w:lang w:val="cs-CZ"/>
        </w:rPr>
        <w:t>mestská</w:t>
      </w:r>
      <w:proofErr w:type="spellEnd"/>
      <w:r w:rsidRPr="002E3670">
        <w:rPr>
          <w:lang w:val="cs-CZ"/>
        </w:rPr>
        <w:t xml:space="preserve"> </w:t>
      </w:r>
      <w:proofErr w:type="spellStart"/>
      <w:r w:rsidRPr="002E3670">
        <w:rPr>
          <w:lang w:val="cs-CZ"/>
        </w:rPr>
        <w:t>časť</w:t>
      </w:r>
      <w:proofErr w:type="spellEnd"/>
      <w:r w:rsidRPr="002E3670">
        <w:rPr>
          <w:lang w:val="cs-CZ"/>
        </w:rPr>
        <w:t xml:space="preserve"> </w:t>
      </w:r>
      <w:proofErr w:type="spellStart"/>
      <w:r w:rsidRPr="002E3670">
        <w:rPr>
          <w:lang w:val="cs-CZ"/>
        </w:rPr>
        <w:t>Ružinov</w:t>
      </w:r>
      <w:proofErr w:type="spellEnd"/>
      <w:r w:rsidRPr="002E3670">
        <w:rPr>
          <w:lang w:val="cs-CZ"/>
        </w:rPr>
        <w:t>, Slovenská republika</w:t>
      </w:r>
    </w:p>
    <w:p w14:paraId="11D9E0B1" w14:textId="727818D2" w:rsidR="00A31CFC" w:rsidRPr="002E3670" w:rsidRDefault="00A31CFC" w:rsidP="00A31CFC">
      <w:pPr>
        <w:spacing w:after="0" w:line="240" w:lineRule="auto"/>
        <w:rPr>
          <w:rStyle w:val="Hypertextovodkaz"/>
          <w:b/>
          <w:bCs/>
          <w:lang w:val="cs-CZ"/>
        </w:rPr>
      </w:pPr>
      <w:r w:rsidRPr="002E3670">
        <w:rPr>
          <w:lang w:val="cs-CZ"/>
        </w:rPr>
        <w:t xml:space="preserve">Pro více informací navštivte: </w:t>
      </w:r>
      <w:hyperlink r:id="rId6" w:history="1">
        <w:r w:rsidRPr="002E3670">
          <w:rPr>
            <w:rStyle w:val="Hypertextovodkaz"/>
            <w:b/>
            <w:bCs/>
            <w:lang w:val="cs-CZ"/>
          </w:rPr>
          <w:t>www.yoos.pet</w:t>
        </w:r>
      </w:hyperlink>
    </w:p>
    <w:p w14:paraId="045D3345" w14:textId="1FB6B1AA" w:rsidR="00A31CFC" w:rsidRPr="00C70A0C" w:rsidRDefault="007F4A53" w:rsidP="00A31CFC">
      <w:pPr>
        <w:spacing w:after="0" w:line="240" w:lineRule="auto"/>
        <w:rPr>
          <w:rStyle w:val="Hypertextovodkaz"/>
          <w:bCs/>
          <w:color w:val="auto"/>
          <w:u w:val="none"/>
          <w:lang w:val="cs-CZ"/>
        </w:rPr>
      </w:pPr>
      <w:r w:rsidRPr="00C70A0C">
        <w:rPr>
          <w:rStyle w:val="Hypertextovodkaz"/>
          <w:bCs/>
          <w:color w:val="auto"/>
          <w:u w:val="none"/>
          <w:lang w:val="cs-CZ"/>
        </w:rPr>
        <w:t>Číslo schválení:</w:t>
      </w:r>
      <w:r w:rsidR="00B05383">
        <w:rPr>
          <w:rStyle w:val="Hypertextovodkaz"/>
          <w:bCs/>
          <w:color w:val="auto"/>
          <w:u w:val="none"/>
          <w:lang w:val="cs-CZ"/>
        </w:rPr>
        <w:t xml:space="preserve"> 141-23/C</w:t>
      </w:r>
    </w:p>
    <w:p w14:paraId="13C33591" w14:textId="77777777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EXP:</w:t>
      </w:r>
    </w:p>
    <w:p w14:paraId="23FBF3C3" w14:textId="41AA0D31" w:rsidR="00A31CFC" w:rsidRPr="002E3670" w:rsidRDefault="00A31CFC" w:rsidP="00A31CFC">
      <w:pPr>
        <w:spacing w:after="0" w:line="240" w:lineRule="auto"/>
        <w:rPr>
          <w:lang w:val="cs-CZ"/>
        </w:rPr>
      </w:pPr>
      <w:r w:rsidRPr="002E3670">
        <w:rPr>
          <w:lang w:val="cs-CZ"/>
        </w:rPr>
        <w:t>Lot.:</w:t>
      </w:r>
    </w:p>
    <w:sectPr w:rsidR="00A31CFC" w:rsidRPr="002E3670" w:rsidSect="00420C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B5A9" w14:textId="77777777" w:rsidR="00101B9C" w:rsidRDefault="00101B9C" w:rsidP="00C70A0C">
      <w:pPr>
        <w:spacing w:after="0" w:line="240" w:lineRule="auto"/>
      </w:pPr>
      <w:r>
        <w:separator/>
      </w:r>
    </w:p>
  </w:endnote>
  <w:endnote w:type="continuationSeparator" w:id="0">
    <w:p w14:paraId="0C6B3412" w14:textId="77777777" w:rsidR="00101B9C" w:rsidRDefault="00101B9C" w:rsidP="00C7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52D3" w14:textId="77777777" w:rsidR="00101B9C" w:rsidRDefault="00101B9C" w:rsidP="00C70A0C">
      <w:pPr>
        <w:spacing w:after="0" w:line="240" w:lineRule="auto"/>
      </w:pPr>
      <w:r>
        <w:separator/>
      </w:r>
    </w:p>
  </w:footnote>
  <w:footnote w:type="continuationSeparator" w:id="0">
    <w:p w14:paraId="22FE5A91" w14:textId="77777777" w:rsidR="00101B9C" w:rsidRDefault="00101B9C" w:rsidP="00C7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34B6A" w14:textId="2D40EB82" w:rsidR="00C70A0C" w:rsidRPr="00E1769A" w:rsidRDefault="00C70A0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9684C38404A41EA93D3208C97C9CDA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0772D6C9BA14A6B9E77B6C1D6B5024D"/>
        </w:placeholder>
        <w:text/>
      </w:sdtPr>
      <w:sdtContent>
        <w:r w:rsidR="00B05383" w:rsidRPr="00B05383">
          <w:t>USKVBL/2010/2023/POD</w:t>
        </w:r>
        <w:r w:rsidR="00B05383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50772D6C9BA14A6B9E77B6C1D6B5024D"/>
        </w:placeholder>
        <w:text/>
      </w:sdtPr>
      <w:sdtContent>
        <w:r w:rsidR="00B05383" w:rsidRPr="00B05383">
          <w:rPr>
            <w:bCs/>
          </w:rPr>
          <w:t>USKVBL/7676/2023/REG-Gro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9775A1247A364F66830113AD3865F3A7"/>
        </w:placeholder>
        <w:date w:fullDate="2023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5383">
          <w:rPr>
            <w:bCs/>
            <w:lang w:val="cs-CZ"/>
          </w:rPr>
          <w:t>16.6.2023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978AEE971D74D8CB08FC76B8F2C7F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0538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  <w:lang w:val="cs-CZ"/>
        </w:rPr>
        <w:id w:val="-2080899180"/>
        <w:placeholder>
          <w:docPart w:val="DC12FC3F73874BE6945DB1B6A732501C"/>
        </w:placeholder>
        <w:text/>
      </w:sdtPr>
      <w:sdtContent>
        <w:r w:rsidR="00B05383" w:rsidRPr="00B05383">
          <w:rPr>
            <w:bCs/>
            <w:lang w:val="cs-CZ"/>
          </w:rPr>
          <w:t>YOOS obojek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9"/>
    <w:rsid w:val="000B7DBF"/>
    <w:rsid w:val="000D794C"/>
    <w:rsid w:val="00101B9C"/>
    <w:rsid w:val="00146C88"/>
    <w:rsid w:val="001B6132"/>
    <w:rsid w:val="00240D6D"/>
    <w:rsid w:val="002523CE"/>
    <w:rsid w:val="002A3471"/>
    <w:rsid w:val="002E3670"/>
    <w:rsid w:val="002E4037"/>
    <w:rsid w:val="002F641F"/>
    <w:rsid w:val="003017BE"/>
    <w:rsid w:val="00387625"/>
    <w:rsid w:val="003C60AB"/>
    <w:rsid w:val="003D15E5"/>
    <w:rsid w:val="003E5589"/>
    <w:rsid w:val="0041668F"/>
    <w:rsid w:val="00417B23"/>
    <w:rsid w:val="00420C14"/>
    <w:rsid w:val="00425B00"/>
    <w:rsid w:val="0046601B"/>
    <w:rsid w:val="00474E73"/>
    <w:rsid w:val="004C04D5"/>
    <w:rsid w:val="004C46B7"/>
    <w:rsid w:val="00514245"/>
    <w:rsid w:val="00540B20"/>
    <w:rsid w:val="005D500F"/>
    <w:rsid w:val="00634AB8"/>
    <w:rsid w:val="006C6124"/>
    <w:rsid w:val="00786BB2"/>
    <w:rsid w:val="007F4A53"/>
    <w:rsid w:val="00830449"/>
    <w:rsid w:val="008434E3"/>
    <w:rsid w:val="008B7A62"/>
    <w:rsid w:val="00921D30"/>
    <w:rsid w:val="009B1AA4"/>
    <w:rsid w:val="009D048F"/>
    <w:rsid w:val="00A13F04"/>
    <w:rsid w:val="00A31CFC"/>
    <w:rsid w:val="00A600A0"/>
    <w:rsid w:val="00B05383"/>
    <w:rsid w:val="00B54563"/>
    <w:rsid w:val="00B90CC9"/>
    <w:rsid w:val="00BE3A73"/>
    <w:rsid w:val="00BF2FB7"/>
    <w:rsid w:val="00C37D4A"/>
    <w:rsid w:val="00C40E8D"/>
    <w:rsid w:val="00C65304"/>
    <w:rsid w:val="00C70A0C"/>
    <w:rsid w:val="00C95641"/>
    <w:rsid w:val="00CC1447"/>
    <w:rsid w:val="00CE5BA3"/>
    <w:rsid w:val="00D34FCF"/>
    <w:rsid w:val="00DB78A9"/>
    <w:rsid w:val="00DC4422"/>
    <w:rsid w:val="00DE08E9"/>
    <w:rsid w:val="00E02706"/>
    <w:rsid w:val="00E16923"/>
    <w:rsid w:val="00E361F6"/>
    <w:rsid w:val="00E906CA"/>
    <w:rsid w:val="00EC0C69"/>
    <w:rsid w:val="00F344F5"/>
    <w:rsid w:val="00F34CFF"/>
    <w:rsid w:val="00F43A84"/>
    <w:rsid w:val="00FC1F8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954C"/>
  <w15:chartTrackingRefBased/>
  <w15:docId w15:val="{798BA422-9E79-48EA-972B-6995BC9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BB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6B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564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A5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F4A5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44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4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4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42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A0C"/>
  </w:style>
  <w:style w:type="paragraph" w:styleId="Zpat">
    <w:name w:val="footer"/>
    <w:basedOn w:val="Normln"/>
    <w:link w:val="ZpatChar"/>
    <w:uiPriority w:val="99"/>
    <w:unhideWhenUsed/>
    <w:rsid w:val="00C7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A0C"/>
  </w:style>
  <w:style w:type="character" w:styleId="Zstupntext">
    <w:name w:val="Placeholder Text"/>
    <w:rsid w:val="00C70A0C"/>
    <w:rPr>
      <w:color w:val="808080"/>
    </w:rPr>
  </w:style>
  <w:style w:type="character" w:customStyle="1" w:styleId="Styl2">
    <w:name w:val="Styl2"/>
    <w:basedOn w:val="Standardnpsmoodstavce"/>
    <w:uiPriority w:val="1"/>
    <w:rsid w:val="00C70A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os.p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684C38404A41EA93D3208C97C9C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C7D4D-2647-4AC3-812A-DD4699A4F688}"/>
      </w:docPartPr>
      <w:docPartBody>
        <w:p w:rsidR="00FB1AD8" w:rsidRDefault="002616E4" w:rsidP="002616E4">
          <w:pPr>
            <w:pStyle w:val="69684C38404A41EA93D3208C97C9CD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772D6C9BA14A6B9E77B6C1D6B50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0AC8A-2BBB-46D2-8634-3529C53978BC}"/>
      </w:docPartPr>
      <w:docPartBody>
        <w:p w:rsidR="00FB1AD8" w:rsidRDefault="002616E4" w:rsidP="002616E4">
          <w:pPr>
            <w:pStyle w:val="50772D6C9BA14A6B9E77B6C1D6B502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75A1247A364F66830113AD3865F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7889F-6417-4537-B348-97BB33D5CE62}"/>
      </w:docPartPr>
      <w:docPartBody>
        <w:p w:rsidR="00FB1AD8" w:rsidRDefault="002616E4" w:rsidP="002616E4">
          <w:pPr>
            <w:pStyle w:val="9775A1247A364F66830113AD3865F3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78AEE971D74D8CB08FC76B8F2C7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FE0D8-84A3-4B6F-BB95-0C94FCDEDDDF}"/>
      </w:docPartPr>
      <w:docPartBody>
        <w:p w:rsidR="00FB1AD8" w:rsidRDefault="002616E4" w:rsidP="002616E4">
          <w:pPr>
            <w:pStyle w:val="7978AEE971D74D8CB08FC76B8F2C7F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C12FC3F73874BE6945DB1B6A7325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1054C-701C-4CF4-AB53-1E147DAC5504}"/>
      </w:docPartPr>
      <w:docPartBody>
        <w:p w:rsidR="00FB1AD8" w:rsidRDefault="002616E4" w:rsidP="002616E4">
          <w:pPr>
            <w:pStyle w:val="DC12FC3F73874BE6945DB1B6A73250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E4"/>
    <w:rsid w:val="002616E4"/>
    <w:rsid w:val="003578EB"/>
    <w:rsid w:val="00B96D2F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616E4"/>
    <w:rPr>
      <w:color w:val="808080"/>
    </w:rPr>
  </w:style>
  <w:style w:type="paragraph" w:customStyle="1" w:styleId="52FF6FE242754E478F78808AE75FD500">
    <w:name w:val="52FF6FE242754E478F78808AE75FD500"/>
    <w:rsid w:val="002616E4"/>
  </w:style>
  <w:style w:type="paragraph" w:customStyle="1" w:styleId="0B323A934C3B424D89BDF305A76EFAEE">
    <w:name w:val="0B323A934C3B424D89BDF305A76EFAEE"/>
    <w:rsid w:val="002616E4"/>
  </w:style>
  <w:style w:type="paragraph" w:customStyle="1" w:styleId="3723D2322ECF4712AE4F70F3AB22B754">
    <w:name w:val="3723D2322ECF4712AE4F70F3AB22B754"/>
    <w:rsid w:val="002616E4"/>
  </w:style>
  <w:style w:type="paragraph" w:customStyle="1" w:styleId="065C260231544C2985A37E75653891B6">
    <w:name w:val="065C260231544C2985A37E75653891B6"/>
    <w:rsid w:val="002616E4"/>
  </w:style>
  <w:style w:type="paragraph" w:customStyle="1" w:styleId="04BFD68028D144BD90D6A119805E825C">
    <w:name w:val="04BFD68028D144BD90D6A119805E825C"/>
    <w:rsid w:val="002616E4"/>
  </w:style>
  <w:style w:type="paragraph" w:customStyle="1" w:styleId="69684C38404A41EA93D3208C97C9CDA7">
    <w:name w:val="69684C38404A41EA93D3208C97C9CDA7"/>
    <w:rsid w:val="002616E4"/>
  </w:style>
  <w:style w:type="paragraph" w:customStyle="1" w:styleId="50772D6C9BA14A6B9E77B6C1D6B5024D">
    <w:name w:val="50772D6C9BA14A6B9E77B6C1D6B5024D"/>
    <w:rsid w:val="002616E4"/>
  </w:style>
  <w:style w:type="paragraph" w:customStyle="1" w:styleId="9775A1247A364F66830113AD3865F3A7">
    <w:name w:val="9775A1247A364F66830113AD3865F3A7"/>
    <w:rsid w:val="002616E4"/>
  </w:style>
  <w:style w:type="paragraph" w:customStyle="1" w:styleId="7978AEE971D74D8CB08FC76B8F2C7FB8">
    <w:name w:val="7978AEE971D74D8CB08FC76B8F2C7FB8"/>
    <w:rsid w:val="002616E4"/>
  </w:style>
  <w:style w:type="paragraph" w:customStyle="1" w:styleId="DC12FC3F73874BE6945DB1B6A732501C">
    <w:name w:val="DC12FC3F73874BE6945DB1B6A732501C"/>
    <w:rsid w:val="00261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Grodová Lenka</cp:lastModifiedBy>
  <cp:revision>13</cp:revision>
  <dcterms:created xsi:type="dcterms:W3CDTF">2023-02-14T12:00:00Z</dcterms:created>
  <dcterms:modified xsi:type="dcterms:W3CDTF">2023-06-16T07:40:00Z</dcterms:modified>
</cp:coreProperties>
</file>