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F5FC" w14:textId="77777777" w:rsidR="004268F3" w:rsidRPr="00BF5A30" w:rsidRDefault="004268F3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0" w:name="_GoBack"/>
      <w:bookmarkEnd w:id="0"/>
    </w:p>
    <w:p w14:paraId="3F527DB8" w14:textId="77777777" w:rsidR="00880A39" w:rsidRPr="00BF5A30" w:rsidRDefault="00880A39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AADC605" w14:textId="77777777" w:rsidR="00880A39" w:rsidRPr="00BF5A30" w:rsidRDefault="00880A39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792A746" w14:textId="77777777" w:rsidR="00880A39" w:rsidRPr="00BF5A30" w:rsidRDefault="00880A39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281321" w14:textId="3624788D" w:rsidR="00880A39" w:rsidRPr="00BF5A30" w:rsidRDefault="00880A39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72A5A5" w14:textId="77777777" w:rsidR="00880A39" w:rsidRPr="00BF5A30" w:rsidRDefault="00880A39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5495773" w14:textId="77777777" w:rsidR="00880A39" w:rsidRPr="00BF5A30" w:rsidRDefault="00880A39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9ACAC93" w14:textId="77777777" w:rsidR="004268F3" w:rsidRPr="00BF5A30" w:rsidRDefault="004268F3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65360E" w14:textId="77777777" w:rsidR="004268F3" w:rsidRPr="00BF5A30" w:rsidRDefault="004268F3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D788D6" w14:textId="77777777" w:rsidR="004268F3" w:rsidRPr="00BF5A30" w:rsidRDefault="004268F3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8A933BD" w14:textId="77777777" w:rsidR="004268F3" w:rsidRPr="00BF5A30" w:rsidRDefault="004268F3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32A3C4" w14:textId="77777777" w:rsidR="004268F3" w:rsidRPr="00BF5A30" w:rsidRDefault="004268F3" w:rsidP="004268F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7C16256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E61F56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74CF285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00AEB6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3B4028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18EF4F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A18D0F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AD2661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3A63E56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B2670B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28103A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034508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A7C1414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1B2ABF" w14:textId="77777777" w:rsidR="00C114FF" w:rsidRPr="00BF5A3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BF5A30">
        <w:rPr>
          <w:b/>
          <w:bCs/>
          <w:szCs w:val="22"/>
          <w:lang w:val="cs-CZ"/>
        </w:rPr>
        <w:t>B. PŘÍBALOVÁ INFORMACE</w:t>
      </w:r>
    </w:p>
    <w:p w14:paraId="4E49C2BF" w14:textId="0886C150" w:rsidR="00280316" w:rsidRPr="00BF5A30" w:rsidRDefault="00C114FF" w:rsidP="00F958E0">
      <w:pPr>
        <w:tabs>
          <w:tab w:val="clear" w:pos="567"/>
        </w:tabs>
        <w:spacing w:line="240" w:lineRule="auto"/>
        <w:rPr>
          <w:bCs/>
          <w:szCs w:val="24"/>
          <w:u w:val="single"/>
          <w:lang w:val="cs-CZ"/>
        </w:rPr>
      </w:pPr>
      <w:r w:rsidRPr="00BF5A30">
        <w:rPr>
          <w:szCs w:val="22"/>
          <w:lang w:val="cs-CZ"/>
        </w:rPr>
        <w:br w:type="page"/>
      </w:r>
      <w:r w:rsidRPr="00BF5A30">
        <w:rPr>
          <w:b/>
          <w:bCs/>
          <w:szCs w:val="22"/>
          <w:lang w:val="cs-CZ"/>
        </w:rPr>
        <w:lastRenderedPageBreak/>
        <w:t>PŘÍBALOVÁ INFORMACE</w:t>
      </w:r>
    </w:p>
    <w:p w14:paraId="7EC0F3AC" w14:textId="77777777" w:rsidR="00C114FF" w:rsidRPr="00F3037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66FA0A" w14:textId="77777777" w:rsidR="00F3037F" w:rsidRPr="00BF5A30" w:rsidRDefault="00F3037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5108F7" w14:textId="3E072DA9" w:rsidR="00C114FF" w:rsidRPr="00BF5A30" w:rsidRDefault="00D3491C" w:rsidP="000B597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F3037F">
        <w:rPr>
          <w:b/>
          <w:bCs/>
          <w:szCs w:val="22"/>
          <w:lang w:val="cs-CZ"/>
        </w:rPr>
        <w:t>1</w:t>
      </w:r>
      <w:r w:rsidR="00C114FF" w:rsidRPr="00BF5A30">
        <w:rPr>
          <w:b/>
          <w:bCs/>
          <w:szCs w:val="22"/>
          <w:lang w:val="cs-CZ"/>
        </w:rPr>
        <w:t>.</w:t>
      </w:r>
      <w:r w:rsidR="00C114FF"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Název veterinárního léčivého přípravku</w:t>
      </w:r>
    </w:p>
    <w:p w14:paraId="7ED1D2C1" w14:textId="77777777" w:rsidR="00C114FF" w:rsidRPr="00BF5A3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28F2CF3" w14:textId="77777777" w:rsidR="00280316" w:rsidRPr="00BF5A30" w:rsidRDefault="00280316" w:rsidP="00280316">
      <w:pPr>
        <w:tabs>
          <w:tab w:val="clear" w:pos="567"/>
        </w:tabs>
        <w:spacing w:line="240" w:lineRule="auto"/>
        <w:rPr>
          <w:bCs/>
          <w:szCs w:val="22"/>
          <w:lang w:val="cs-CZ"/>
        </w:rPr>
      </w:pPr>
      <w:proofErr w:type="spellStart"/>
      <w:r w:rsidRPr="00BF5A30">
        <w:rPr>
          <w:szCs w:val="22"/>
          <w:lang w:val="cs-CZ"/>
        </w:rPr>
        <w:t>Dormazolam</w:t>
      </w:r>
      <w:proofErr w:type="spellEnd"/>
      <w:r w:rsidRPr="00BF5A30">
        <w:rPr>
          <w:szCs w:val="22"/>
          <w:lang w:val="cs-CZ"/>
        </w:rPr>
        <w:t xml:space="preserve"> 5 mg/ml injekční roztok pro koně</w:t>
      </w:r>
    </w:p>
    <w:p w14:paraId="03D3CC55" w14:textId="77777777" w:rsidR="00F3037F" w:rsidRPr="00BF5A30" w:rsidRDefault="00F3037F" w:rsidP="00280316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730AE2" w14:textId="77777777" w:rsidR="00C114FF" w:rsidRPr="00BF5A30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6753D9F" w14:textId="467CC0C3" w:rsidR="00C114FF" w:rsidRPr="00BF5A30" w:rsidRDefault="00D3491C" w:rsidP="000B597F">
      <w:pPr>
        <w:keepNext/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F3037F">
        <w:rPr>
          <w:b/>
          <w:bCs/>
          <w:szCs w:val="22"/>
          <w:lang w:val="cs-CZ"/>
        </w:rPr>
        <w:t>2</w:t>
      </w:r>
      <w:r w:rsidR="00C114FF" w:rsidRPr="00BF5A30">
        <w:rPr>
          <w:b/>
          <w:bCs/>
          <w:szCs w:val="22"/>
          <w:lang w:val="cs-CZ"/>
        </w:rPr>
        <w:t>.</w:t>
      </w:r>
      <w:r w:rsidR="00C114FF"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Složení</w:t>
      </w:r>
    </w:p>
    <w:p w14:paraId="7AC9B51B" w14:textId="77777777" w:rsidR="00280316" w:rsidRPr="00BF5A30" w:rsidRDefault="00280316" w:rsidP="000B597F">
      <w:pPr>
        <w:keepNext/>
        <w:tabs>
          <w:tab w:val="clear" w:pos="567"/>
          <w:tab w:val="left" w:pos="708"/>
        </w:tabs>
        <w:spacing w:line="240" w:lineRule="auto"/>
        <w:rPr>
          <w:iCs/>
          <w:szCs w:val="22"/>
          <w:lang w:val="cs-CZ"/>
        </w:rPr>
      </w:pPr>
    </w:p>
    <w:p w14:paraId="2735BD6D" w14:textId="3AF5E79E" w:rsidR="00280316" w:rsidRDefault="00DF7847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BF5A30">
        <w:rPr>
          <w:szCs w:val="22"/>
          <w:lang w:val="cs-CZ"/>
        </w:rPr>
        <w:t>Jeden ml obsahuje:</w:t>
      </w:r>
    </w:p>
    <w:p w14:paraId="06C377DC" w14:textId="77777777" w:rsidR="00B23E6B" w:rsidRPr="00BF5A30" w:rsidRDefault="00B23E6B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</w:p>
    <w:p w14:paraId="53B0D8BC" w14:textId="77777777" w:rsidR="00280316" w:rsidRPr="00BF5A30" w:rsidRDefault="00280316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BF5A30">
        <w:rPr>
          <w:b/>
          <w:bCs/>
          <w:szCs w:val="22"/>
          <w:lang w:val="cs-CZ"/>
        </w:rPr>
        <w:t>Léčivá látka:</w:t>
      </w:r>
    </w:p>
    <w:p w14:paraId="427791D8" w14:textId="77777777" w:rsidR="00280316" w:rsidRPr="00BF5A30" w:rsidRDefault="00280316" w:rsidP="00280316">
      <w:pPr>
        <w:pStyle w:val="BODY"/>
        <w:rPr>
          <w:szCs w:val="22"/>
          <w:lang w:val="cs-CZ"/>
        </w:rPr>
      </w:pPr>
      <w:proofErr w:type="spellStart"/>
      <w:r w:rsidRPr="00BF5A30">
        <w:rPr>
          <w:szCs w:val="22"/>
          <w:lang w:val="cs-CZ"/>
        </w:rPr>
        <w:t>Midazolamum</w:t>
      </w:r>
      <w:proofErr w:type="spellEnd"/>
      <w:r w:rsidRPr="00BF5A30">
        <w:rPr>
          <w:szCs w:val="22"/>
          <w:lang w:val="cs-CZ"/>
        </w:rPr>
        <w:tab/>
      </w:r>
      <w:r w:rsidRPr="00BF5A30">
        <w:rPr>
          <w:szCs w:val="22"/>
          <w:lang w:val="cs-CZ"/>
        </w:rPr>
        <w:tab/>
        <w:t>5,0 mg</w:t>
      </w:r>
    </w:p>
    <w:p w14:paraId="0022D461" w14:textId="77777777" w:rsidR="00280316" w:rsidRPr="00BF5A30" w:rsidRDefault="00280316" w:rsidP="00280316">
      <w:pPr>
        <w:pStyle w:val="BODY"/>
        <w:spacing w:after="0"/>
        <w:rPr>
          <w:b/>
          <w:szCs w:val="22"/>
          <w:lang w:val="cs-CZ"/>
        </w:rPr>
      </w:pPr>
    </w:p>
    <w:p w14:paraId="533A3699" w14:textId="77777777" w:rsidR="00280316" w:rsidRPr="00BF5A30" w:rsidRDefault="00280316" w:rsidP="00280316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F5A30">
        <w:rPr>
          <w:b/>
          <w:bCs/>
          <w:szCs w:val="22"/>
          <w:lang w:val="cs-CZ"/>
        </w:rPr>
        <w:t xml:space="preserve">Pomocné látky: </w:t>
      </w:r>
      <w:r w:rsidRPr="00BF5A30">
        <w:rPr>
          <w:szCs w:val="22"/>
          <w:lang w:val="cs-CZ"/>
        </w:rPr>
        <w:br/>
        <w:t>Benzylalkohol (E</w:t>
      </w:r>
      <w:r w:rsidR="00367FE9" w:rsidRPr="00BF5A30">
        <w:rPr>
          <w:szCs w:val="22"/>
          <w:lang w:val="cs-CZ"/>
        </w:rPr>
        <w:t xml:space="preserve"> </w:t>
      </w:r>
      <w:r w:rsidRPr="00BF5A30">
        <w:rPr>
          <w:szCs w:val="22"/>
          <w:lang w:val="cs-CZ"/>
        </w:rPr>
        <w:t>1519)</w:t>
      </w:r>
      <w:r w:rsidRPr="00BF5A30">
        <w:rPr>
          <w:szCs w:val="22"/>
          <w:lang w:val="cs-CZ"/>
        </w:rPr>
        <w:tab/>
        <w:t>10,0 mg</w:t>
      </w:r>
    </w:p>
    <w:p w14:paraId="7B4D6F9C" w14:textId="77777777" w:rsidR="00280316" w:rsidRPr="00BF5A30" w:rsidRDefault="00280316" w:rsidP="00280316">
      <w:pPr>
        <w:pStyle w:val="BODY"/>
        <w:spacing w:after="0"/>
        <w:rPr>
          <w:szCs w:val="22"/>
          <w:lang w:val="cs-CZ"/>
        </w:rPr>
      </w:pPr>
    </w:p>
    <w:p w14:paraId="64BFAEB4" w14:textId="77777777" w:rsidR="00280316" w:rsidRPr="00BF5A30" w:rsidRDefault="00280316" w:rsidP="00280316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BF5A30">
        <w:rPr>
          <w:szCs w:val="22"/>
          <w:lang w:val="cs-CZ"/>
        </w:rPr>
        <w:t>Čirý bezbarvý roztok.</w:t>
      </w:r>
    </w:p>
    <w:p w14:paraId="289E131F" w14:textId="77777777" w:rsidR="00C114FF" w:rsidRPr="00F3037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ED03A13" w14:textId="77777777" w:rsidR="00F3037F" w:rsidRPr="00F3037F" w:rsidRDefault="00F3037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B38226" w14:textId="77777777" w:rsidR="00D3491C" w:rsidRPr="00F3037F" w:rsidRDefault="00D3491C" w:rsidP="00D3491C">
      <w:pPr>
        <w:pStyle w:val="Style1"/>
      </w:pPr>
      <w:r w:rsidRPr="00F3037F">
        <w:rPr>
          <w:highlight w:val="lightGray"/>
        </w:rPr>
        <w:t>3.</w:t>
      </w:r>
      <w:r w:rsidRPr="00F3037F">
        <w:tab/>
        <w:t>Cílové druhy zvířat</w:t>
      </w:r>
    </w:p>
    <w:p w14:paraId="5B1FBD71" w14:textId="77777777" w:rsidR="00D3491C" w:rsidRPr="00F3037F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7F54B31" w14:textId="52907BFC" w:rsidR="00D3491C" w:rsidRPr="00F3037F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3037F">
        <w:rPr>
          <w:szCs w:val="22"/>
          <w:lang w:val="cs-CZ"/>
        </w:rPr>
        <w:t>Koně</w:t>
      </w:r>
    </w:p>
    <w:p w14:paraId="7391D19D" w14:textId="77777777" w:rsidR="00D3491C" w:rsidRPr="00F3037F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8995032" w14:textId="11C085E3" w:rsidR="00D3491C" w:rsidRPr="00F3037F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F5A30">
        <w:rPr>
          <w:noProof/>
          <w:lang w:val="cs-CZ"/>
        </w:rPr>
        <w:drawing>
          <wp:inline distT="0" distB="0" distL="0" distR="0" wp14:anchorId="21DD1F7F" wp14:editId="3B0E104C">
            <wp:extent cx="933450" cy="714375"/>
            <wp:effectExtent l="0" t="0" r="0" b="9525"/>
            <wp:docPr id="4" name="Afbeelding 4" descr="hors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orse_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8843" w14:textId="77777777" w:rsidR="00D3491C" w:rsidRPr="00F3037F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11CBF1" w14:textId="77777777" w:rsidR="00D3491C" w:rsidRPr="00BF5A30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505D09" w14:textId="6B82B539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BF5A30">
        <w:rPr>
          <w:b/>
          <w:bCs/>
          <w:szCs w:val="22"/>
          <w:lang w:val="cs-CZ"/>
        </w:rPr>
        <w:t>4.</w:t>
      </w:r>
      <w:r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Indikace pro použití</w:t>
      </w:r>
    </w:p>
    <w:p w14:paraId="4D0DF4C4" w14:textId="77777777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B73DC85" w14:textId="239B4A32" w:rsidR="0014729D" w:rsidRPr="00F3037F" w:rsidRDefault="0014729D" w:rsidP="00F958E0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F3037F">
        <w:rPr>
          <w:szCs w:val="22"/>
          <w:lang w:val="cs-CZ"/>
        </w:rPr>
        <w:t xml:space="preserve">Anestézie vyvolaná současným intravenózním podáním s </w:t>
      </w:r>
      <w:proofErr w:type="spellStart"/>
      <w:r w:rsidRPr="00F3037F">
        <w:rPr>
          <w:szCs w:val="22"/>
          <w:lang w:val="cs-CZ"/>
        </w:rPr>
        <w:t>ketaminem</w:t>
      </w:r>
      <w:proofErr w:type="spellEnd"/>
      <w:r w:rsidRPr="00F3037F">
        <w:rPr>
          <w:szCs w:val="22"/>
          <w:lang w:val="cs-CZ"/>
        </w:rPr>
        <w:t xml:space="preserve"> pro hladký průběh indukce </w:t>
      </w:r>
      <w:r w:rsidR="00774046" w:rsidRPr="00F3037F">
        <w:rPr>
          <w:szCs w:val="22"/>
          <w:lang w:val="cs-CZ"/>
        </w:rPr>
        <w:t>a</w:t>
      </w:r>
      <w:r w:rsidR="00774046">
        <w:rPr>
          <w:szCs w:val="22"/>
          <w:lang w:val="cs-CZ"/>
        </w:rPr>
        <w:t> </w:t>
      </w:r>
      <w:r w:rsidRPr="00F3037F">
        <w:rPr>
          <w:szCs w:val="22"/>
          <w:lang w:val="cs-CZ"/>
        </w:rPr>
        <w:t>intubace a hlubokou relaxaci svalů během anestezie.</w:t>
      </w:r>
      <w:r w:rsidRPr="00F3037F">
        <w:rPr>
          <w:lang w:val="cs-CZ"/>
        </w:rPr>
        <w:t xml:space="preserve"> </w:t>
      </w:r>
    </w:p>
    <w:p w14:paraId="16DFA193" w14:textId="77777777" w:rsidR="00C114FF" w:rsidRPr="00F3037F" w:rsidRDefault="00C114F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47C5589" w14:textId="77777777" w:rsidR="00F3037F" w:rsidRPr="00BF5A30" w:rsidRDefault="00F3037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C465447" w14:textId="2C02C496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BF5A30">
        <w:rPr>
          <w:b/>
          <w:bCs/>
          <w:szCs w:val="22"/>
          <w:lang w:val="cs-CZ"/>
        </w:rPr>
        <w:t>5.</w:t>
      </w:r>
      <w:r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Kontraindikace</w:t>
      </w:r>
    </w:p>
    <w:p w14:paraId="511BF365" w14:textId="77777777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8554E19" w14:textId="77777777" w:rsidR="000B597F" w:rsidRPr="00BF5A30" w:rsidRDefault="000B597F" w:rsidP="00F958E0">
      <w:pPr>
        <w:tabs>
          <w:tab w:val="left" w:pos="709"/>
        </w:tabs>
        <w:ind w:left="709" w:hanging="709"/>
        <w:jc w:val="both"/>
        <w:rPr>
          <w:szCs w:val="22"/>
          <w:lang w:val="cs-CZ"/>
        </w:rPr>
      </w:pPr>
      <w:r w:rsidRPr="00BF5A30">
        <w:rPr>
          <w:szCs w:val="22"/>
          <w:lang w:val="cs-CZ"/>
        </w:rPr>
        <w:t>Nepoužívat u zvířat s těžkým respiračním selháním.</w:t>
      </w:r>
    </w:p>
    <w:p w14:paraId="3BA1D7D8" w14:textId="77777777" w:rsidR="000B597F" w:rsidRPr="00BF5A30" w:rsidRDefault="000B597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F5A30">
        <w:rPr>
          <w:szCs w:val="22"/>
          <w:lang w:val="cs-CZ"/>
        </w:rPr>
        <w:t>U koní nepoužív</w:t>
      </w:r>
      <w:r w:rsidR="00ED0B65" w:rsidRPr="00BF5A30">
        <w:rPr>
          <w:szCs w:val="22"/>
          <w:lang w:val="cs-CZ"/>
        </w:rPr>
        <w:t>at</w:t>
      </w:r>
      <w:r w:rsidRPr="00BF5A30">
        <w:rPr>
          <w:szCs w:val="22"/>
          <w:lang w:val="cs-CZ"/>
        </w:rPr>
        <w:t xml:space="preserve"> </w:t>
      </w:r>
      <w:r w:rsidR="00086140" w:rsidRPr="00BF5A30">
        <w:rPr>
          <w:szCs w:val="22"/>
          <w:lang w:val="cs-CZ"/>
        </w:rPr>
        <w:t>přípravek samostatně</w:t>
      </w:r>
      <w:r w:rsidRPr="00BF5A30">
        <w:rPr>
          <w:szCs w:val="22"/>
          <w:lang w:val="cs-CZ"/>
        </w:rPr>
        <w:t>.</w:t>
      </w:r>
    </w:p>
    <w:p w14:paraId="4AE24D3D" w14:textId="77777777" w:rsidR="000B597F" w:rsidRPr="00BF5A30" w:rsidRDefault="000B597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F5A30">
        <w:rPr>
          <w:szCs w:val="22"/>
          <w:lang w:val="cs-CZ"/>
        </w:rPr>
        <w:t>Nepoužívat v případě přecitlivělosti na léčivou látku nebo na některou z pomocných látek.</w:t>
      </w:r>
    </w:p>
    <w:p w14:paraId="66B9F9D8" w14:textId="77777777" w:rsidR="00C114FF" w:rsidRPr="00F3037F" w:rsidRDefault="00C114F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20B128F" w14:textId="77777777" w:rsidR="00F3037F" w:rsidRPr="00BF5A30" w:rsidRDefault="00F3037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991351B" w14:textId="660CD673" w:rsidR="00D3491C" w:rsidRPr="00F3037F" w:rsidRDefault="00D3491C" w:rsidP="00F958E0">
      <w:pPr>
        <w:keepNext/>
        <w:tabs>
          <w:tab w:val="clear" w:pos="567"/>
        </w:tabs>
        <w:spacing w:line="240" w:lineRule="auto"/>
        <w:jc w:val="both"/>
        <w:rPr>
          <w:b/>
          <w:szCs w:val="22"/>
          <w:lang w:val="cs-CZ"/>
        </w:rPr>
      </w:pPr>
      <w:r w:rsidRPr="00F3037F">
        <w:rPr>
          <w:b/>
          <w:bCs/>
          <w:szCs w:val="22"/>
          <w:lang w:val="cs-CZ"/>
        </w:rPr>
        <w:t>6.</w:t>
      </w:r>
      <w:r w:rsidRPr="00F3037F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Zvláštní upozornění</w:t>
      </w:r>
    </w:p>
    <w:p w14:paraId="22AEFB31" w14:textId="77777777" w:rsidR="00D3491C" w:rsidRPr="00F3037F" w:rsidRDefault="00D3491C" w:rsidP="00D3491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E74AFD" w14:textId="014CD4AE" w:rsidR="00D3491C" w:rsidRPr="00F3037F" w:rsidRDefault="00D3491C" w:rsidP="00D3491C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F3037F">
        <w:rPr>
          <w:szCs w:val="22"/>
          <w:u w:val="single"/>
          <w:lang w:val="cs-CZ"/>
        </w:rPr>
        <w:t xml:space="preserve">Zvláštní opatření pro </w:t>
      </w:r>
      <w:r w:rsidR="00F3037F" w:rsidRPr="00F3037F">
        <w:rPr>
          <w:szCs w:val="22"/>
          <w:u w:val="single"/>
          <w:lang w:val="cs-CZ"/>
        </w:rPr>
        <w:t xml:space="preserve">bezpečné </w:t>
      </w:r>
      <w:r w:rsidRPr="00F3037F">
        <w:rPr>
          <w:szCs w:val="22"/>
          <w:u w:val="single"/>
          <w:lang w:val="cs-CZ"/>
        </w:rPr>
        <w:t>použití u</w:t>
      </w:r>
      <w:r w:rsidR="00F3037F" w:rsidRPr="00F3037F">
        <w:rPr>
          <w:szCs w:val="22"/>
          <w:u w:val="single"/>
          <w:lang w:val="cs-CZ"/>
        </w:rPr>
        <w:t> cílových</w:t>
      </w:r>
      <w:r w:rsidRPr="00F3037F">
        <w:rPr>
          <w:szCs w:val="22"/>
          <w:u w:val="single"/>
          <w:lang w:val="cs-CZ"/>
        </w:rPr>
        <w:t xml:space="preserve"> </w:t>
      </w:r>
      <w:r w:rsidR="00CB22CD" w:rsidRPr="00692714">
        <w:rPr>
          <w:szCs w:val="22"/>
          <w:u w:val="single"/>
          <w:lang w:val="cs-CZ"/>
        </w:rPr>
        <w:t xml:space="preserve">druhů </w:t>
      </w:r>
      <w:r w:rsidRPr="00F3037F">
        <w:rPr>
          <w:szCs w:val="22"/>
          <w:u w:val="single"/>
          <w:lang w:val="cs-CZ"/>
        </w:rPr>
        <w:t>zvířat:</w:t>
      </w:r>
    </w:p>
    <w:p w14:paraId="1D348AA1" w14:textId="24D17B7D" w:rsidR="00D3491C" w:rsidRPr="00F3037F" w:rsidRDefault="00D3491C" w:rsidP="00D3491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t>V případě renální nebo jaterní dysfunkce či útlumu dýchání může být použití přípravku spojeno se zvýšeným rizikem. Použít pouze po zvážení poměru terapeutického prospěchu/rizika příslušným veterinárním lékařem.</w:t>
      </w:r>
    </w:p>
    <w:p w14:paraId="03B6F73E" w14:textId="77777777" w:rsidR="00D3491C" w:rsidRPr="00F3037F" w:rsidRDefault="00D3491C" w:rsidP="00D3491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1D37B435" w14:textId="77777777" w:rsidR="00D3491C" w:rsidRPr="00F3037F" w:rsidRDefault="00D3491C" w:rsidP="00D3491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393B3B"/>
          <w:szCs w:val="24"/>
          <w:lang w:val="cs-CZ"/>
        </w:rPr>
      </w:pPr>
      <w:r w:rsidRPr="00F3037F">
        <w:rPr>
          <w:color w:val="262929"/>
          <w:szCs w:val="24"/>
          <w:lang w:val="cs-CZ"/>
        </w:rPr>
        <w:t xml:space="preserve">Midazolam způsobuje svalovou relaxaci; při použití přípravku samostatně mohou být </w:t>
      </w:r>
      <w:r w:rsidRPr="00F3037F">
        <w:rPr>
          <w:color w:val="393B3B"/>
          <w:szCs w:val="24"/>
          <w:lang w:val="cs-CZ"/>
        </w:rPr>
        <w:t xml:space="preserve">koně v mírné </w:t>
      </w:r>
      <w:proofErr w:type="spellStart"/>
      <w:r w:rsidRPr="00F3037F">
        <w:rPr>
          <w:color w:val="262929"/>
          <w:szCs w:val="24"/>
          <w:lang w:val="cs-CZ"/>
        </w:rPr>
        <w:t>sedaci</w:t>
      </w:r>
      <w:proofErr w:type="spellEnd"/>
      <w:r w:rsidRPr="00F3037F">
        <w:rPr>
          <w:color w:val="262929"/>
          <w:szCs w:val="24"/>
          <w:lang w:val="cs-CZ"/>
        </w:rPr>
        <w:t xml:space="preserve">, </w:t>
      </w:r>
      <w:r w:rsidRPr="00F3037F">
        <w:rPr>
          <w:color w:val="393B3B"/>
          <w:szCs w:val="24"/>
          <w:lang w:val="cs-CZ"/>
        </w:rPr>
        <w:t xml:space="preserve">ale také neklidní nebo dokonce rozrušení, jakmile se stanou </w:t>
      </w:r>
      <w:proofErr w:type="spellStart"/>
      <w:r w:rsidRPr="00F3037F">
        <w:rPr>
          <w:color w:val="393B3B"/>
          <w:szCs w:val="24"/>
          <w:lang w:val="cs-CZ"/>
        </w:rPr>
        <w:t>ataxními</w:t>
      </w:r>
      <w:proofErr w:type="spellEnd"/>
      <w:r w:rsidRPr="00F3037F">
        <w:rPr>
          <w:color w:val="393B3B"/>
          <w:szCs w:val="24"/>
          <w:lang w:val="cs-CZ"/>
        </w:rPr>
        <w:t>/nestabilními.</w:t>
      </w:r>
    </w:p>
    <w:p w14:paraId="7D090EF2" w14:textId="77777777" w:rsidR="00D3491C" w:rsidRPr="00F3037F" w:rsidRDefault="00D3491C" w:rsidP="00D3491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393B3B"/>
          <w:szCs w:val="24"/>
          <w:lang w:val="cs-CZ"/>
        </w:rPr>
      </w:pPr>
    </w:p>
    <w:p w14:paraId="5F8F54DF" w14:textId="284F4C2C" w:rsidR="00D3491C" w:rsidRPr="00F3037F" w:rsidRDefault="00D3491C" w:rsidP="00D3491C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F3037F">
        <w:rPr>
          <w:lang w:val="cs-CZ"/>
        </w:rPr>
        <w:t xml:space="preserve">S použitím veterinárního léčivého přípravku může být spojeno prodloužení doby probouzení (prodloužená doba ulehnutí a doba </w:t>
      </w:r>
      <w:proofErr w:type="spellStart"/>
      <w:r w:rsidRPr="00F3037F">
        <w:rPr>
          <w:lang w:val="cs-CZ"/>
        </w:rPr>
        <w:t>extubace</w:t>
      </w:r>
      <w:proofErr w:type="spellEnd"/>
      <w:r w:rsidRPr="00F3037F">
        <w:rPr>
          <w:lang w:val="cs-CZ"/>
        </w:rPr>
        <w:t>).</w:t>
      </w:r>
    </w:p>
    <w:p w14:paraId="18B7CBB3" w14:textId="77777777" w:rsidR="00D3491C" w:rsidRPr="00F3037F" w:rsidRDefault="00D3491C" w:rsidP="00D3491C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5E0E5FF4" w14:textId="77777777" w:rsidR="00D3491C" w:rsidRPr="00F3037F" w:rsidRDefault="00D3491C" w:rsidP="00D3491C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lastRenderedPageBreak/>
        <w:t xml:space="preserve">Bezpečnost opakovaného bolusového dávkování (při dávce 0,06 mg/kg) v intervalech kratších než 4 dny nebyla stanovena. Vzhledem k farmakokinetice účinné látky je třeba dbát zvýšené pozornosti při opakovaném podávání midazolamu během 24 hodin koním, zvláště novorozeným hříbatům (tj. hříbatům mladším než 3 týdny), obézním koním a koním s poškozením jater nebo se stavy spojenými se sníženou </w:t>
      </w:r>
      <w:proofErr w:type="spellStart"/>
      <w:r w:rsidRPr="00F3037F">
        <w:rPr>
          <w:szCs w:val="24"/>
          <w:lang w:val="cs-CZ"/>
        </w:rPr>
        <w:t>perfúzí</w:t>
      </w:r>
      <w:proofErr w:type="spellEnd"/>
      <w:r w:rsidRPr="00F3037F">
        <w:rPr>
          <w:szCs w:val="24"/>
          <w:lang w:val="cs-CZ"/>
        </w:rPr>
        <w:t xml:space="preserve"> orgánů, z důvodu možné akumulace léků.</w:t>
      </w:r>
    </w:p>
    <w:p w14:paraId="6883E9E2" w14:textId="77777777" w:rsidR="00D3491C" w:rsidRPr="00F3037F" w:rsidRDefault="00D3491C" w:rsidP="00D3491C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27B05F91" w14:textId="1C5207B9" w:rsidR="00D3491C" w:rsidRPr="00F3037F" w:rsidRDefault="00D3491C" w:rsidP="00D3491C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t xml:space="preserve">Při podávání veterinárního léčivého přípravku koním s </w:t>
      </w:r>
      <w:proofErr w:type="spellStart"/>
      <w:r w:rsidRPr="00F3037F">
        <w:rPr>
          <w:szCs w:val="24"/>
          <w:lang w:val="cs-CZ"/>
        </w:rPr>
        <w:t>hypoalbuminémií</w:t>
      </w:r>
      <w:proofErr w:type="spellEnd"/>
      <w:r w:rsidRPr="00F3037F">
        <w:rPr>
          <w:szCs w:val="24"/>
          <w:lang w:val="cs-CZ"/>
        </w:rPr>
        <w:t xml:space="preserve"> je třeba dbát opatrnosti, protože tato zvířata mohou mít vyšší citlivost na danou dávku.</w:t>
      </w:r>
    </w:p>
    <w:p w14:paraId="344EF6B2" w14:textId="77777777" w:rsidR="00D3491C" w:rsidRPr="00F3037F" w:rsidRDefault="00D3491C" w:rsidP="00D3491C">
      <w:pPr>
        <w:widowControl w:val="0"/>
        <w:tabs>
          <w:tab w:val="clear" w:pos="567"/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cs-CZ"/>
        </w:rPr>
      </w:pPr>
    </w:p>
    <w:p w14:paraId="545AED45" w14:textId="77777777" w:rsidR="00D3491C" w:rsidRPr="00F3037F" w:rsidRDefault="00D3491C" w:rsidP="00D3491C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393B3B"/>
          <w:szCs w:val="24"/>
          <w:lang w:val="cs-CZ"/>
        </w:rPr>
      </w:pPr>
      <w:r w:rsidRPr="00F3037F">
        <w:rPr>
          <w:szCs w:val="24"/>
          <w:lang w:val="cs-CZ"/>
        </w:rPr>
        <w:t>Před použitím midazolamu v kombinaci s jinými veterinárními léčivými přípravky se seznamte s informací připojenou k příslušným přípravkům.</w:t>
      </w:r>
    </w:p>
    <w:p w14:paraId="3F4D4B68" w14:textId="77777777" w:rsidR="00D3491C" w:rsidRPr="00F3037F" w:rsidRDefault="00D3491C" w:rsidP="00D3491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52985F" w14:textId="3277BB7D" w:rsidR="00D3491C" w:rsidRPr="00F3037F" w:rsidRDefault="00D3491C" w:rsidP="00D3491C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u w:val="single"/>
          <w:lang w:val="cs-CZ"/>
        </w:rPr>
        <w:t xml:space="preserve">Zvláštní opatření </w:t>
      </w:r>
      <w:r w:rsidR="00F3037F" w:rsidRPr="00F3037F">
        <w:rPr>
          <w:szCs w:val="22"/>
          <w:u w:val="single"/>
          <w:lang w:val="cs-CZ"/>
        </w:rPr>
        <w:t>pro osobu, která podává veterinární léčivý přípravek zvířatům</w:t>
      </w:r>
      <w:r w:rsidRPr="00F3037F">
        <w:rPr>
          <w:szCs w:val="22"/>
          <w:u w:val="single"/>
          <w:lang w:val="cs-CZ"/>
        </w:rPr>
        <w:t>:</w:t>
      </w:r>
    </w:p>
    <w:p w14:paraId="62AC21D7" w14:textId="432A96E9" w:rsidR="00D3491C" w:rsidRPr="00F3037F" w:rsidRDefault="00D3491C" w:rsidP="00D3491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t xml:space="preserve">Midazolam tlumí CNS a může způsobovat </w:t>
      </w:r>
      <w:proofErr w:type="spellStart"/>
      <w:r w:rsidRPr="00F3037F">
        <w:rPr>
          <w:szCs w:val="24"/>
          <w:lang w:val="cs-CZ"/>
        </w:rPr>
        <w:t>sedaci</w:t>
      </w:r>
      <w:proofErr w:type="spellEnd"/>
      <w:r w:rsidRPr="00F3037F">
        <w:rPr>
          <w:szCs w:val="24"/>
          <w:lang w:val="cs-CZ"/>
        </w:rPr>
        <w:t xml:space="preserve"> a navodit spánek. </w:t>
      </w:r>
      <w:r w:rsidR="007C7584">
        <w:rPr>
          <w:szCs w:val="24"/>
          <w:lang w:val="cs-CZ"/>
        </w:rPr>
        <w:t>Zabraňte</w:t>
      </w:r>
      <w:r w:rsidRPr="00F3037F">
        <w:rPr>
          <w:szCs w:val="24"/>
          <w:lang w:val="cs-CZ"/>
        </w:rPr>
        <w:t xml:space="preserve"> náhodnému </w:t>
      </w:r>
      <w:proofErr w:type="spellStart"/>
      <w:r w:rsidRPr="00F3037F">
        <w:rPr>
          <w:szCs w:val="24"/>
          <w:lang w:val="cs-CZ"/>
        </w:rPr>
        <w:t>samopodání</w:t>
      </w:r>
      <w:proofErr w:type="spellEnd"/>
      <w:r w:rsidRPr="00F3037F">
        <w:rPr>
          <w:szCs w:val="24"/>
          <w:lang w:val="cs-CZ"/>
        </w:rPr>
        <w:t xml:space="preserve"> injekce. V případě náhodného sebepoškození injekčně aplikovaným přípravkem vyhledejte ihned lékařskou pomoc a ukažte příbalovou informaci praktickému lékaři</w:t>
      </w:r>
      <w:r w:rsidR="007C7584">
        <w:rPr>
          <w:szCs w:val="24"/>
          <w:lang w:val="cs-CZ"/>
        </w:rPr>
        <w:t xml:space="preserve">, ale </w:t>
      </w:r>
      <w:r w:rsidRPr="00F3037F">
        <w:rPr>
          <w:szCs w:val="24"/>
          <w:lang w:val="cs-CZ"/>
        </w:rPr>
        <w:t xml:space="preserve">NEŘIĎTE MOTOROVÉ VOZIDLO, neboť může dojít k </w:t>
      </w:r>
      <w:proofErr w:type="spellStart"/>
      <w:r w:rsidRPr="00F3037F">
        <w:rPr>
          <w:szCs w:val="24"/>
          <w:lang w:val="cs-CZ"/>
        </w:rPr>
        <w:t>sedaci</w:t>
      </w:r>
      <w:proofErr w:type="spellEnd"/>
      <w:r w:rsidRPr="00F3037F">
        <w:rPr>
          <w:szCs w:val="24"/>
          <w:lang w:val="cs-CZ"/>
        </w:rPr>
        <w:t xml:space="preserve"> a narušení svalových funkcí.</w:t>
      </w:r>
    </w:p>
    <w:p w14:paraId="009B3131" w14:textId="53EC4C99" w:rsidR="00D3491C" w:rsidRPr="00F3037F" w:rsidRDefault="00D3491C" w:rsidP="00D3491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bCs/>
          <w:szCs w:val="24"/>
          <w:lang w:val="cs-CZ"/>
        </w:rPr>
      </w:pPr>
      <w:r w:rsidRPr="00F3037F">
        <w:rPr>
          <w:szCs w:val="24"/>
          <w:lang w:val="cs-CZ"/>
        </w:rPr>
        <w:t xml:space="preserve">Midazolam a jeho metabolity mohou být škodlivé pro nenarozené dítě, v malých množstvích jsou vylučovány do mateřského mléka, a mají tak farmakologický účinek na kojené novorozence. Těhotné </w:t>
      </w:r>
      <w:r w:rsidR="00774046" w:rsidRPr="00F3037F">
        <w:rPr>
          <w:szCs w:val="24"/>
          <w:lang w:val="cs-CZ"/>
        </w:rPr>
        <w:t>a</w:t>
      </w:r>
      <w:r w:rsidR="00774046">
        <w:rPr>
          <w:szCs w:val="24"/>
          <w:lang w:val="cs-CZ"/>
        </w:rPr>
        <w:t> </w:t>
      </w:r>
      <w:r w:rsidRPr="00F3037F">
        <w:rPr>
          <w:szCs w:val="24"/>
          <w:lang w:val="cs-CZ"/>
        </w:rPr>
        <w:t>kojící ženy by proto měly při manipulaci s tímto přípravkem být velmi obezřetné a v případě expozice ihned vyhledat lékařskou pomoc.</w:t>
      </w:r>
    </w:p>
    <w:p w14:paraId="5CBAD07C" w14:textId="77777777" w:rsidR="00D3491C" w:rsidRPr="00F3037F" w:rsidRDefault="00D3491C" w:rsidP="00D3491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t>Lidé se známou přecitlivělostí na midazolam nebo na kteroukoli pomocnou látku by se měli vyhnout kontaktu s veterinárním léčivým přípravkem.</w:t>
      </w:r>
    </w:p>
    <w:p w14:paraId="309AE80A" w14:textId="77777777" w:rsidR="00D3491C" w:rsidRPr="00F3037F" w:rsidRDefault="00D3491C" w:rsidP="00D3491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</w:p>
    <w:p w14:paraId="05DCFAEB" w14:textId="3FAE2401" w:rsidR="00D3491C" w:rsidRPr="00F3037F" w:rsidRDefault="00D3491C" w:rsidP="00D3491C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t>Tento veterinární léčivý přípravek obsahuje benzylalkohol a může způsobit podráždění kůže. Zabraňte kontaktu s kůží. V případě kontaktu s kůží ji omyjte vodou a mýdlem. Pokud podráždění přetrvává, vyhledejte lékařskou pomoc. Po použití si umyjte ruce.</w:t>
      </w:r>
    </w:p>
    <w:p w14:paraId="0992CE75" w14:textId="2B436F43" w:rsidR="00D3491C" w:rsidRPr="00F3037F" w:rsidRDefault="00D3491C" w:rsidP="00D3491C">
      <w:pPr>
        <w:widowControl w:val="0"/>
        <w:tabs>
          <w:tab w:val="left" w:pos="708"/>
        </w:tabs>
        <w:autoSpaceDE w:val="0"/>
        <w:autoSpaceDN w:val="0"/>
        <w:adjustRightInd w:val="0"/>
        <w:spacing w:after="60"/>
        <w:jc w:val="both"/>
        <w:rPr>
          <w:szCs w:val="24"/>
          <w:lang w:val="cs-CZ"/>
        </w:rPr>
      </w:pPr>
      <w:r w:rsidRPr="00F3037F">
        <w:rPr>
          <w:szCs w:val="24"/>
          <w:lang w:val="cs-CZ"/>
        </w:rPr>
        <w:t>Veterinární léčivý přípravek může způsobit podráždění očí. Zabraňte kontaktu s očima. V případě zasažení očí veterinárním léčivým přípravkem je ihned vypláchněte velkým množstvím vody. Pokud podráždění přetrvává, vyhledejte lékařskou pomoc.</w:t>
      </w:r>
    </w:p>
    <w:p w14:paraId="6007241C" w14:textId="672DB365" w:rsidR="00D3491C" w:rsidRPr="00F3037F" w:rsidRDefault="00D3491C" w:rsidP="00D349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u w:val="single"/>
          <w:lang w:val="cs-CZ"/>
        </w:rPr>
        <w:t>Pro lékaře</w:t>
      </w:r>
      <w:r w:rsidRPr="00F3037F">
        <w:rPr>
          <w:szCs w:val="22"/>
          <w:lang w:val="cs-CZ"/>
        </w:rPr>
        <w:t>: Stejně jako u ostatních benzodiazepinů způsobuje midazolam často ospalost, ataxii, dysartrii</w:t>
      </w:r>
      <w:r w:rsidR="00A60B9C">
        <w:rPr>
          <w:lang w:val="cs-CZ"/>
        </w:rPr>
        <w:t xml:space="preserve">, </w:t>
      </w:r>
      <w:r w:rsidRPr="00F3037F">
        <w:rPr>
          <w:szCs w:val="22"/>
          <w:lang w:val="cs-CZ"/>
        </w:rPr>
        <w:t>anterográdní amnézii a nystagmus. Předávkování midazolamem je zřídka život ohrožující, pokud je přípravek užíván samotný, ale může vést k areflexii, apno</w:t>
      </w:r>
      <w:r w:rsidR="00A60B9C">
        <w:rPr>
          <w:szCs w:val="22"/>
          <w:lang w:val="cs-CZ"/>
        </w:rPr>
        <w:t>i</w:t>
      </w:r>
      <w:r w:rsidRPr="00F3037F">
        <w:rPr>
          <w:szCs w:val="22"/>
          <w:lang w:val="cs-CZ"/>
        </w:rPr>
        <w:t xml:space="preserve">, hypotenzi, kardiorespirační depresi a ve vzácných případech ke kómatu. </w:t>
      </w:r>
    </w:p>
    <w:p w14:paraId="0D013C90" w14:textId="16479B36" w:rsidR="00D3491C" w:rsidRPr="00F3037F" w:rsidRDefault="00D3491C" w:rsidP="00D3491C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 xml:space="preserve">Sledujte </w:t>
      </w:r>
      <w:r w:rsidR="00A60B9C">
        <w:rPr>
          <w:szCs w:val="22"/>
          <w:lang w:val="cs-CZ"/>
        </w:rPr>
        <w:t>životní funkce</w:t>
      </w:r>
      <w:r w:rsidRPr="00F3037F">
        <w:rPr>
          <w:szCs w:val="22"/>
          <w:lang w:val="cs-CZ"/>
        </w:rPr>
        <w:t xml:space="preserve"> pacienta a </w:t>
      </w:r>
      <w:r w:rsidR="00A60B9C">
        <w:rPr>
          <w:szCs w:val="22"/>
          <w:lang w:val="cs-CZ"/>
        </w:rPr>
        <w:t>po</w:t>
      </w:r>
      <w:r w:rsidR="00A60B9C" w:rsidRPr="00F3037F">
        <w:rPr>
          <w:szCs w:val="22"/>
          <w:lang w:val="cs-CZ"/>
        </w:rPr>
        <w:t xml:space="preserve">dle klinického stavu pacienta </w:t>
      </w:r>
      <w:r w:rsidR="00A60B9C">
        <w:rPr>
          <w:szCs w:val="22"/>
          <w:lang w:val="cs-CZ"/>
        </w:rPr>
        <w:t xml:space="preserve">proveďte </w:t>
      </w:r>
      <w:r w:rsidRPr="00F3037F">
        <w:rPr>
          <w:szCs w:val="22"/>
          <w:lang w:val="cs-CZ"/>
        </w:rPr>
        <w:t xml:space="preserve">podpůrná opatření. Respirační a </w:t>
      </w:r>
      <w:proofErr w:type="spellStart"/>
      <w:r w:rsidRPr="00F3037F">
        <w:rPr>
          <w:szCs w:val="22"/>
          <w:lang w:val="cs-CZ"/>
        </w:rPr>
        <w:t>hemodynamické</w:t>
      </w:r>
      <w:proofErr w:type="spellEnd"/>
      <w:r w:rsidRPr="00F3037F">
        <w:rPr>
          <w:szCs w:val="22"/>
          <w:lang w:val="cs-CZ"/>
        </w:rPr>
        <w:t xml:space="preserve"> příznaky by měly být léčeny symptomaticky.</w:t>
      </w:r>
    </w:p>
    <w:p w14:paraId="037D137E" w14:textId="77777777" w:rsidR="00D3491C" w:rsidRPr="00F3037F" w:rsidRDefault="00D3491C" w:rsidP="00D3491C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0617E92" w14:textId="011ABA80" w:rsidR="00D3491C" w:rsidRPr="00F3037F" w:rsidRDefault="00D3491C" w:rsidP="00F958E0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F3037F">
        <w:rPr>
          <w:szCs w:val="22"/>
          <w:u w:val="single"/>
          <w:lang w:val="cs-CZ"/>
        </w:rPr>
        <w:t>Březost a</w:t>
      </w:r>
      <w:r w:rsidR="00F3037F" w:rsidRPr="00F3037F">
        <w:rPr>
          <w:szCs w:val="22"/>
          <w:u w:val="single"/>
          <w:lang w:val="cs-CZ"/>
        </w:rPr>
        <w:t> </w:t>
      </w:r>
      <w:r w:rsidRPr="00F3037F">
        <w:rPr>
          <w:szCs w:val="22"/>
          <w:u w:val="single"/>
          <w:lang w:val="cs-CZ"/>
        </w:rPr>
        <w:t>laktace:</w:t>
      </w:r>
    </w:p>
    <w:p w14:paraId="674190E9" w14:textId="77777777" w:rsidR="00D3491C" w:rsidRPr="00F3037F" w:rsidRDefault="00D3491C" w:rsidP="00F958E0">
      <w:pPr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 xml:space="preserve">Laboratorní studie u myší, potkanů a králíků nepodaly důkaz o teratogenním, </w:t>
      </w:r>
      <w:proofErr w:type="spellStart"/>
      <w:r w:rsidRPr="00F3037F">
        <w:rPr>
          <w:szCs w:val="22"/>
          <w:lang w:val="cs-CZ"/>
        </w:rPr>
        <w:t>fetotoxickém</w:t>
      </w:r>
      <w:proofErr w:type="spellEnd"/>
      <w:r w:rsidRPr="00F3037F">
        <w:rPr>
          <w:szCs w:val="22"/>
          <w:lang w:val="cs-CZ"/>
        </w:rPr>
        <w:t xml:space="preserve"> účinku a </w:t>
      </w:r>
      <w:proofErr w:type="spellStart"/>
      <w:r w:rsidRPr="00F3037F">
        <w:rPr>
          <w:szCs w:val="22"/>
          <w:lang w:val="cs-CZ"/>
        </w:rPr>
        <w:t>maternální</w:t>
      </w:r>
      <w:proofErr w:type="spellEnd"/>
      <w:r w:rsidRPr="00F3037F">
        <w:rPr>
          <w:szCs w:val="22"/>
          <w:lang w:val="cs-CZ"/>
        </w:rPr>
        <w:t xml:space="preserve"> toxicitě. </w:t>
      </w:r>
      <w:r w:rsidRPr="00F3037F">
        <w:rPr>
          <w:lang w:val="cs-CZ"/>
        </w:rPr>
        <w:t xml:space="preserve">U lidí bylo užívání benzodiazepinů na konci třetího trimestru těhotenství nebo během porodu spojeno s nežádoucími účinky u plodu/novorozence, včetně mírné </w:t>
      </w:r>
      <w:proofErr w:type="spellStart"/>
      <w:r w:rsidRPr="00F3037F">
        <w:rPr>
          <w:lang w:val="cs-CZ"/>
        </w:rPr>
        <w:t>sedace</w:t>
      </w:r>
      <w:proofErr w:type="spellEnd"/>
      <w:r w:rsidRPr="00F3037F">
        <w:rPr>
          <w:lang w:val="cs-CZ"/>
        </w:rPr>
        <w:t xml:space="preserve">, hypotonie, neochoty sát, apnoe, cyanózy a zhoršené metabolické reakce na chladový stres. </w:t>
      </w:r>
      <w:r w:rsidRPr="00F3037F">
        <w:rPr>
          <w:szCs w:val="22"/>
          <w:lang w:val="cs-CZ"/>
        </w:rPr>
        <w:t xml:space="preserve">Midazolam je přítomen v malém množství v mléce </w:t>
      </w:r>
      <w:proofErr w:type="spellStart"/>
      <w:r w:rsidRPr="00F3037F">
        <w:rPr>
          <w:szCs w:val="22"/>
          <w:lang w:val="cs-CZ"/>
        </w:rPr>
        <w:t>laktujících</w:t>
      </w:r>
      <w:proofErr w:type="spellEnd"/>
      <w:r w:rsidRPr="00F3037F">
        <w:rPr>
          <w:szCs w:val="22"/>
          <w:lang w:val="cs-CZ"/>
        </w:rPr>
        <w:t xml:space="preserve"> zvířat.</w:t>
      </w:r>
    </w:p>
    <w:p w14:paraId="76A46BDC" w14:textId="77777777" w:rsidR="00BF5A30" w:rsidRDefault="00BF5A30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F5A30">
        <w:rPr>
          <w:szCs w:val="22"/>
          <w:lang w:val="cs-CZ"/>
        </w:rPr>
        <w:t xml:space="preserve">Nebyla </w:t>
      </w:r>
      <w:r w:rsidRPr="00BF5A30">
        <w:rPr>
          <w:lang w:val="cs-CZ"/>
        </w:rPr>
        <w:t>stanovena b</w:t>
      </w:r>
      <w:r w:rsidRPr="00BF5A30">
        <w:rPr>
          <w:szCs w:val="22"/>
          <w:lang w:val="cs-CZ"/>
        </w:rPr>
        <w:t xml:space="preserve">ezpečnost veterinárního léčivého přípravku </w:t>
      </w:r>
      <w:r w:rsidRPr="00BF5A30">
        <w:rPr>
          <w:lang w:val="cs-CZ"/>
        </w:rPr>
        <w:t xml:space="preserve">pro použití během </w:t>
      </w:r>
      <w:r w:rsidRPr="00BF5A30">
        <w:rPr>
          <w:szCs w:val="22"/>
          <w:lang w:val="cs-CZ"/>
        </w:rPr>
        <w:t>březosti nebo laktace u cílových druhů.</w:t>
      </w:r>
    </w:p>
    <w:p w14:paraId="00273F03" w14:textId="0E01D065" w:rsidR="00D3491C" w:rsidRPr="00BF5A30" w:rsidRDefault="00BF5A30" w:rsidP="00F958E0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BF5A30">
        <w:rPr>
          <w:lang w:val="cs-CZ"/>
        </w:rPr>
        <w:t>Použít pouze po zvážení terapeutického prospěchu a rizika příslušným veterinárním lékařem</w:t>
      </w:r>
      <w:r>
        <w:rPr>
          <w:lang w:val="cs-CZ"/>
        </w:rPr>
        <w:t>.</w:t>
      </w:r>
    </w:p>
    <w:p w14:paraId="6ABE347D" w14:textId="77777777" w:rsidR="00BF5A30" w:rsidRPr="00BF5A30" w:rsidRDefault="00BF5A30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CA8FD46" w14:textId="4215E934" w:rsidR="00D3491C" w:rsidRPr="00F3037F" w:rsidRDefault="00D3491C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u w:val="single"/>
          <w:lang w:val="cs-CZ"/>
        </w:rPr>
        <w:t xml:space="preserve">Interakce </w:t>
      </w:r>
      <w:r w:rsidR="00F3037F" w:rsidRPr="00F3037F">
        <w:rPr>
          <w:szCs w:val="22"/>
          <w:u w:val="single"/>
          <w:lang w:val="cs-CZ"/>
        </w:rPr>
        <w:t>s jinými</w:t>
      </w:r>
      <w:r w:rsidRPr="00F3037F">
        <w:rPr>
          <w:szCs w:val="22"/>
          <w:u w:val="single"/>
          <w:lang w:val="cs-CZ"/>
        </w:rPr>
        <w:t xml:space="preserve"> léčivými přípravky a</w:t>
      </w:r>
      <w:r w:rsidR="00F3037F" w:rsidRPr="00F3037F">
        <w:rPr>
          <w:szCs w:val="22"/>
          <w:u w:val="single"/>
          <w:lang w:val="cs-CZ"/>
        </w:rPr>
        <w:t> </w:t>
      </w:r>
      <w:r w:rsidRPr="00F3037F">
        <w:rPr>
          <w:szCs w:val="22"/>
          <w:u w:val="single"/>
          <w:lang w:val="cs-CZ"/>
        </w:rPr>
        <w:t>další formy interakce:</w:t>
      </w:r>
    </w:p>
    <w:p w14:paraId="7A09668E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  <w:r w:rsidRPr="00F3037F">
        <w:rPr>
          <w:color w:val="000000"/>
          <w:szCs w:val="22"/>
          <w:lang w:val="cs-CZ"/>
        </w:rPr>
        <w:t>Midazolam zesiluje účinek některých sedativních a anestetických látek, tím snižuje jejich požadovanou dávku, včetně alfa-</w:t>
      </w:r>
      <w:proofErr w:type="gramStart"/>
      <w:r w:rsidRPr="00F3037F">
        <w:rPr>
          <w:color w:val="000000"/>
          <w:szCs w:val="22"/>
          <w:lang w:val="cs-CZ"/>
        </w:rPr>
        <w:t>2-agonistů</w:t>
      </w:r>
      <w:proofErr w:type="gramEnd"/>
      <w:r w:rsidRPr="00F3037F">
        <w:rPr>
          <w:color w:val="000000"/>
          <w:szCs w:val="22"/>
          <w:lang w:val="cs-CZ"/>
        </w:rPr>
        <w:t xml:space="preserve"> (</w:t>
      </w:r>
      <w:proofErr w:type="spellStart"/>
      <w:r w:rsidRPr="00F3037F">
        <w:rPr>
          <w:color w:val="000000"/>
          <w:szCs w:val="22"/>
          <w:lang w:val="cs-CZ"/>
        </w:rPr>
        <w:t>detomidin</w:t>
      </w:r>
      <w:proofErr w:type="spellEnd"/>
      <w:r w:rsidRPr="00F3037F">
        <w:rPr>
          <w:color w:val="000000"/>
          <w:szCs w:val="22"/>
          <w:lang w:val="cs-CZ"/>
        </w:rPr>
        <w:t xml:space="preserve">, </w:t>
      </w:r>
      <w:proofErr w:type="spellStart"/>
      <w:r w:rsidRPr="00F3037F">
        <w:rPr>
          <w:color w:val="000000"/>
          <w:szCs w:val="22"/>
          <w:lang w:val="cs-CZ"/>
        </w:rPr>
        <w:t>xylazin</w:t>
      </w:r>
      <w:proofErr w:type="spellEnd"/>
      <w:r w:rsidRPr="00F3037F">
        <w:rPr>
          <w:color w:val="000000"/>
          <w:szCs w:val="22"/>
          <w:lang w:val="cs-CZ"/>
        </w:rPr>
        <w:t xml:space="preserve">), </w:t>
      </w:r>
      <w:proofErr w:type="spellStart"/>
      <w:r w:rsidRPr="00F3037F">
        <w:rPr>
          <w:color w:val="000000"/>
          <w:szCs w:val="22"/>
          <w:lang w:val="cs-CZ"/>
        </w:rPr>
        <w:t>propofolu</w:t>
      </w:r>
      <w:proofErr w:type="spellEnd"/>
      <w:r w:rsidRPr="00F3037F">
        <w:rPr>
          <w:color w:val="000000"/>
          <w:szCs w:val="22"/>
          <w:lang w:val="cs-CZ"/>
        </w:rPr>
        <w:t xml:space="preserve"> a některých inhalačních látek.</w:t>
      </w:r>
    </w:p>
    <w:p w14:paraId="55B0550A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</w:p>
    <w:p w14:paraId="68BB396C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  <w:r w:rsidRPr="00F3037F">
        <w:rPr>
          <w:color w:val="000000"/>
          <w:szCs w:val="22"/>
          <w:lang w:val="cs-CZ"/>
        </w:rPr>
        <w:t xml:space="preserve">Souběžné užívání midazolamu s antihistaminiky </w:t>
      </w:r>
      <w:r w:rsidRPr="00F3037F">
        <w:rPr>
          <w:lang w:val="cs-CZ"/>
        </w:rPr>
        <w:t xml:space="preserve">(antagonisté receptoru H2, např. </w:t>
      </w:r>
      <w:proofErr w:type="spellStart"/>
      <w:r w:rsidRPr="00F3037F">
        <w:rPr>
          <w:lang w:val="cs-CZ"/>
        </w:rPr>
        <w:t>cimetidin</w:t>
      </w:r>
      <w:proofErr w:type="spellEnd"/>
      <w:r w:rsidRPr="00F3037F">
        <w:rPr>
          <w:lang w:val="cs-CZ"/>
        </w:rPr>
        <w:t xml:space="preserve">), </w:t>
      </w:r>
      <w:r w:rsidRPr="00F3037F">
        <w:rPr>
          <w:color w:val="000000"/>
          <w:szCs w:val="22"/>
          <w:lang w:val="cs-CZ"/>
        </w:rPr>
        <w:t xml:space="preserve">barbituráty, lokálními anestetiky, </w:t>
      </w:r>
      <w:proofErr w:type="spellStart"/>
      <w:r w:rsidRPr="00F3037F">
        <w:rPr>
          <w:color w:val="000000"/>
          <w:szCs w:val="22"/>
          <w:lang w:val="cs-CZ"/>
        </w:rPr>
        <w:t>opioidními</w:t>
      </w:r>
      <w:proofErr w:type="spellEnd"/>
      <w:r w:rsidRPr="00F3037F">
        <w:rPr>
          <w:color w:val="000000"/>
          <w:szCs w:val="22"/>
          <w:lang w:val="cs-CZ"/>
        </w:rPr>
        <w:t xml:space="preserve"> analgetiky nebo látkami tlumícími centrální nervový systém může zvýšit sedativní účinek.</w:t>
      </w:r>
    </w:p>
    <w:p w14:paraId="7196C770" w14:textId="77777777" w:rsidR="00D3491C" w:rsidRPr="00F3037F" w:rsidRDefault="00D3491C" w:rsidP="00D3491C">
      <w:pPr>
        <w:widowControl w:val="0"/>
        <w:autoSpaceDE w:val="0"/>
        <w:autoSpaceDN w:val="0"/>
        <w:adjustRightInd w:val="0"/>
        <w:rPr>
          <w:color w:val="000000"/>
          <w:szCs w:val="22"/>
          <w:lang w:val="cs-CZ"/>
        </w:rPr>
      </w:pPr>
    </w:p>
    <w:p w14:paraId="406E0069" w14:textId="2C81E3BE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lang w:val="cs-CZ"/>
        </w:rPr>
      </w:pPr>
      <w:r w:rsidRPr="00F3037F">
        <w:rPr>
          <w:lang w:val="cs-CZ"/>
        </w:rPr>
        <w:t xml:space="preserve">V kombinaci s jinými látkami (např. </w:t>
      </w:r>
      <w:proofErr w:type="spellStart"/>
      <w:r w:rsidRPr="00F3037F">
        <w:rPr>
          <w:lang w:val="cs-CZ"/>
        </w:rPr>
        <w:t>opioidními</w:t>
      </w:r>
      <w:proofErr w:type="spellEnd"/>
      <w:r w:rsidRPr="00F3037F">
        <w:rPr>
          <w:lang w:val="cs-CZ"/>
        </w:rPr>
        <w:t xml:space="preserve"> analgetiky, inhalačními anestetiky) může se objevit </w:t>
      </w:r>
      <w:r w:rsidRPr="00F3037F">
        <w:rPr>
          <w:lang w:val="cs-CZ"/>
        </w:rPr>
        <w:lastRenderedPageBreak/>
        <w:t xml:space="preserve">zesílení účinku útlumu dýchání.  </w:t>
      </w:r>
    </w:p>
    <w:p w14:paraId="57128533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</w:p>
    <w:p w14:paraId="7C8CD32F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  <w:r w:rsidRPr="00F3037F">
        <w:rPr>
          <w:color w:val="000000"/>
          <w:szCs w:val="22"/>
          <w:lang w:val="cs-CZ"/>
        </w:rPr>
        <w:t xml:space="preserve">Erytromycin a </w:t>
      </w:r>
      <w:proofErr w:type="spellStart"/>
      <w:r w:rsidRPr="00F3037F">
        <w:rPr>
          <w:color w:val="000000"/>
          <w:szCs w:val="22"/>
          <w:lang w:val="cs-CZ"/>
        </w:rPr>
        <w:t>azolová</w:t>
      </w:r>
      <w:proofErr w:type="spellEnd"/>
      <w:r w:rsidRPr="00F3037F">
        <w:rPr>
          <w:color w:val="000000"/>
          <w:szCs w:val="22"/>
          <w:lang w:val="cs-CZ"/>
        </w:rPr>
        <w:t xml:space="preserve"> antimykotika (</w:t>
      </w:r>
      <w:proofErr w:type="spellStart"/>
      <w:r w:rsidRPr="00F3037F">
        <w:rPr>
          <w:color w:val="000000"/>
          <w:szCs w:val="22"/>
          <w:lang w:val="cs-CZ"/>
        </w:rPr>
        <w:t>flukonazol</w:t>
      </w:r>
      <w:proofErr w:type="spellEnd"/>
      <w:r w:rsidRPr="00F3037F">
        <w:rPr>
          <w:color w:val="000000"/>
          <w:szCs w:val="22"/>
          <w:lang w:val="cs-CZ"/>
        </w:rPr>
        <w:t xml:space="preserve">, </w:t>
      </w:r>
      <w:proofErr w:type="spellStart"/>
      <w:r w:rsidRPr="00F3037F">
        <w:rPr>
          <w:color w:val="000000"/>
          <w:szCs w:val="22"/>
          <w:lang w:val="cs-CZ"/>
        </w:rPr>
        <w:t>ketokonazol</w:t>
      </w:r>
      <w:proofErr w:type="spellEnd"/>
      <w:r w:rsidRPr="00F3037F">
        <w:rPr>
          <w:color w:val="000000"/>
          <w:szCs w:val="22"/>
          <w:lang w:val="cs-CZ"/>
        </w:rPr>
        <w:t xml:space="preserve">) inhibují metabolizmus midazolamu, což má za následek zvýšené koncentrace midazolamu v plazmě a zvýšení </w:t>
      </w:r>
      <w:proofErr w:type="spellStart"/>
      <w:r w:rsidRPr="00F3037F">
        <w:rPr>
          <w:color w:val="000000"/>
          <w:szCs w:val="22"/>
          <w:lang w:val="cs-CZ"/>
        </w:rPr>
        <w:t>sedace</w:t>
      </w:r>
      <w:proofErr w:type="spellEnd"/>
      <w:r w:rsidRPr="00F3037F">
        <w:rPr>
          <w:color w:val="000000"/>
          <w:szCs w:val="22"/>
          <w:lang w:val="cs-CZ"/>
        </w:rPr>
        <w:t>.</w:t>
      </w:r>
    </w:p>
    <w:p w14:paraId="418EB43A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</w:p>
    <w:p w14:paraId="1AA4DC2E" w14:textId="77777777" w:rsidR="00D3491C" w:rsidRPr="00F3037F" w:rsidRDefault="00D3491C" w:rsidP="00F958E0">
      <w:pPr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  <w:r w:rsidRPr="00F3037F">
        <w:rPr>
          <w:color w:val="000000"/>
          <w:szCs w:val="22"/>
          <w:lang w:val="cs-CZ"/>
        </w:rPr>
        <w:t xml:space="preserve">Léčivé přípravky, které indukují metabolismus zprostředkovaný CYP450, jako je </w:t>
      </w:r>
      <w:proofErr w:type="spellStart"/>
      <w:r w:rsidRPr="00F3037F">
        <w:rPr>
          <w:color w:val="000000"/>
          <w:szCs w:val="22"/>
          <w:lang w:val="cs-CZ"/>
        </w:rPr>
        <w:t>rifampin</w:t>
      </w:r>
      <w:proofErr w:type="spellEnd"/>
      <w:r w:rsidRPr="00F3037F">
        <w:rPr>
          <w:color w:val="000000"/>
          <w:szCs w:val="22"/>
          <w:lang w:val="cs-CZ"/>
        </w:rPr>
        <w:t>, mohou snížit plazmatické koncentrace a účinky midazolamu.</w:t>
      </w:r>
    </w:p>
    <w:p w14:paraId="419F92A6" w14:textId="77777777" w:rsidR="00D3491C" w:rsidRPr="00F3037F" w:rsidRDefault="00D3491C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1C9BE27" w14:textId="0C8D5871" w:rsidR="00D3491C" w:rsidRPr="00F3037F" w:rsidRDefault="00D3491C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u w:val="single"/>
          <w:lang w:val="cs-CZ"/>
        </w:rPr>
        <w:t>Předávkování</w:t>
      </w:r>
      <w:r w:rsidRPr="00F3037F">
        <w:rPr>
          <w:szCs w:val="22"/>
          <w:lang w:val="cs-CZ"/>
        </w:rPr>
        <w:t>:</w:t>
      </w:r>
    </w:p>
    <w:p w14:paraId="53909B75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>Příznaky předávkování jsou především zesílené farmakologické účinky midazolamu: ospalost a svalová relaxace.</w:t>
      </w:r>
    </w:p>
    <w:p w14:paraId="6DA8C7AB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7F00E819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 xml:space="preserve">V případě náhodného předávkování midazolamem se může po ustoupení účinku </w:t>
      </w:r>
      <w:proofErr w:type="spellStart"/>
      <w:r w:rsidRPr="00F3037F">
        <w:rPr>
          <w:szCs w:val="22"/>
          <w:lang w:val="cs-CZ"/>
        </w:rPr>
        <w:t>ketaminu</w:t>
      </w:r>
      <w:proofErr w:type="spellEnd"/>
      <w:r w:rsidRPr="00F3037F">
        <w:rPr>
          <w:szCs w:val="22"/>
          <w:lang w:val="cs-CZ"/>
        </w:rPr>
        <w:t>, při kombinované anestézii vyvolané midazolamem s </w:t>
      </w:r>
      <w:proofErr w:type="spellStart"/>
      <w:r w:rsidRPr="00F3037F">
        <w:rPr>
          <w:szCs w:val="22"/>
          <w:lang w:val="cs-CZ"/>
        </w:rPr>
        <w:t>ketaminem</w:t>
      </w:r>
      <w:proofErr w:type="spellEnd"/>
      <w:r w:rsidRPr="00F3037F">
        <w:rPr>
          <w:szCs w:val="22"/>
          <w:lang w:val="cs-CZ"/>
        </w:rPr>
        <w:t>, objevit neklid nebo rozrušenost v kombinaci s přetrvávající svalovou slabostí.</w:t>
      </w:r>
    </w:p>
    <w:p w14:paraId="60D50662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54A5135F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 xml:space="preserve">Po premedikaci </w:t>
      </w:r>
      <w:proofErr w:type="spellStart"/>
      <w:r w:rsidRPr="00F3037F">
        <w:rPr>
          <w:szCs w:val="22"/>
          <w:lang w:val="cs-CZ"/>
        </w:rPr>
        <w:t>detomidinem</w:t>
      </w:r>
      <w:proofErr w:type="spellEnd"/>
      <w:r w:rsidRPr="00F3037F">
        <w:rPr>
          <w:szCs w:val="22"/>
          <w:lang w:val="cs-CZ"/>
        </w:rPr>
        <w:t xml:space="preserve"> (intravenózně 20 </w:t>
      </w:r>
      <w:proofErr w:type="spellStart"/>
      <w:r w:rsidRPr="00F3037F">
        <w:rPr>
          <w:szCs w:val="22"/>
          <w:lang w:val="cs-CZ"/>
        </w:rPr>
        <w:t>μg</w:t>
      </w:r>
      <w:proofErr w:type="spellEnd"/>
      <w:r w:rsidRPr="00F3037F">
        <w:rPr>
          <w:szCs w:val="22"/>
          <w:lang w:val="cs-CZ"/>
        </w:rPr>
        <w:t xml:space="preserve">/kg) při podání dávky 0,18 mg midazolamu na kg živé hmotnosti (trojnásobek doporučené dávky) v kombinaci s </w:t>
      </w:r>
      <w:proofErr w:type="spellStart"/>
      <w:r w:rsidRPr="00F3037F">
        <w:rPr>
          <w:szCs w:val="22"/>
          <w:lang w:val="cs-CZ"/>
        </w:rPr>
        <w:t>ketaminem</w:t>
      </w:r>
      <w:proofErr w:type="spellEnd"/>
      <w:r w:rsidRPr="00F3037F">
        <w:rPr>
          <w:szCs w:val="22"/>
          <w:lang w:val="cs-CZ"/>
        </w:rPr>
        <w:t xml:space="preserve"> (2,2 mg/kg intravenózně) byly pozorovány následující účinky způsobené midazolamem: potíže při probouzení (více pokusů vstát, výraznější ataxie), mírné snížení hematokritu, útlum dýchání – o čemž svědčí mírné snížení dechové frekvence, nižší pO2, metabolická alkalóza a mírné zvýšení arteriálního </w:t>
      </w:r>
      <w:proofErr w:type="gramStart"/>
      <w:r w:rsidRPr="00F3037F">
        <w:rPr>
          <w:szCs w:val="22"/>
          <w:lang w:val="cs-CZ"/>
        </w:rPr>
        <w:t>pH - a</w:t>
      </w:r>
      <w:proofErr w:type="gramEnd"/>
      <w:r w:rsidRPr="00F3037F">
        <w:rPr>
          <w:szCs w:val="22"/>
          <w:lang w:val="cs-CZ"/>
        </w:rPr>
        <w:t xml:space="preserve"> prodloužené odeznění anestezie. Dávka 0,3 mg midazolamu na kg živé hmotnosti (pětinásobek doporučené dávky) za použití stejné kombinace vedla k prudkému probuzení, tj. kůň se pokouší vstát a zároveň má ještě hlubokou svalovou slabost.</w:t>
      </w:r>
    </w:p>
    <w:p w14:paraId="5BE50F7B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7D8FD811" w14:textId="77777777" w:rsidR="00D3491C" w:rsidRPr="00F3037F" w:rsidRDefault="00D3491C" w:rsidP="00F958E0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 xml:space="preserve">Benzodiazepinový antagonista </w:t>
      </w:r>
      <w:proofErr w:type="spellStart"/>
      <w:r w:rsidRPr="00F3037F">
        <w:rPr>
          <w:szCs w:val="22"/>
          <w:lang w:val="cs-CZ"/>
        </w:rPr>
        <w:t>flumazenil</w:t>
      </w:r>
      <w:proofErr w:type="spellEnd"/>
      <w:r w:rsidRPr="00F3037F">
        <w:rPr>
          <w:szCs w:val="22"/>
          <w:lang w:val="cs-CZ"/>
        </w:rPr>
        <w:t xml:space="preserve"> může být použit k reverzi účinků spojených s předávkováním midazolamem, i když klinické zkušenosti u koní jsou omezené.</w:t>
      </w:r>
    </w:p>
    <w:p w14:paraId="12610415" w14:textId="77777777" w:rsidR="00D3491C" w:rsidRPr="00F3037F" w:rsidRDefault="00D3491C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EE64F81" w14:textId="5A06A0D2" w:rsidR="00D3491C" w:rsidRPr="00F3037F" w:rsidRDefault="00F3037F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u w:val="single"/>
          <w:lang w:val="cs-CZ"/>
        </w:rPr>
        <w:t>Hlavní i</w:t>
      </w:r>
      <w:r w:rsidR="00D3491C" w:rsidRPr="00F3037F">
        <w:rPr>
          <w:szCs w:val="22"/>
          <w:u w:val="single"/>
          <w:lang w:val="cs-CZ"/>
        </w:rPr>
        <w:t>nkompatibility</w:t>
      </w:r>
      <w:r w:rsidR="00D3491C" w:rsidRPr="00F3037F">
        <w:rPr>
          <w:szCs w:val="22"/>
          <w:lang w:val="cs-CZ"/>
        </w:rPr>
        <w:t>:</w:t>
      </w:r>
    </w:p>
    <w:p w14:paraId="7AF988A6" w14:textId="77777777" w:rsidR="00D3491C" w:rsidRPr="00F3037F" w:rsidRDefault="00D3491C" w:rsidP="00F958E0">
      <w:pPr>
        <w:tabs>
          <w:tab w:val="clear" w:pos="567"/>
        </w:tabs>
        <w:spacing w:line="240" w:lineRule="auto"/>
        <w:jc w:val="both"/>
        <w:rPr>
          <w:color w:val="2E2E2E"/>
          <w:szCs w:val="22"/>
          <w:lang w:val="cs-CZ"/>
        </w:rPr>
      </w:pPr>
      <w:r w:rsidRPr="00F3037F">
        <w:rPr>
          <w:color w:val="2E2E2E"/>
          <w:szCs w:val="22"/>
          <w:lang w:val="cs-CZ"/>
        </w:rPr>
        <w:t xml:space="preserve">Nemísit s jiným veterinárním léčivým přípravkem, vyjma injekčního roztoku </w:t>
      </w:r>
      <w:proofErr w:type="spellStart"/>
      <w:r w:rsidRPr="00F3037F">
        <w:rPr>
          <w:color w:val="2E2E2E"/>
          <w:szCs w:val="22"/>
          <w:lang w:val="cs-CZ"/>
        </w:rPr>
        <w:t>ketaminu</w:t>
      </w:r>
      <w:proofErr w:type="spellEnd"/>
      <w:r w:rsidRPr="00F3037F">
        <w:rPr>
          <w:color w:val="2E2E2E"/>
          <w:szCs w:val="22"/>
          <w:lang w:val="cs-CZ"/>
        </w:rPr>
        <w:t xml:space="preserve"> 100 mg/ml.</w:t>
      </w:r>
    </w:p>
    <w:p w14:paraId="7B2DC25C" w14:textId="77777777" w:rsidR="00D3491C" w:rsidRPr="00F3037F" w:rsidRDefault="00D3491C" w:rsidP="00F958E0">
      <w:pPr>
        <w:tabs>
          <w:tab w:val="clear" w:pos="567"/>
        </w:tabs>
        <w:spacing w:line="240" w:lineRule="auto"/>
        <w:jc w:val="both"/>
        <w:rPr>
          <w:color w:val="2E2E2E"/>
          <w:szCs w:val="22"/>
          <w:lang w:val="cs-CZ"/>
        </w:rPr>
      </w:pPr>
    </w:p>
    <w:p w14:paraId="5484D257" w14:textId="6B18321B" w:rsidR="00D3491C" w:rsidRPr="00F3037F" w:rsidRDefault="00D3491C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B2C7C3" w14:textId="3672A397" w:rsidR="00C114FF" w:rsidRPr="00BF5A30" w:rsidRDefault="00D3491C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b/>
          <w:bCs/>
          <w:szCs w:val="22"/>
          <w:lang w:val="cs-CZ"/>
        </w:rPr>
        <w:t>7</w:t>
      </w:r>
      <w:r w:rsidR="00C114FF" w:rsidRPr="00BF5A30">
        <w:rPr>
          <w:b/>
          <w:bCs/>
          <w:szCs w:val="22"/>
          <w:lang w:val="cs-CZ"/>
        </w:rPr>
        <w:t>.</w:t>
      </w:r>
      <w:r w:rsidR="00C114FF"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Nežádoucí účinky</w:t>
      </w:r>
    </w:p>
    <w:p w14:paraId="70A633B7" w14:textId="77777777" w:rsidR="000B597F" w:rsidRPr="004C7897" w:rsidRDefault="000B597F" w:rsidP="00F958E0">
      <w:pPr>
        <w:keepNext/>
        <w:widowControl w:val="0"/>
        <w:autoSpaceDE w:val="0"/>
        <w:autoSpaceDN w:val="0"/>
        <w:adjustRightInd w:val="0"/>
        <w:jc w:val="both"/>
        <w:rPr>
          <w:color w:val="000000"/>
          <w:szCs w:val="22"/>
          <w:lang w:val="cs-CZ"/>
        </w:rPr>
      </w:pPr>
    </w:p>
    <w:p w14:paraId="2FA2B117" w14:textId="5538B06C" w:rsidR="00D3491C" w:rsidRPr="004C7897" w:rsidRDefault="00D3491C" w:rsidP="00D3491C">
      <w:pPr>
        <w:rPr>
          <w:szCs w:val="22"/>
          <w:lang w:val="cs-CZ"/>
        </w:rPr>
      </w:pPr>
      <w:r w:rsidRPr="004C7897">
        <w:rPr>
          <w:lang w:val="cs-CZ"/>
        </w:rPr>
        <w:t>Cílové druhy zvířat:</w:t>
      </w:r>
      <w:r w:rsidR="00AB5A55">
        <w:rPr>
          <w:lang w:val="cs-CZ"/>
        </w:rPr>
        <w:t xml:space="preserve"> Koně</w:t>
      </w:r>
    </w:p>
    <w:p w14:paraId="0F70886A" w14:textId="77777777" w:rsidR="00D3491C" w:rsidRPr="004C7897" w:rsidRDefault="00D3491C" w:rsidP="00D3491C">
      <w:pPr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3491C" w:rsidRPr="00F3037F" w14:paraId="2B6AEBBC" w14:textId="77777777" w:rsidTr="001964FF">
        <w:tc>
          <w:tcPr>
            <w:tcW w:w="1957" w:type="pct"/>
          </w:tcPr>
          <w:p w14:paraId="56EBD429" w14:textId="77777777" w:rsidR="00AB5A55" w:rsidRPr="004551DD" w:rsidRDefault="00AB5A55" w:rsidP="00AB5A55">
            <w:pPr>
              <w:spacing w:before="60" w:after="60"/>
            </w:pPr>
            <w:proofErr w:type="spellStart"/>
            <w:r w:rsidRPr="004551DD">
              <w:t>Časté</w:t>
            </w:r>
            <w:proofErr w:type="spellEnd"/>
          </w:p>
          <w:p w14:paraId="5F08179F" w14:textId="620F1022" w:rsidR="00D3491C" w:rsidRPr="004C7897" w:rsidRDefault="00AB5A55" w:rsidP="001964FF">
            <w:pPr>
              <w:spacing w:before="60" w:after="60"/>
              <w:rPr>
                <w:szCs w:val="22"/>
                <w:lang w:val="cs-CZ"/>
              </w:rPr>
            </w:pPr>
            <w:r w:rsidRPr="004551DD">
              <w:t>(1 </w:t>
            </w:r>
            <w:proofErr w:type="spellStart"/>
            <w:r w:rsidRPr="004551DD">
              <w:t>až</w:t>
            </w:r>
            <w:proofErr w:type="spellEnd"/>
            <w:r w:rsidRPr="004551DD">
              <w:t xml:space="preserve"> 10 </w:t>
            </w:r>
            <w:proofErr w:type="spellStart"/>
            <w:r w:rsidRPr="004551DD">
              <w:t>zvířat</w:t>
            </w:r>
            <w:proofErr w:type="spellEnd"/>
            <w:r w:rsidRPr="004551DD">
              <w:t xml:space="preserve"> / 100 </w:t>
            </w:r>
            <w:proofErr w:type="spellStart"/>
            <w:r w:rsidRPr="004551DD">
              <w:t>ošetřených</w:t>
            </w:r>
            <w:proofErr w:type="spellEnd"/>
          </w:p>
        </w:tc>
        <w:tc>
          <w:tcPr>
            <w:tcW w:w="3043" w:type="pct"/>
          </w:tcPr>
          <w:p w14:paraId="547F1C3B" w14:textId="77777777" w:rsidR="00D3491C" w:rsidRPr="004C7897" w:rsidRDefault="00D3491C" w:rsidP="001964FF">
            <w:pPr>
              <w:spacing w:before="60" w:after="60"/>
              <w:rPr>
                <w:iCs/>
                <w:szCs w:val="22"/>
                <w:lang w:val="cs-CZ"/>
              </w:rPr>
            </w:pPr>
            <w:r w:rsidRPr="004C7897">
              <w:rPr>
                <w:lang w:val="cs-CZ"/>
              </w:rPr>
              <w:t>Ataxie, nekoordinovanost*</w:t>
            </w:r>
          </w:p>
        </w:tc>
      </w:tr>
      <w:tr w:rsidR="00D3491C" w:rsidRPr="00F3037F" w14:paraId="6C9C7D0F" w14:textId="77777777" w:rsidTr="001964FF">
        <w:tc>
          <w:tcPr>
            <w:tcW w:w="1957" w:type="pct"/>
          </w:tcPr>
          <w:p w14:paraId="4BBDE1F1" w14:textId="77777777" w:rsidR="00AB5A55" w:rsidRPr="004551DD" w:rsidRDefault="00AB5A55" w:rsidP="00AB5A55">
            <w:pPr>
              <w:spacing w:before="60" w:after="60"/>
            </w:pPr>
            <w:proofErr w:type="spellStart"/>
            <w:r w:rsidRPr="004551DD">
              <w:t>Méně</w:t>
            </w:r>
            <w:proofErr w:type="spellEnd"/>
            <w:r w:rsidRPr="004551DD">
              <w:t xml:space="preserve"> </w:t>
            </w:r>
            <w:proofErr w:type="spellStart"/>
            <w:r w:rsidRPr="004551DD">
              <w:t>časté</w:t>
            </w:r>
            <w:proofErr w:type="spellEnd"/>
          </w:p>
          <w:p w14:paraId="6A68CBBB" w14:textId="2B6CA9E0" w:rsidR="00D3491C" w:rsidRPr="004C7897" w:rsidRDefault="00AB5A55" w:rsidP="001964FF">
            <w:pPr>
              <w:spacing w:before="60" w:after="60"/>
              <w:rPr>
                <w:szCs w:val="22"/>
                <w:lang w:val="cs-CZ"/>
              </w:rPr>
            </w:pPr>
            <w:r w:rsidRPr="004551DD">
              <w:t>(1 </w:t>
            </w:r>
            <w:proofErr w:type="spellStart"/>
            <w:r w:rsidRPr="004551DD">
              <w:t>až</w:t>
            </w:r>
            <w:proofErr w:type="spellEnd"/>
            <w:r w:rsidRPr="004551DD">
              <w:t xml:space="preserve"> 10 </w:t>
            </w:r>
            <w:proofErr w:type="spellStart"/>
            <w:r w:rsidRPr="004551DD">
              <w:t>zvířat</w:t>
            </w:r>
            <w:proofErr w:type="spellEnd"/>
            <w:r w:rsidRPr="004551DD">
              <w:t xml:space="preserve"> / 1 000 </w:t>
            </w:r>
            <w:proofErr w:type="spellStart"/>
            <w:r w:rsidRPr="004551DD">
              <w:t>ošetřených</w:t>
            </w:r>
            <w:proofErr w:type="spellEnd"/>
            <w:r w:rsidRPr="004551DD">
              <w:t xml:space="preserve"> </w:t>
            </w:r>
            <w:proofErr w:type="spellStart"/>
            <w:r w:rsidRPr="004551DD">
              <w:t>zvířat</w:t>
            </w:r>
            <w:proofErr w:type="spellEnd"/>
            <w:r w:rsidRPr="004551DD">
              <w:t>):</w:t>
            </w:r>
          </w:p>
        </w:tc>
        <w:tc>
          <w:tcPr>
            <w:tcW w:w="3043" w:type="pct"/>
          </w:tcPr>
          <w:p w14:paraId="515CB51A" w14:textId="77777777" w:rsidR="00D3491C" w:rsidRPr="004C7897" w:rsidRDefault="00D3491C" w:rsidP="001964FF">
            <w:pPr>
              <w:spacing w:before="60" w:after="60"/>
              <w:rPr>
                <w:iCs/>
                <w:szCs w:val="22"/>
                <w:lang w:val="cs-CZ"/>
              </w:rPr>
            </w:pPr>
            <w:r w:rsidRPr="004C7897">
              <w:rPr>
                <w:lang w:val="cs-CZ"/>
              </w:rPr>
              <w:t>Respirační deprese, pomočování**</w:t>
            </w:r>
          </w:p>
        </w:tc>
      </w:tr>
    </w:tbl>
    <w:p w14:paraId="4A76A7C1" w14:textId="77777777" w:rsidR="00D3491C" w:rsidRPr="004C7897" w:rsidRDefault="00D3491C" w:rsidP="00D3491C">
      <w:pPr>
        <w:rPr>
          <w:szCs w:val="22"/>
          <w:lang w:val="cs-CZ"/>
        </w:rPr>
      </w:pPr>
    </w:p>
    <w:p w14:paraId="450E61F7" w14:textId="77777777" w:rsidR="00D3491C" w:rsidRPr="004C7897" w:rsidRDefault="00D3491C" w:rsidP="00D3491C">
      <w:pPr>
        <w:rPr>
          <w:szCs w:val="22"/>
          <w:lang w:val="cs-CZ"/>
        </w:rPr>
      </w:pPr>
      <w:r w:rsidRPr="004C7897">
        <w:rPr>
          <w:szCs w:val="22"/>
          <w:lang w:val="cs-CZ"/>
        </w:rPr>
        <w:t>*během zotavování po anestezii</w:t>
      </w:r>
    </w:p>
    <w:p w14:paraId="53D12C2D" w14:textId="77777777" w:rsidR="00D3491C" w:rsidRPr="004C7897" w:rsidRDefault="00D3491C" w:rsidP="00D3491C">
      <w:pPr>
        <w:rPr>
          <w:szCs w:val="22"/>
          <w:lang w:val="cs-CZ"/>
        </w:rPr>
      </w:pPr>
      <w:r w:rsidRPr="004C7897">
        <w:rPr>
          <w:szCs w:val="22"/>
          <w:lang w:val="cs-CZ"/>
        </w:rPr>
        <w:t>**po navození anestezie</w:t>
      </w:r>
    </w:p>
    <w:p w14:paraId="1A98A652" w14:textId="77777777" w:rsidR="00D3491C" w:rsidRPr="004C7897" w:rsidRDefault="00D3491C" w:rsidP="00D3491C">
      <w:pPr>
        <w:rPr>
          <w:szCs w:val="22"/>
          <w:lang w:val="cs-CZ"/>
        </w:rPr>
      </w:pPr>
    </w:p>
    <w:p w14:paraId="1793BDD3" w14:textId="6F43A7E7" w:rsidR="00C114FF" w:rsidRPr="004C7897" w:rsidRDefault="00D3491C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4C7897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</w:t>
      </w:r>
      <w:r w:rsidR="00774046">
        <w:rPr>
          <w:lang w:val="cs-CZ"/>
        </w:rPr>
        <w:t> </w:t>
      </w:r>
      <w:r w:rsidRPr="004C7897">
        <w:rPr>
          <w:lang w:val="cs-CZ"/>
        </w:rPr>
        <w:t>registraci s využitím kontaktních údajů uvedených na konci této příbalové informace nebo prostřednictvím národního systému hlášení nežádoucích účinků:</w:t>
      </w:r>
    </w:p>
    <w:p w14:paraId="7E66C560" w14:textId="77777777" w:rsidR="00D3491C" w:rsidRPr="004C7897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B588CF" w14:textId="77777777" w:rsidR="00561A70" w:rsidRPr="00FC70A5" w:rsidRDefault="00561A70" w:rsidP="00561A70">
      <w:pPr>
        <w:tabs>
          <w:tab w:val="left" w:pos="-720"/>
        </w:tabs>
        <w:suppressAutoHyphens/>
        <w:rPr>
          <w:szCs w:val="22"/>
          <w:lang w:val="cs-CZ" w:eastAsia="en-GB"/>
        </w:rPr>
      </w:pPr>
      <w:r w:rsidRPr="00FC70A5">
        <w:rPr>
          <w:szCs w:val="22"/>
          <w:lang w:val="cs-CZ"/>
        </w:rPr>
        <w:t xml:space="preserve">Ústav pro státní kontrolu veterinárních biopreparátů a léčiv </w:t>
      </w:r>
    </w:p>
    <w:p w14:paraId="7D4E2265" w14:textId="7CBBF8F7" w:rsidR="00561A70" w:rsidRPr="00BF5A30" w:rsidRDefault="00561A70" w:rsidP="00561A70">
      <w:pPr>
        <w:tabs>
          <w:tab w:val="left" w:pos="-720"/>
        </w:tabs>
        <w:suppressAutoHyphens/>
        <w:rPr>
          <w:szCs w:val="22"/>
          <w:lang w:val="cs-CZ"/>
        </w:rPr>
      </w:pPr>
      <w:r w:rsidRPr="00BF5A30">
        <w:rPr>
          <w:szCs w:val="22"/>
          <w:lang w:val="cs-CZ"/>
        </w:rPr>
        <w:t xml:space="preserve">Hudcova </w:t>
      </w:r>
      <w:r w:rsidR="00AB5A55">
        <w:rPr>
          <w:szCs w:val="22"/>
          <w:lang w:val="cs-CZ"/>
        </w:rPr>
        <w:t>232/</w:t>
      </w:r>
      <w:proofErr w:type="gramStart"/>
      <w:r w:rsidRPr="00BF5A30">
        <w:rPr>
          <w:szCs w:val="22"/>
          <w:lang w:val="cs-CZ"/>
        </w:rPr>
        <w:t>56a</w:t>
      </w:r>
      <w:proofErr w:type="gramEnd"/>
      <w:r w:rsidRPr="00BF5A30">
        <w:rPr>
          <w:szCs w:val="22"/>
          <w:lang w:val="cs-CZ"/>
        </w:rPr>
        <w:t xml:space="preserve"> </w:t>
      </w:r>
    </w:p>
    <w:p w14:paraId="398A7B8C" w14:textId="77777777" w:rsidR="00561A70" w:rsidRPr="00BF5A30" w:rsidRDefault="00561A70" w:rsidP="00561A70">
      <w:pPr>
        <w:tabs>
          <w:tab w:val="left" w:pos="-720"/>
        </w:tabs>
        <w:suppressAutoHyphens/>
        <w:rPr>
          <w:szCs w:val="22"/>
          <w:lang w:val="cs-CZ"/>
        </w:rPr>
      </w:pPr>
      <w:r w:rsidRPr="00BF5A30">
        <w:rPr>
          <w:szCs w:val="22"/>
          <w:lang w:val="cs-CZ"/>
        </w:rPr>
        <w:t>621 00 Brno</w:t>
      </w:r>
    </w:p>
    <w:p w14:paraId="10B27145" w14:textId="77777777" w:rsidR="00561A70" w:rsidRPr="00BF5A30" w:rsidRDefault="00561A70" w:rsidP="00561A70">
      <w:pPr>
        <w:tabs>
          <w:tab w:val="left" w:pos="-720"/>
        </w:tabs>
        <w:suppressAutoHyphens/>
        <w:rPr>
          <w:szCs w:val="22"/>
          <w:lang w:val="cs-CZ"/>
        </w:rPr>
      </w:pPr>
      <w:r w:rsidRPr="00BF5A30">
        <w:rPr>
          <w:szCs w:val="22"/>
          <w:lang w:val="cs-CZ"/>
        </w:rPr>
        <w:lastRenderedPageBreak/>
        <w:t xml:space="preserve">Mail: </w:t>
      </w:r>
      <w:hyperlink r:id="rId9" w:history="1">
        <w:r w:rsidRPr="00BF5A30">
          <w:rPr>
            <w:rStyle w:val="Hypertextovodkaz"/>
            <w:szCs w:val="22"/>
            <w:lang w:val="cs-CZ"/>
          </w:rPr>
          <w:t>adr@uskvbl.cz</w:t>
        </w:r>
      </w:hyperlink>
    </w:p>
    <w:p w14:paraId="28B01B84" w14:textId="77777777" w:rsidR="00561A70" w:rsidRPr="00BF5A30" w:rsidRDefault="00561A70" w:rsidP="00561A70">
      <w:pPr>
        <w:tabs>
          <w:tab w:val="left" w:pos="-720"/>
        </w:tabs>
        <w:suppressAutoHyphens/>
        <w:rPr>
          <w:szCs w:val="22"/>
          <w:lang w:val="cs-CZ"/>
        </w:rPr>
      </w:pPr>
      <w:r w:rsidRPr="00BF5A30">
        <w:rPr>
          <w:szCs w:val="22"/>
          <w:lang w:val="cs-CZ"/>
        </w:rPr>
        <w:t xml:space="preserve">Webové stránky: </w:t>
      </w:r>
      <w:hyperlink r:id="rId10" w:history="1">
        <w:r w:rsidRPr="00BF5A30">
          <w:rPr>
            <w:rStyle w:val="Hypertextovodkaz"/>
            <w:szCs w:val="22"/>
            <w:lang w:val="cs-CZ"/>
          </w:rPr>
          <w:t>http://www.uskvbl.cz/cs/farmakovigilance</w:t>
        </w:r>
      </w:hyperlink>
    </w:p>
    <w:p w14:paraId="0E0585E8" w14:textId="41FCCD46" w:rsidR="00D3491C" w:rsidRDefault="00D3491C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5BCC4D" w14:textId="77777777" w:rsidR="00774046" w:rsidRPr="00910AB3" w:rsidRDefault="00774046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18C97D" w14:textId="056AD2FA" w:rsidR="00C114FF" w:rsidRPr="00BF5A30" w:rsidRDefault="00F3037F" w:rsidP="00F958E0">
      <w:pPr>
        <w:keepNext/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  <w:r w:rsidRPr="00F3037F">
        <w:rPr>
          <w:b/>
          <w:bCs/>
          <w:szCs w:val="22"/>
          <w:lang w:val="cs-CZ"/>
        </w:rPr>
        <w:t>8</w:t>
      </w:r>
      <w:r w:rsidR="00C114FF" w:rsidRPr="00BF5A30">
        <w:rPr>
          <w:b/>
          <w:bCs/>
          <w:szCs w:val="22"/>
          <w:lang w:val="cs-CZ"/>
        </w:rPr>
        <w:t>.</w:t>
      </w:r>
      <w:r w:rsidR="00C114FF" w:rsidRPr="00BF5A30">
        <w:rPr>
          <w:b/>
          <w:bCs/>
          <w:szCs w:val="22"/>
          <w:lang w:val="cs-CZ"/>
        </w:rPr>
        <w:tab/>
      </w:r>
      <w:r w:rsidRPr="00BF5A30">
        <w:rPr>
          <w:b/>
          <w:bCs/>
          <w:lang w:val="cs-CZ"/>
        </w:rPr>
        <w:t>Dávkování pro každý druh, cesty a způsob podání</w:t>
      </w:r>
    </w:p>
    <w:p w14:paraId="3AF6C7F5" w14:textId="77777777" w:rsidR="00C114FF" w:rsidRPr="00910AB3" w:rsidRDefault="00C114FF" w:rsidP="00F958E0">
      <w:pPr>
        <w:keepNext/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2861CC1C" w14:textId="77777777" w:rsidR="000B597F" w:rsidRPr="00910AB3" w:rsidRDefault="0014229C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0AB3">
        <w:rPr>
          <w:szCs w:val="22"/>
          <w:lang w:val="cs-CZ"/>
        </w:rPr>
        <w:t>Intravenózní</w:t>
      </w:r>
      <w:r w:rsidR="000B597F" w:rsidRPr="00910AB3">
        <w:rPr>
          <w:szCs w:val="22"/>
          <w:lang w:val="cs-CZ"/>
        </w:rPr>
        <w:t xml:space="preserve"> podání.</w:t>
      </w:r>
    </w:p>
    <w:p w14:paraId="4AE01A4C" w14:textId="77777777" w:rsidR="000B597F" w:rsidRPr="00910AB3" w:rsidRDefault="000B597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25DC46E" w14:textId="77777777" w:rsidR="00210846" w:rsidRPr="00F3037F" w:rsidRDefault="00210846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>Jakmile je kůň dostatečně zklidněn, vyvolá se anestezie intravenózním podáním:</w:t>
      </w:r>
    </w:p>
    <w:p w14:paraId="32457C3D" w14:textId="77777777" w:rsidR="000B597F" w:rsidRPr="00910AB3" w:rsidRDefault="00210846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0AB3">
        <w:rPr>
          <w:szCs w:val="22"/>
          <w:lang w:val="cs-CZ"/>
        </w:rPr>
        <w:t>m</w:t>
      </w:r>
      <w:r w:rsidR="000B597F" w:rsidRPr="00910AB3">
        <w:rPr>
          <w:szCs w:val="22"/>
          <w:lang w:val="cs-CZ"/>
        </w:rPr>
        <w:t>idazolam</w:t>
      </w:r>
      <w:r w:rsidRPr="00910AB3">
        <w:rPr>
          <w:szCs w:val="22"/>
          <w:lang w:val="cs-CZ"/>
        </w:rPr>
        <w:t>u</w:t>
      </w:r>
      <w:r w:rsidR="000B597F" w:rsidRPr="00910AB3">
        <w:rPr>
          <w:szCs w:val="22"/>
          <w:lang w:val="cs-CZ"/>
        </w:rPr>
        <w:t xml:space="preserve"> v dávce 0,06 mg na kg </w:t>
      </w:r>
      <w:r w:rsidR="0014229C" w:rsidRPr="00910AB3">
        <w:rPr>
          <w:szCs w:val="22"/>
          <w:lang w:val="cs-CZ"/>
        </w:rPr>
        <w:t xml:space="preserve">živé </w:t>
      </w:r>
      <w:r w:rsidR="000B597F" w:rsidRPr="00910AB3">
        <w:rPr>
          <w:szCs w:val="22"/>
          <w:lang w:val="cs-CZ"/>
        </w:rPr>
        <w:t>hmotnosti, což odpov</w:t>
      </w:r>
      <w:r w:rsidR="00ED0B65" w:rsidRPr="00910AB3">
        <w:rPr>
          <w:szCs w:val="22"/>
          <w:lang w:val="cs-CZ"/>
        </w:rPr>
        <w:t>ídá 1,2 ml roztoku na 100 kg, v </w:t>
      </w:r>
      <w:r w:rsidR="000B597F" w:rsidRPr="00910AB3">
        <w:rPr>
          <w:szCs w:val="22"/>
          <w:lang w:val="cs-CZ"/>
        </w:rPr>
        <w:t xml:space="preserve">kombinaci s </w:t>
      </w:r>
      <w:proofErr w:type="spellStart"/>
      <w:r w:rsidR="000B597F" w:rsidRPr="00910AB3">
        <w:rPr>
          <w:szCs w:val="22"/>
          <w:lang w:val="cs-CZ"/>
        </w:rPr>
        <w:t>ketaminem</w:t>
      </w:r>
      <w:proofErr w:type="spellEnd"/>
      <w:r w:rsidR="000B597F" w:rsidRPr="00910AB3">
        <w:rPr>
          <w:szCs w:val="22"/>
          <w:lang w:val="cs-CZ"/>
        </w:rPr>
        <w:t xml:space="preserve"> v dávce 2,2 mg na kg </w:t>
      </w:r>
      <w:r w:rsidR="0014229C" w:rsidRPr="00910AB3">
        <w:rPr>
          <w:szCs w:val="22"/>
          <w:lang w:val="cs-CZ"/>
        </w:rPr>
        <w:t xml:space="preserve">živé </w:t>
      </w:r>
      <w:r w:rsidR="000B597F" w:rsidRPr="00910AB3">
        <w:rPr>
          <w:szCs w:val="22"/>
          <w:lang w:val="cs-CZ"/>
        </w:rPr>
        <w:t>hmotnosti.</w:t>
      </w:r>
    </w:p>
    <w:p w14:paraId="2EBC068E" w14:textId="77777777" w:rsidR="00C114FF" w:rsidRPr="00F3037F" w:rsidRDefault="00C114FF" w:rsidP="00F958E0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27902C4D" w14:textId="77777777" w:rsidR="00F3037F" w:rsidRPr="00910AB3" w:rsidRDefault="00F3037F" w:rsidP="00F958E0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E54399E" w14:textId="40EA2B31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lang w:val="cs-CZ"/>
        </w:rPr>
      </w:pPr>
      <w:r w:rsidRPr="00BF5A30">
        <w:rPr>
          <w:b/>
          <w:bCs/>
          <w:szCs w:val="22"/>
          <w:lang w:val="cs-CZ"/>
        </w:rPr>
        <w:t>9.</w:t>
      </w:r>
      <w:r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Informace o správném podávání</w:t>
      </w:r>
    </w:p>
    <w:p w14:paraId="00335FE8" w14:textId="77777777" w:rsidR="00C114FF" w:rsidRPr="00910AB3" w:rsidRDefault="00C114F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DF30459" w14:textId="77777777" w:rsidR="00730518" w:rsidRPr="00910AB3" w:rsidRDefault="00730518" w:rsidP="00F958E0">
      <w:pPr>
        <w:tabs>
          <w:tab w:val="clear" w:pos="567"/>
          <w:tab w:val="left" w:pos="720"/>
        </w:tabs>
        <w:spacing w:line="240" w:lineRule="auto"/>
        <w:jc w:val="both"/>
        <w:rPr>
          <w:szCs w:val="22"/>
          <w:lang w:val="cs-CZ"/>
        </w:rPr>
      </w:pPr>
      <w:r w:rsidRPr="00910AB3">
        <w:rPr>
          <w:szCs w:val="22"/>
          <w:lang w:val="cs-CZ"/>
        </w:rPr>
        <w:t xml:space="preserve">Midazolam a </w:t>
      </w:r>
      <w:proofErr w:type="spellStart"/>
      <w:r w:rsidRPr="00910AB3">
        <w:rPr>
          <w:szCs w:val="22"/>
          <w:lang w:val="cs-CZ"/>
        </w:rPr>
        <w:t>ketamin</w:t>
      </w:r>
      <w:proofErr w:type="spellEnd"/>
      <w:r w:rsidRPr="00910AB3">
        <w:rPr>
          <w:szCs w:val="22"/>
          <w:lang w:val="cs-CZ"/>
        </w:rPr>
        <w:t xml:space="preserve"> je možné kombinovat a podat ve stejné </w:t>
      </w:r>
      <w:r w:rsidR="00210846" w:rsidRPr="00910AB3">
        <w:rPr>
          <w:szCs w:val="22"/>
          <w:lang w:val="cs-CZ"/>
        </w:rPr>
        <w:t xml:space="preserve">injekční </w:t>
      </w:r>
      <w:r w:rsidRPr="00910AB3">
        <w:rPr>
          <w:szCs w:val="22"/>
          <w:lang w:val="cs-CZ"/>
        </w:rPr>
        <w:t>stříkačce.</w:t>
      </w:r>
    </w:p>
    <w:p w14:paraId="7EFAA598" w14:textId="77777777" w:rsidR="00C80401" w:rsidRPr="00F3037F" w:rsidRDefault="00C80401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9FA2785" w14:textId="77777777" w:rsidR="00F3037F" w:rsidRPr="00910AB3" w:rsidRDefault="00F3037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0AFA995" w14:textId="5D39742D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F5A30">
        <w:rPr>
          <w:b/>
          <w:bCs/>
          <w:szCs w:val="22"/>
          <w:lang w:val="cs-CZ"/>
        </w:rPr>
        <w:t>10.</w:t>
      </w:r>
      <w:r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Ochranné lhůty</w:t>
      </w:r>
    </w:p>
    <w:p w14:paraId="1E09B297" w14:textId="77777777" w:rsidR="00280316" w:rsidRPr="00910AB3" w:rsidRDefault="00280316" w:rsidP="00F958E0">
      <w:pPr>
        <w:keepNext/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5150F43" w14:textId="77777777" w:rsidR="00280316" w:rsidRPr="00910AB3" w:rsidRDefault="001E026A" w:rsidP="00F958E0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910AB3">
        <w:rPr>
          <w:lang w:val="cs-CZ"/>
        </w:rPr>
        <w:t>N</w:t>
      </w:r>
      <w:r w:rsidR="00CB4F34" w:rsidRPr="00910AB3">
        <w:rPr>
          <w:lang w:val="cs-CZ"/>
        </w:rPr>
        <w:t>epoužívat u koní určen</w:t>
      </w:r>
      <w:r w:rsidR="00AA4023" w:rsidRPr="00910AB3">
        <w:rPr>
          <w:lang w:val="cs-CZ"/>
        </w:rPr>
        <w:t>ých</w:t>
      </w:r>
      <w:r w:rsidR="00CB4F34" w:rsidRPr="00910AB3">
        <w:rPr>
          <w:lang w:val="cs-CZ"/>
        </w:rPr>
        <w:t xml:space="preserve"> pro lidskou spotřebu. </w:t>
      </w:r>
    </w:p>
    <w:p w14:paraId="43F77753" w14:textId="77777777" w:rsidR="00CB4F34" w:rsidRPr="00F3037F" w:rsidRDefault="00CB4F34" w:rsidP="00F958E0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23F3881C" w14:textId="77777777" w:rsidR="00F3037F" w:rsidRPr="00910AB3" w:rsidRDefault="00F3037F" w:rsidP="00F958E0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07A979E8" w14:textId="057DC7B6" w:rsidR="00C114FF" w:rsidRPr="00BF5A30" w:rsidRDefault="00C114FF" w:rsidP="00F958E0">
      <w:pPr>
        <w:keepNext/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F5A30">
        <w:rPr>
          <w:b/>
          <w:bCs/>
          <w:szCs w:val="22"/>
          <w:lang w:val="cs-CZ"/>
        </w:rPr>
        <w:t>11.</w:t>
      </w:r>
      <w:r w:rsidRPr="00BF5A30">
        <w:rPr>
          <w:b/>
          <w:bCs/>
          <w:szCs w:val="22"/>
          <w:lang w:val="cs-CZ"/>
        </w:rPr>
        <w:tab/>
      </w:r>
      <w:r w:rsidR="00F3037F" w:rsidRPr="00F3037F">
        <w:rPr>
          <w:b/>
          <w:bCs/>
          <w:szCs w:val="22"/>
          <w:lang w:val="cs-CZ"/>
        </w:rPr>
        <w:t>Zvláštní opatření pro uchovávání</w:t>
      </w:r>
    </w:p>
    <w:p w14:paraId="0BB66917" w14:textId="77777777" w:rsidR="00C114FF" w:rsidRPr="00910AB3" w:rsidRDefault="00C114FF" w:rsidP="00F958E0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FEA467C" w14:textId="35B71A54" w:rsidR="00C114FF" w:rsidRPr="00910AB3" w:rsidRDefault="00F3037F" w:rsidP="00F958E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szCs w:val="22"/>
          <w:lang w:val="cs-CZ"/>
        </w:rPr>
        <w:t>Uchovávejte</w:t>
      </w:r>
      <w:r w:rsidRPr="00910AB3">
        <w:rPr>
          <w:szCs w:val="22"/>
          <w:lang w:val="cs-CZ"/>
        </w:rPr>
        <w:t xml:space="preserve"> </w:t>
      </w:r>
      <w:r w:rsidR="00C114FF" w:rsidRPr="00910AB3">
        <w:rPr>
          <w:szCs w:val="22"/>
          <w:lang w:val="cs-CZ"/>
        </w:rPr>
        <w:t>mimo dohled a dosah dětí.</w:t>
      </w:r>
    </w:p>
    <w:p w14:paraId="133B6C4D" w14:textId="77777777" w:rsidR="00F3037F" w:rsidRPr="00F3037F" w:rsidRDefault="00F3037F" w:rsidP="00F958E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99EE68E" w14:textId="118D38CA" w:rsidR="00C114FF" w:rsidRPr="00910AB3" w:rsidRDefault="00C114FF" w:rsidP="00F958E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0AB3">
        <w:rPr>
          <w:szCs w:val="22"/>
          <w:lang w:val="cs-CZ"/>
        </w:rPr>
        <w:t xml:space="preserve">Uchovávejte injekční lahvičku </w:t>
      </w:r>
      <w:r w:rsidR="00367FE9" w:rsidRPr="00910AB3">
        <w:rPr>
          <w:szCs w:val="22"/>
          <w:lang w:val="cs-CZ"/>
        </w:rPr>
        <w:t xml:space="preserve">v </w:t>
      </w:r>
      <w:r w:rsidRPr="00910AB3">
        <w:rPr>
          <w:szCs w:val="22"/>
          <w:lang w:val="cs-CZ"/>
        </w:rPr>
        <w:t>krabičce, aby byla chráněna před světlem.</w:t>
      </w:r>
    </w:p>
    <w:p w14:paraId="2FFF9174" w14:textId="6F9CCF30" w:rsidR="00C114FF" w:rsidRPr="00910AB3" w:rsidRDefault="0043320A" w:rsidP="00F958E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0AB3">
        <w:rPr>
          <w:szCs w:val="22"/>
          <w:lang w:val="cs-CZ"/>
        </w:rPr>
        <w:t>Nepoužívejte tento veterinární léčivý přípravek po uplynutí doby použ</w:t>
      </w:r>
      <w:r w:rsidR="00ED0B65" w:rsidRPr="00910AB3">
        <w:rPr>
          <w:szCs w:val="22"/>
          <w:lang w:val="cs-CZ"/>
        </w:rPr>
        <w:t>itelnosti uvedené na krabičce a </w:t>
      </w:r>
      <w:r w:rsidR="00367FE9" w:rsidRPr="00910AB3">
        <w:rPr>
          <w:szCs w:val="22"/>
          <w:lang w:val="cs-CZ"/>
        </w:rPr>
        <w:t>etiketě po</w:t>
      </w:r>
      <w:r w:rsidRPr="00910AB3">
        <w:rPr>
          <w:szCs w:val="22"/>
          <w:lang w:val="cs-CZ"/>
        </w:rPr>
        <w:t xml:space="preserve"> E</w:t>
      </w:r>
      <w:r w:rsidR="00692714">
        <w:rPr>
          <w:szCs w:val="22"/>
          <w:lang w:val="cs-CZ"/>
        </w:rPr>
        <w:t>xp</w:t>
      </w:r>
      <w:r w:rsidRPr="00910AB3">
        <w:rPr>
          <w:szCs w:val="22"/>
          <w:lang w:val="cs-CZ"/>
        </w:rPr>
        <w:t>. Doba použitelnosti končí posledním dnem v uvedeném měsíci.</w:t>
      </w:r>
    </w:p>
    <w:p w14:paraId="34CB54B3" w14:textId="77777777" w:rsidR="00F3037F" w:rsidRPr="00F3037F" w:rsidRDefault="00F3037F" w:rsidP="00F958E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A7BEDFF" w14:textId="125A7F1E" w:rsidR="000577A7" w:rsidRPr="00910AB3" w:rsidRDefault="00C114FF" w:rsidP="00F958E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0AB3">
        <w:rPr>
          <w:szCs w:val="22"/>
          <w:lang w:val="cs-CZ"/>
        </w:rPr>
        <w:t>Doba použitelnosti po prvním otevření vnitřního obalu</w:t>
      </w:r>
      <w:r w:rsidRPr="00910AB3">
        <w:rPr>
          <w:lang w:val="cs-CZ"/>
        </w:rPr>
        <w:t>:</w:t>
      </w:r>
      <w:r w:rsidR="00ED0B65" w:rsidRPr="00910AB3">
        <w:rPr>
          <w:lang w:val="cs-CZ"/>
        </w:rPr>
        <w:t xml:space="preserve"> </w:t>
      </w:r>
      <w:r w:rsidRPr="00910AB3">
        <w:rPr>
          <w:szCs w:val="22"/>
          <w:lang w:val="cs-CZ"/>
        </w:rPr>
        <w:t>28 dnů</w:t>
      </w:r>
      <w:r w:rsidR="00367FE9" w:rsidRPr="00910AB3">
        <w:rPr>
          <w:szCs w:val="22"/>
          <w:lang w:val="cs-CZ"/>
        </w:rPr>
        <w:t>.</w:t>
      </w:r>
    </w:p>
    <w:p w14:paraId="288DBA21" w14:textId="77777777" w:rsidR="00F3037F" w:rsidRPr="00F3037F" w:rsidRDefault="00F3037F" w:rsidP="00F958E0">
      <w:pPr>
        <w:tabs>
          <w:tab w:val="clear" w:pos="567"/>
        </w:tabs>
        <w:spacing w:line="240" w:lineRule="auto"/>
        <w:jc w:val="both"/>
        <w:rPr>
          <w:lang w:val="cs-CZ"/>
        </w:rPr>
      </w:pPr>
    </w:p>
    <w:p w14:paraId="7F664E30" w14:textId="3DD17BF8" w:rsidR="00C114FF" w:rsidRPr="00910AB3" w:rsidRDefault="00AD0DD4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10AB3">
        <w:rPr>
          <w:lang w:val="cs-CZ"/>
        </w:rPr>
        <w:t>Tento veterinární léčivý přípravek nevyžaduje žádné zvláštní podmínky uchovávání.</w:t>
      </w:r>
    </w:p>
    <w:p w14:paraId="2ED31379" w14:textId="250EA64A" w:rsidR="0043320A" w:rsidRDefault="0043320A" w:rsidP="00774046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E0E29BE" w14:textId="77777777" w:rsidR="00774046" w:rsidRPr="00910AB3" w:rsidRDefault="00774046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29ED71B" w14:textId="6DFDD011" w:rsidR="00C114FF" w:rsidRPr="00BF5A30" w:rsidRDefault="00F3037F" w:rsidP="00F958E0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F3037F">
        <w:rPr>
          <w:b/>
          <w:bCs/>
          <w:szCs w:val="22"/>
          <w:lang w:val="cs-CZ"/>
        </w:rPr>
        <w:t>12</w:t>
      </w:r>
      <w:r w:rsidR="00C114FF" w:rsidRPr="00BF5A30">
        <w:rPr>
          <w:b/>
          <w:bCs/>
          <w:szCs w:val="22"/>
          <w:lang w:val="cs-CZ"/>
        </w:rPr>
        <w:t>.</w:t>
      </w:r>
      <w:r w:rsidR="00C114FF" w:rsidRPr="00BF5A30">
        <w:rPr>
          <w:b/>
          <w:bCs/>
          <w:szCs w:val="22"/>
          <w:lang w:val="cs-CZ"/>
        </w:rPr>
        <w:tab/>
      </w:r>
      <w:r w:rsidRPr="00F3037F">
        <w:rPr>
          <w:b/>
          <w:bCs/>
          <w:szCs w:val="22"/>
          <w:lang w:val="cs-CZ"/>
        </w:rPr>
        <w:t>Zvláštní opatření pro likvidaci</w:t>
      </w:r>
    </w:p>
    <w:p w14:paraId="52AF11F5" w14:textId="77777777" w:rsidR="00CF61EA" w:rsidRPr="00910AB3" w:rsidRDefault="00CF61EA" w:rsidP="00F958E0">
      <w:pPr>
        <w:keepNext/>
        <w:tabs>
          <w:tab w:val="clear" w:pos="567"/>
          <w:tab w:val="left" w:pos="708"/>
        </w:tabs>
        <w:spacing w:line="240" w:lineRule="auto"/>
        <w:jc w:val="both"/>
        <w:rPr>
          <w:szCs w:val="24"/>
          <w:lang w:val="cs-CZ"/>
        </w:rPr>
      </w:pPr>
    </w:p>
    <w:p w14:paraId="3D53CFF9" w14:textId="421CC882" w:rsidR="00AD0DD4" w:rsidRPr="00F3037F" w:rsidRDefault="00AD0DD4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lang w:val="cs-CZ"/>
        </w:rPr>
        <w:t>Léčivé přípravky se nesmí likvidovat prostřednictvím odpadní vody či domovního odpadu.</w:t>
      </w:r>
    </w:p>
    <w:p w14:paraId="535E6324" w14:textId="77777777" w:rsidR="00AD0DD4" w:rsidRPr="00F3037F" w:rsidRDefault="00AD0DD4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6CCDDE7" w14:textId="77777777" w:rsidR="00AD0DD4" w:rsidRPr="00F3037F" w:rsidRDefault="00AD0DD4" w:rsidP="00F958E0">
      <w:pPr>
        <w:jc w:val="both"/>
        <w:rPr>
          <w:szCs w:val="22"/>
          <w:lang w:val="cs-CZ"/>
        </w:rPr>
      </w:pPr>
      <w:r w:rsidRPr="00F3037F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C69AC87" w14:textId="77777777" w:rsidR="00AD0DD4" w:rsidRPr="00F3037F" w:rsidRDefault="00AD0DD4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D0C8712" w14:textId="57DDFD82" w:rsidR="00AD0DD4" w:rsidRPr="00F3037F" w:rsidRDefault="00AD0DD4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lang w:val="cs-CZ"/>
        </w:rPr>
        <w:t>O možnostech likvidace nepotřebných léčivých přípravků se poraďte s vaším veterinárním lékařem nebo lékárníkem.</w:t>
      </w:r>
    </w:p>
    <w:p w14:paraId="301FE9B2" w14:textId="53F5F1C8" w:rsidR="00C114FF" w:rsidRPr="00F3037F" w:rsidRDefault="00C114FF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9FC81A9" w14:textId="77777777" w:rsidR="00AD0DD4" w:rsidRPr="002E006A" w:rsidRDefault="00AD0DD4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B97F22F" w14:textId="77777777" w:rsidR="00463503" w:rsidRPr="00F3037F" w:rsidRDefault="00463503" w:rsidP="00F958E0">
      <w:pPr>
        <w:pStyle w:val="Style1"/>
        <w:jc w:val="both"/>
      </w:pPr>
      <w:r w:rsidRPr="00F3037F">
        <w:rPr>
          <w:highlight w:val="lightGray"/>
        </w:rPr>
        <w:t>13.</w:t>
      </w:r>
      <w:r w:rsidRPr="00F3037F">
        <w:tab/>
        <w:t>Klasifikace veterinárních léčivých přípravků</w:t>
      </w:r>
    </w:p>
    <w:p w14:paraId="5F32A1A8" w14:textId="77777777" w:rsidR="00463503" w:rsidRPr="00F3037F" w:rsidRDefault="00463503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47086CB" w14:textId="4C2F07FC" w:rsidR="00463503" w:rsidRPr="00F3037F" w:rsidRDefault="00DF62EA" w:rsidP="00F958E0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F3037F">
        <w:rPr>
          <w:lang w:val="cs-CZ"/>
        </w:rPr>
        <w:t>Veterinární léčivý přípravek je vydáván pouze na předpis.</w:t>
      </w:r>
    </w:p>
    <w:p w14:paraId="4E09C87F" w14:textId="77777777" w:rsidR="00DF62EA" w:rsidRPr="00F3037F" w:rsidRDefault="00DF62EA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0F8E2C5" w14:textId="77777777" w:rsidR="00F3037F" w:rsidRPr="00F3037F" w:rsidRDefault="00F3037F" w:rsidP="0046350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216FD3" w14:textId="77777777" w:rsidR="00DF62EA" w:rsidRPr="00F3037F" w:rsidRDefault="00DF62EA" w:rsidP="00DF62EA">
      <w:pPr>
        <w:pStyle w:val="Style1"/>
      </w:pPr>
      <w:r w:rsidRPr="00F3037F">
        <w:rPr>
          <w:highlight w:val="lightGray"/>
        </w:rPr>
        <w:t>14.</w:t>
      </w:r>
      <w:r w:rsidRPr="00F3037F">
        <w:tab/>
        <w:t>Registrační čísla a velikosti balení</w:t>
      </w:r>
    </w:p>
    <w:p w14:paraId="69CBC4E5" w14:textId="77777777" w:rsidR="00DF62EA" w:rsidRPr="00F3037F" w:rsidRDefault="00DF62EA" w:rsidP="00DF62E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58528EA" w14:textId="77777777" w:rsidR="00DF62EA" w:rsidRPr="002E006A" w:rsidRDefault="00DF62EA" w:rsidP="00DF62EA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2E006A">
        <w:rPr>
          <w:u w:val="single"/>
          <w:lang w:val="cs-CZ"/>
        </w:rPr>
        <w:t>Registrační číslo (čísla):</w:t>
      </w:r>
    </w:p>
    <w:p w14:paraId="3725C575" w14:textId="760D4271" w:rsidR="00DF62EA" w:rsidRPr="00C2397E" w:rsidRDefault="00217AF4" w:rsidP="00217AF4">
      <w:pPr>
        <w:rPr>
          <w:szCs w:val="22"/>
          <w:lang w:val="cs-CZ"/>
        </w:rPr>
      </w:pPr>
      <w:r w:rsidRPr="00C2397E">
        <w:rPr>
          <w:szCs w:val="22"/>
          <w:lang w:val="cs-CZ"/>
        </w:rPr>
        <w:t>96/020/</w:t>
      </w:r>
      <w:proofErr w:type="gramStart"/>
      <w:r w:rsidRPr="00C2397E">
        <w:rPr>
          <w:szCs w:val="22"/>
          <w:lang w:val="cs-CZ"/>
        </w:rPr>
        <w:t>19-C</w:t>
      </w:r>
      <w:proofErr w:type="gramEnd"/>
    </w:p>
    <w:p w14:paraId="77DB8ACA" w14:textId="77777777" w:rsidR="00217AF4" w:rsidRPr="00C2397E" w:rsidRDefault="00217AF4" w:rsidP="00217AF4">
      <w:pPr>
        <w:rPr>
          <w:szCs w:val="22"/>
          <w:lang w:val="cs-CZ"/>
        </w:rPr>
      </w:pPr>
    </w:p>
    <w:p w14:paraId="415A4477" w14:textId="78678B70" w:rsidR="00DF62EA" w:rsidRPr="002E006A" w:rsidRDefault="00DF62EA" w:rsidP="00F958E0">
      <w:pPr>
        <w:tabs>
          <w:tab w:val="clear" w:pos="567"/>
        </w:tabs>
        <w:spacing w:line="240" w:lineRule="auto"/>
        <w:jc w:val="both"/>
        <w:rPr>
          <w:u w:val="single"/>
          <w:lang w:val="cs-CZ"/>
        </w:rPr>
      </w:pPr>
      <w:r w:rsidRPr="002E006A">
        <w:rPr>
          <w:u w:val="single"/>
          <w:lang w:val="cs-CZ"/>
        </w:rPr>
        <w:t>Balení:</w:t>
      </w:r>
    </w:p>
    <w:p w14:paraId="0BB149BF" w14:textId="154B3720" w:rsidR="00DF62EA" w:rsidRPr="00F3037F" w:rsidRDefault="00DF62EA" w:rsidP="00F958E0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F3037F">
        <w:rPr>
          <w:szCs w:val="22"/>
          <w:lang w:val="cs-CZ"/>
        </w:rPr>
        <w:t xml:space="preserve">Čiré injekční lahvičky ze skla typu </w:t>
      </w:r>
      <w:proofErr w:type="gramStart"/>
      <w:r w:rsidRPr="00F3037F">
        <w:rPr>
          <w:szCs w:val="22"/>
          <w:lang w:val="cs-CZ"/>
        </w:rPr>
        <w:t>I</w:t>
      </w:r>
      <w:proofErr w:type="gramEnd"/>
      <w:r w:rsidRPr="00F3037F">
        <w:rPr>
          <w:szCs w:val="22"/>
          <w:lang w:val="cs-CZ"/>
        </w:rPr>
        <w:t xml:space="preserve"> o objemu 5 ml, 10 ml, 20 ml a 50 ml uzavřené potaženou </w:t>
      </w:r>
      <w:proofErr w:type="spellStart"/>
      <w:r w:rsidRPr="00F3037F">
        <w:rPr>
          <w:szCs w:val="22"/>
          <w:lang w:val="cs-CZ"/>
        </w:rPr>
        <w:t>bromobutylovou</w:t>
      </w:r>
      <w:proofErr w:type="spellEnd"/>
      <w:r w:rsidRPr="00F3037F">
        <w:rPr>
          <w:szCs w:val="22"/>
          <w:lang w:val="cs-CZ"/>
        </w:rPr>
        <w:t xml:space="preserve"> gumovou zátkou a </w:t>
      </w:r>
      <w:r w:rsidR="00B23E6B" w:rsidRPr="00F3037F">
        <w:rPr>
          <w:szCs w:val="22"/>
          <w:lang w:val="cs-CZ"/>
        </w:rPr>
        <w:t>hliníkov</w:t>
      </w:r>
      <w:r w:rsidR="00B23E6B">
        <w:rPr>
          <w:szCs w:val="22"/>
          <w:lang w:val="cs-CZ"/>
        </w:rPr>
        <w:t>ým</w:t>
      </w:r>
      <w:r w:rsidR="00B23E6B" w:rsidRPr="00F3037F">
        <w:rPr>
          <w:szCs w:val="22"/>
          <w:lang w:val="cs-CZ"/>
        </w:rPr>
        <w:t xml:space="preserve"> </w:t>
      </w:r>
      <w:proofErr w:type="spellStart"/>
      <w:r w:rsidR="00B23E6B" w:rsidRPr="00F3037F">
        <w:rPr>
          <w:szCs w:val="22"/>
          <w:lang w:val="cs-CZ"/>
        </w:rPr>
        <w:t>pertl</w:t>
      </w:r>
      <w:r w:rsidR="00B23E6B">
        <w:rPr>
          <w:szCs w:val="22"/>
          <w:lang w:val="cs-CZ"/>
        </w:rPr>
        <w:t>em</w:t>
      </w:r>
      <w:proofErr w:type="spellEnd"/>
      <w:r w:rsidR="00B23E6B" w:rsidRPr="00F3037F">
        <w:rPr>
          <w:szCs w:val="22"/>
          <w:lang w:val="cs-CZ"/>
        </w:rPr>
        <w:t xml:space="preserve"> </w:t>
      </w:r>
      <w:r w:rsidRPr="00F3037F">
        <w:rPr>
          <w:szCs w:val="22"/>
          <w:lang w:val="cs-CZ"/>
        </w:rPr>
        <w:t>v</w:t>
      </w:r>
      <w:r w:rsidR="00B23E6B">
        <w:rPr>
          <w:szCs w:val="22"/>
          <w:lang w:val="cs-CZ"/>
        </w:rPr>
        <w:t xml:space="preserve"> papírové </w:t>
      </w:r>
      <w:r w:rsidRPr="00F3037F">
        <w:rPr>
          <w:szCs w:val="22"/>
          <w:lang w:val="cs-CZ"/>
        </w:rPr>
        <w:t>krabičce.</w:t>
      </w:r>
    </w:p>
    <w:p w14:paraId="494D7DD3" w14:textId="2E92D3E6" w:rsidR="00DF62EA" w:rsidRPr="00F3037F" w:rsidRDefault="00DF62EA" w:rsidP="00F958E0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F3037F">
        <w:rPr>
          <w:lang w:val="cs-CZ"/>
        </w:rPr>
        <w:t>Na trhu nemusí být všechny velikosti balení.</w:t>
      </w:r>
    </w:p>
    <w:p w14:paraId="1CC11338" w14:textId="77777777" w:rsidR="00DF62EA" w:rsidRPr="00F3037F" w:rsidRDefault="00DF62EA" w:rsidP="00DF62E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3552176" w14:textId="770A8D10" w:rsidR="00C114FF" w:rsidRPr="00BF5A30" w:rsidRDefault="00F3037F" w:rsidP="00A4313D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F3037F">
        <w:rPr>
          <w:b/>
          <w:bCs/>
          <w:szCs w:val="22"/>
          <w:lang w:val="cs-CZ"/>
        </w:rPr>
        <w:t>15</w:t>
      </w:r>
      <w:r w:rsidR="00C114FF" w:rsidRPr="00BF5A30">
        <w:rPr>
          <w:b/>
          <w:bCs/>
          <w:szCs w:val="22"/>
          <w:lang w:val="cs-CZ"/>
        </w:rPr>
        <w:t>.</w:t>
      </w:r>
      <w:r w:rsidR="00C114FF" w:rsidRPr="00BF5A30">
        <w:rPr>
          <w:b/>
          <w:bCs/>
          <w:szCs w:val="22"/>
          <w:lang w:val="cs-CZ"/>
        </w:rPr>
        <w:tab/>
      </w:r>
      <w:r w:rsidR="006C6507" w:rsidRPr="00C2397E">
        <w:rPr>
          <w:b/>
          <w:bCs/>
          <w:lang w:val="cs-CZ"/>
        </w:rPr>
        <w:t>Datum poslední revize příbalové informace</w:t>
      </w:r>
    </w:p>
    <w:p w14:paraId="03F196DE" w14:textId="77777777" w:rsidR="00C114FF" w:rsidRPr="00BF5A30" w:rsidRDefault="00C114FF" w:rsidP="000B597F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34E1F3" w14:textId="62F78E74" w:rsidR="00F33C50" w:rsidRDefault="00F958E0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 xml:space="preserve">Srpen 2023 </w:t>
      </w:r>
    </w:p>
    <w:p w14:paraId="4E20F199" w14:textId="77777777" w:rsidR="00F958E0" w:rsidRPr="00F3037F" w:rsidRDefault="00F958E0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8A7E4E" w14:textId="54861817" w:rsidR="00F958E0" w:rsidRDefault="00F958E0" w:rsidP="00F958E0">
      <w:pPr>
        <w:tabs>
          <w:tab w:val="clear" w:pos="567"/>
        </w:tabs>
        <w:spacing w:line="240" w:lineRule="auto"/>
        <w:rPr>
          <w:lang w:val="cs-CZ"/>
        </w:rPr>
      </w:pPr>
      <w:r w:rsidRPr="00F958E0">
        <w:rPr>
          <w:lang w:val="cs-CZ"/>
        </w:rPr>
        <w:t>Podrobné informace o tomto veterinárním léčivém přípravku jsou k dispozici v databázi přípravků</w:t>
      </w:r>
      <w:r w:rsidRPr="00F958E0">
        <w:rPr>
          <w:lang w:val="cs-CZ"/>
        </w:rPr>
        <w:br/>
        <w:t>Unie (</w:t>
      </w:r>
      <w:hyperlink r:id="rId11" w:history="1">
        <w:r w:rsidRPr="00F958E0">
          <w:rPr>
            <w:rStyle w:val="Hypertextovodkaz"/>
            <w:lang w:val="cs-CZ"/>
          </w:rPr>
          <w:t>https://medicines.health.europa.eu/veterinary</w:t>
        </w:r>
      </w:hyperlink>
      <w:r w:rsidRPr="00F958E0">
        <w:rPr>
          <w:lang w:val="cs-CZ"/>
        </w:rPr>
        <w:t>).</w:t>
      </w:r>
    </w:p>
    <w:p w14:paraId="37571E1F" w14:textId="77777777" w:rsidR="00F958E0" w:rsidRPr="00F958E0" w:rsidRDefault="00F958E0" w:rsidP="00F958E0">
      <w:pPr>
        <w:tabs>
          <w:tab w:val="clear" w:pos="567"/>
        </w:tabs>
        <w:spacing w:line="240" w:lineRule="auto"/>
        <w:rPr>
          <w:lang w:val="cs-CZ"/>
        </w:rPr>
      </w:pPr>
    </w:p>
    <w:p w14:paraId="361C2E02" w14:textId="77777777" w:rsidR="00F958E0" w:rsidRPr="00F958E0" w:rsidRDefault="00F958E0" w:rsidP="00F958E0">
      <w:pPr>
        <w:tabs>
          <w:tab w:val="clear" w:pos="567"/>
        </w:tabs>
        <w:spacing w:line="240" w:lineRule="auto"/>
        <w:rPr>
          <w:lang w:val="cs-CZ"/>
        </w:rPr>
      </w:pPr>
      <w:r w:rsidRPr="00F958E0">
        <w:rPr>
          <w:lang w:val="cs-CZ"/>
        </w:rPr>
        <w:t>Podrobné informace o tomto veterinárním léčivém přípravku naleznete také v národní databázi (</w:t>
      </w:r>
      <w:hyperlink r:id="rId12" w:history="1">
        <w:r w:rsidRPr="00F958E0">
          <w:rPr>
            <w:rStyle w:val="Hypertextovodkaz"/>
            <w:lang w:val="cs-CZ"/>
          </w:rPr>
          <w:t>https://www.uskvbl.cz</w:t>
        </w:r>
      </w:hyperlink>
      <w:r w:rsidRPr="00F958E0">
        <w:rPr>
          <w:lang w:val="cs-CZ"/>
        </w:rPr>
        <w:t xml:space="preserve">). </w:t>
      </w:r>
    </w:p>
    <w:p w14:paraId="34F80827" w14:textId="242B5717" w:rsidR="00DF62EA" w:rsidRDefault="00DF62E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B8E04D" w14:textId="77777777" w:rsidR="00F958E0" w:rsidRPr="00BF5A30" w:rsidRDefault="00F958E0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1A7BC0" w14:textId="77777777" w:rsidR="00DF62EA" w:rsidRPr="00F3037F" w:rsidRDefault="00DF62EA" w:rsidP="00DF62EA">
      <w:pPr>
        <w:pStyle w:val="Style1"/>
      </w:pPr>
      <w:r w:rsidRPr="00F3037F">
        <w:rPr>
          <w:highlight w:val="lightGray"/>
        </w:rPr>
        <w:t>16.</w:t>
      </w:r>
      <w:r w:rsidRPr="00F3037F">
        <w:tab/>
        <w:t>Kontaktní údaje</w:t>
      </w:r>
    </w:p>
    <w:p w14:paraId="6E0A39C2" w14:textId="77777777" w:rsidR="00DF62EA" w:rsidRPr="00F3037F" w:rsidRDefault="00DF62EA" w:rsidP="00DF62E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56AC7C" w14:textId="33AF659F" w:rsidR="00DF62EA" w:rsidRPr="00F3037F" w:rsidRDefault="00DF62EA" w:rsidP="00DF62EA">
      <w:pPr>
        <w:rPr>
          <w:iCs/>
          <w:szCs w:val="22"/>
          <w:lang w:val="cs-CZ"/>
        </w:rPr>
      </w:pPr>
      <w:bookmarkStart w:id="1" w:name="_Hlk73552578"/>
      <w:r w:rsidRPr="00F3037F">
        <w:rPr>
          <w:iCs/>
          <w:szCs w:val="22"/>
          <w:u w:val="single"/>
          <w:lang w:val="cs-CZ"/>
        </w:rPr>
        <w:t>Držitel rozhodnutí o registraci a výrobce odpovědný za uvolnění šarže a kontaktní údaje pro hlášení podezření na nežádoucí účinky:</w:t>
      </w:r>
    </w:p>
    <w:bookmarkEnd w:id="1"/>
    <w:p w14:paraId="7DC1D3EA" w14:textId="77777777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proofErr w:type="spellStart"/>
      <w:r w:rsidRPr="00BF5A30">
        <w:rPr>
          <w:szCs w:val="24"/>
          <w:lang w:val="cs-CZ"/>
        </w:rPr>
        <w:t>Le</w:t>
      </w:r>
      <w:proofErr w:type="spellEnd"/>
      <w:r w:rsidRPr="00BF5A30">
        <w:rPr>
          <w:szCs w:val="24"/>
          <w:lang w:val="cs-CZ"/>
        </w:rPr>
        <w:t xml:space="preserve"> Vet </w:t>
      </w:r>
      <w:proofErr w:type="spellStart"/>
      <w:r w:rsidRPr="00BF5A30">
        <w:rPr>
          <w:szCs w:val="24"/>
          <w:lang w:val="cs-CZ"/>
        </w:rPr>
        <w:t>Beheer</w:t>
      </w:r>
      <w:proofErr w:type="spellEnd"/>
      <w:r w:rsidRPr="00BF5A30">
        <w:rPr>
          <w:szCs w:val="24"/>
          <w:lang w:val="cs-CZ"/>
        </w:rPr>
        <w:t xml:space="preserve"> B.V.</w:t>
      </w:r>
    </w:p>
    <w:p w14:paraId="0FEBA6D4" w14:textId="77777777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proofErr w:type="spellStart"/>
      <w:r w:rsidRPr="00BF5A30">
        <w:rPr>
          <w:szCs w:val="24"/>
          <w:lang w:val="cs-CZ"/>
        </w:rPr>
        <w:t>Wilgenweg</w:t>
      </w:r>
      <w:proofErr w:type="spellEnd"/>
      <w:r w:rsidRPr="00BF5A30">
        <w:rPr>
          <w:szCs w:val="24"/>
          <w:lang w:val="cs-CZ"/>
        </w:rPr>
        <w:t xml:space="preserve"> 7 </w:t>
      </w:r>
    </w:p>
    <w:p w14:paraId="5E6BDF5E" w14:textId="77777777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BF5A30">
        <w:rPr>
          <w:szCs w:val="24"/>
          <w:lang w:val="cs-CZ"/>
        </w:rPr>
        <w:t xml:space="preserve">3421 TV </w:t>
      </w:r>
      <w:proofErr w:type="spellStart"/>
      <w:r w:rsidRPr="00BF5A30">
        <w:rPr>
          <w:szCs w:val="24"/>
          <w:lang w:val="cs-CZ"/>
        </w:rPr>
        <w:t>Oudewater</w:t>
      </w:r>
      <w:proofErr w:type="spellEnd"/>
    </w:p>
    <w:p w14:paraId="6B64F682" w14:textId="2EEF8EFD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BF5A30">
        <w:rPr>
          <w:szCs w:val="24"/>
          <w:lang w:val="cs-CZ"/>
        </w:rPr>
        <w:t>Nizozemsko</w:t>
      </w:r>
    </w:p>
    <w:p w14:paraId="1B51BF82" w14:textId="5D327C6F" w:rsidR="00DF62EA" w:rsidRPr="00BF5A30" w:rsidRDefault="00DF62EA" w:rsidP="00DF62EA">
      <w:pPr>
        <w:tabs>
          <w:tab w:val="clear" w:pos="567"/>
          <w:tab w:val="left" w:pos="708"/>
        </w:tabs>
        <w:spacing w:line="240" w:lineRule="auto"/>
        <w:rPr>
          <w:iCs/>
          <w:szCs w:val="22"/>
          <w:lang w:val="cs-CZ"/>
        </w:rPr>
      </w:pPr>
      <w:r w:rsidRPr="00BF5A30">
        <w:rPr>
          <w:iCs/>
          <w:szCs w:val="22"/>
          <w:lang w:val="cs-CZ"/>
        </w:rPr>
        <w:t>Tel.: +31 348 563434</w:t>
      </w:r>
    </w:p>
    <w:p w14:paraId="2D23BED4" w14:textId="77777777" w:rsidR="00DF62EA" w:rsidRPr="00F3037F" w:rsidRDefault="00DF62EA" w:rsidP="00DF62E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F5CA42E" w14:textId="77777777" w:rsidR="00DF62EA" w:rsidRPr="00F3037F" w:rsidRDefault="00DF62EA" w:rsidP="00DF62EA">
      <w:pPr>
        <w:rPr>
          <w:bCs/>
          <w:szCs w:val="22"/>
          <w:lang w:val="cs-CZ"/>
        </w:rPr>
      </w:pPr>
      <w:r w:rsidRPr="00F3037F">
        <w:rPr>
          <w:bCs/>
          <w:szCs w:val="22"/>
          <w:u w:val="single"/>
          <w:lang w:val="cs-CZ"/>
        </w:rPr>
        <w:t>Výrobce odpovědný za uvolnění šarže</w:t>
      </w:r>
      <w:r w:rsidRPr="00F3037F">
        <w:rPr>
          <w:lang w:val="cs-CZ"/>
        </w:rPr>
        <w:t>:</w:t>
      </w:r>
    </w:p>
    <w:p w14:paraId="4E164A24" w14:textId="77777777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proofErr w:type="spellStart"/>
      <w:r w:rsidRPr="00BF5A30">
        <w:rPr>
          <w:szCs w:val="24"/>
          <w:lang w:val="cs-CZ"/>
        </w:rPr>
        <w:t>Produlab</w:t>
      </w:r>
      <w:proofErr w:type="spellEnd"/>
      <w:r w:rsidRPr="00BF5A30">
        <w:rPr>
          <w:szCs w:val="24"/>
          <w:lang w:val="cs-CZ"/>
        </w:rPr>
        <w:t xml:space="preserve"> </w:t>
      </w:r>
      <w:proofErr w:type="spellStart"/>
      <w:r w:rsidRPr="00BF5A30">
        <w:rPr>
          <w:szCs w:val="24"/>
          <w:lang w:val="cs-CZ"/>
        </w:rPr>
        <w:t>Pharma</w:t>
      </w:r>
      <w:proofErr w:type="spellEnd"/>
      <w:r w:rsidRPr="00BF5A30">
        <w:rPr>
          <w:szCs w:val="24"/>
          <w:lang w:val="cs-CZ"/>
        </w:rPr>
        <w:t xml:space="preserve"> B.V.</w:t>
      </w:r>
    </w:p>
    <w:p w14:paraId="48271C59" w14:textId="77777777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proofErr w:type="spellStart"/>
      <w:r w:rsidRPr="00BF5A30">
        <w:rPr>
          <w:szCs w:val="24"/>
          <w:lang w:val="cs-CZ"/>
        </w:rPr>
        <w:t>Forellenweg</w:t>
      </w:r>
      <w:proofErr w:type="spellEnd"/>
      <w:r w:rsidRPr="00BF5A30">
        <w:rPr>
          <w:szCs w:val="24"/>
          <w:lang w:val="cs-CZ"/>
        </w:rPr>
        <w:t xml:space="preserve"> 16</w:t>
      </w:r>
    </w:p>
    <w:p w14:paraId="1F7750EF" w14:textId="77777777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BF5A30">
        <w:rPr>
          <w:szCs w:val="24"/>
          <w:lang w:val="cs-CZ"/>
        </w:rPr>
        <w:t xml:space="preserve">4941 SJ </w:t>
      </w:r>
      <w:proofErr w:type="spellStart"/>
      <w:r w:rsidRPr="00BF5A30">
        <w:rPr>
          <w:szCs w:val="24"/>
          <w:lang w:val="cs-CZ"/>
        </w:rPr>
        <w:t>Raamsdonksveer</w:t>
      </w:r>
      <w:proofErr w:type="spellEnd"/>
    </w:p>
    <w:p w14:paraId="3F68A90E" w14:textId="1EA514F9" w:rsidR="00DF62EA" w:rsidRPr="00BF5A30" w:rsidRDefault="00DF62EA" w:rsidP="00DF62EA">
      <w:pPr>
        <w:widowControl w:val="0"/>
        <w:tabs>
          <w:tab w:val="left" w:pos="630"/>
        </w:tabs>
        <w:autoSpaceDE w:val="0"/>
        <w:autoSpaceDN w:val="0"/>
        <w:adjustRightInd w:val="0"/>
        <w:rPr>
          <w:szCs w:val="24"/>
          <w:lang w:val="cs-CZ"/>
        </w:rPr>
      </w:pPr>
      <w:r w:rsidRPr="00BF5A30">
        <w:rPr>
          <w:szCs w:val="24"/>
          <w:lang w:val="cs-CZ"/>
        </w:rPr>
        <w:t>Nizozemsko</w:t>
      </w:r>
    </w:p>
    <w:p w14:paraId="2D2A5BD3" w14:textId="77777777" w:rsidR="00DF62EA" w:rsidRPr="00BF5A30" w:rsidRDefault="00DF62EA" w:rsidP="00DF62EA">
      <w:pPr>
        <w:rPr>
          <w:bCs/>
          <w:szCs w:val="22"/>
          <w:lang w:val="cs-CZ"/>
        </w:rPr>
      </w:pPr>
    </w:p>
    <w:p w14:paraId="6AF0D6D9" w14:textId="77777777" w:rsidR="00F3037F" w:rsidRPr="00BF5A30" w:rsidRDefault="00F3037F" w:rsidP="00DF62EA">
      <w:pPr>
        <w:rPr>
          <w:bCs/>
          <w:szCs w:val="22"/>
          <w:lang w:val="cs-CZ"/>
        </w:rPr>
      </w:pPr>
    </w:p>
    <w:p w14:paraId="0187C2B9" w14:textId="02BDCDD2" w:rsidR="00D47D27" w:rsidRDefault="00DF62EA" w:rsidP="00BF5A3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BF5A30">
        <w:rPr>
          <w:b/>
          <w:szCs w:val="22"/>
          <w:highlight w:val="lightGray"/>
          <w:lang w:val="cs-CZ"/>
        </w:rPr>
        <w:t>17.</w:t>
      </w:r>
      <w:r w:rsidRPr="00BF5A30">
        <w:rPr>
          <w:b/>
          <w:szCs w:val="22"/>
          <w:lang w:val="cs-CZ"/>
        </w:rPr>
        <w:tab/>
        <w:t>Další informace</w:t>
      </w:r>
    </w:p>
    <w:p w14:paraId="2F1999C4" w14:textId="77777777" w:rsidR="00AB5A55" w:rsidRPr="004551DD" w:rsidRDefault="00AB5A55" w:rsidP="00AB5A55">
      <w:pPr>
        <w:spacing w:line="240" w:lineRule="auto"/>
        <w:rPr>
          <w:lang w:val="cs-CZ"/>
        </w:rPr>
      </w:pPr>
      <w:r w:rsidRPr="004551DD">
        <w:rPr>
          <w:bCs/>
          <w:highlight w:val="lightGray"/>
          <w:lang w:val="cs-CZ"/>
        </w:rPr>
        <w:t>Další požadavky na právní status pro označování</w:t>
      </w:r>
    </w:p>
    <w:p w14:paraId="549339B4" w14:textId="77777777" w:rsidR="00AB5A55" w:rsidRDefault="00AB5A55" w:rsidP="00BF5A3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43B5C0B1" w14:textId="77777777" w:rsidR="00D47D27" w:rsidRPr="00F958E0" w:rsidRDefault="00D47D27" w:rsidP="00F9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  <w:lang w:val="cs-CZ"/>
        </w:rPr>
      </w:pPr>
      <w:r w:rsidRPr="00F958E0">
        <w:rPr>
          <w:bCs/>
          <w:szCs w:val="22"/>
          <w:lang w:val="cs-CZ"/>
        </w:rPr>
        <w:t xml:space="preserve">Přípravek obsahuje návykové látky. </w:t>
      </w:r>
    </w:p>
    <w:p w14:paraId="2EAE0E4F" w14:textId="77777777" w:rsidR="00D47D27" w:rsidRPr="00D47D27" w:rsidRDefault="00D47D27" w:rsidP="00F9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cs-CZ"/>
        </w:rPr>
      </w:pPr>
      <w:r w:rsidRPr="00D47D27">
        <w:rPr>
          <w:b/>
          <w:noProof/>
          <w:szCs w:val="22"/>
          <w:lang w:val="cs-CZ"/>
        </w:rPr>
        <w:drawing>
          <wp:inline distT="0" distB="0" distL="0" distR="0" wp14:anchorId="6667B587" wp14:editId="33ABEB2A">
            <wp:extent cx="463550" cy="273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EC9E" w14:textId="77777777" w:rsidR="00D47D27" w:rsidRPr="00BF5A30" w:rsidRDefault="00D47D27" w:rsidP="00BF5A3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highlight w:val="lightGray"/>
          <w:lang w:val="cs-CZ"/>
        </w:rPr>
      </w:pPr>
    </w:p>
    <w:sectPr w:rsidR="00D47D27" w:rsidRPr="00BF5A30" w:rsidSect="007F2F03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6B49" w14:textId="77777777" w:rsidR="00BB28DB" w:rsidRDefault="00BB28DB">
      <w:r>
        <w:separator/>
      </w:r>
    </w:p>
  </w:endnote>
  <w:endnote w:type="continuationSeparator" w:id="0">
    <w:p w14:paraId="30F4BDA7" w14:textId="77777777" w:rsidR="00BB28DB" w:rsidRDefault="00BB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9477B" w14:textId="77777777" w:rsidR="00280316" w:rsidRPr="00B94A1B" w:rsidRDefault="00717F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280316"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80A39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31FD" w14:textId="77777777" w:rsidR="00280316" w:rsidRDefault="00717F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280316">
      <w:instrText xml:space="preserve"> PAGE  \* MERGEFORMAT </w:instrText>
    </w:r>
    <w:r>
      <w:fldChar w:fldCharType="separate"/>
    </w:r>
    <w:r w:rsidR="002803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20A69" w14:textId="77777777" w:rsidR="00BB28DB" w:rsidRDefault="00BB28DB">
      <w:r>
        <w:separator/>
      </w:r>
    </w:p>
  </w:footnote>
  <w:footnote w:type="continuationSeparator" w:id="0">
    <w:p w14:paraId="4A45FCE9" w14:textId="77777777" w:rsidR="00BB28DB" w:rsidRDefault="00BB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60D9" w14:textId="141C91EF" w:rsidR="00280316" w:rsidRPr="00131594" w:rsidRDefault="0028031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842"/>
    <w:rsid w:val="00024E21"/>
    <w:rsid w:val="00035FFE"/>
    <w:rsid w:val="00036C50"/>
    <w:rsid w:val="000475D7"/>
    <w:rsid w:val="00052D2B"/>
    <w:rsid w:val="000535D4"/>
    <w:rsid w:val="00054F55"/>
    <w:rsid w:val="000577A7"/>
    <w:rsid w:val="00062945"/>
    <w:rsid w:val="00067122"/>
    <w:rsid w:val="00081BEC"/>
    <w:rsid w:val="00081D0E"/>
    <w:rsid w:val="00084D75"/>
    <w:rsid w:val="000860CE"/>
    <w:rsid w:val="00086140"/>
    <w:rsid w:val="000912F7"/>
    <w:rsid w:val="000938A6"/>
    <w:rsid w:val="000A1DF5"/>
    <w:rsid w:val="000A54F6"/>
    <w:rsid w:val="000B597F"/>
    <w:rsid w:val="000B6EE6"/>
    <w:rsid w:val="000B7873"/>
    <w:rsid w:val="000C1D4F"/>
    <w:rsid w:val="000D5D70"/>
    <w:rsid w:val="000D67D0"/>
    <w:rsid w:val="000E195C"/>
    <w:rsid w:val="000E3602"/>
    <w:rsid w:val="000F38DA"/>
    <w:rsid w:val="000F5822"/>
    <w:rsid w:val="000F796B"/>
    <w:rsid w:val="0010031E"/>
    <w:rsid w:val="001012EB"/>
    <w:rsid w:val="00104345"/>
    <w:rsid w:val="0010525D"/>
    <w:rsid w:val="001078D1"/>
    <w:rsid w:val="00115782"/>
    <w:rsid w:val="00124F36"/>
    <w:rsid w:val="0012531D"/>
    <w:rsid w:val="00125C80"/>
    <w:rsid w:val="00131594"/>
    <w:rsid w:val="00140DF6"/>
    <w:rsid w:val="00141461"/>
    <w:rsid w:val="0014229C"/>
    <w:rsid w:val="00145D34"/>
    <w:rsid w:val="00146284"/>
    <w:rsid w:val="0014690F"/>
    <w:rsid w:val="0014729D"/>
    <w:rsid w:val="00161C48"/>
    <w:rsid w:val="00162AEA"/>
    <w:rsid w:val="001674D3"/>
    <w:rsid w:val="001803D2"/>
    <w:rsid w:val="0018228B"/>
    <w:rsid w:val="00185B50"/>
    <w:rsid w:val="00187DE7"/>
    <w:rsid w:val="00192045"/>
    <w:rsid w:val="00192DDE"/>
    <w:rsid w:val="00193B14"/>
    <w:rsid w:val="00193DDD"/>
    <w:rsid w:val="00193E72"/>
    <w:rsid w:val="00195267"/>
    <w:rsid w:val="0019600B"/>
    <w:rsid w:val="0019686E"/>
    <w:rsid w:val="001A016E"/>
    <w:rsid w:val="001A28C9"/>
    <w:rsid w:val="001A34BC"/>
    <w:rsid w:val="001B1C77"/>
    <w:rsid w:val="001B3293"/>
    <w:rsid w:val="001B5678"/>
    <w:rsid w:val="001C5288"/>
    <w:rsid w:val="001C5B03"/>
    <w:rsid w:val="001D26D9"/>
    <w:rsid w:val="001D6F63"/>
    <w:rsid w:val="001E026A"/>
    <w:rsid w:val="001F6622"/>
    <w:rsid w:val="002100FC"/>
    <w:rsid w:val="00210846"/>
    <w:rsid w:val="00213890"/>
    <w:rsid w:val="00214E52"/>
    <w:rsid w:val="00217AF4"/>
    <w:rsid w:val="002207C0"/>
    <w:rsid w:val="00232CE9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65656"/>
    <w:rsid w:val="00266155"/>
    <w:rsid w:val="0027270B"/>
    <w:rsid w:val="00280316"/>
    <w:rsid w:val="00280C8C"/>
    <w:rsid w:val="00283D82"/>
    <w:rsid w:val="002873CA"/>
    <w:rsid w:val="00290805"/>
    <w:rsid w:val="00290C2A"/>
    <w:rsid w:val="00291CA3"/>
    <w:rsid w:val="002931DD"/>
    <w:rsid w:val="002A0E7C"/>
    <w:rsid w:val="002A21ED"/>
    <w:rsid w:val="002A3F88"/>
    <w:rsid w:val="002A4462"/>
    <w:rsid w:val="002B188B"/>
    <w:rsid w:val="002C16D4"/>
    <w:rsid w:val="002C592B"/>
    <w:rsid w:val="002C6653"/>
    <w:rsid w:val="002E006A"/>
    <w:rsid w:val="002E3A90"/>
    <w:rsid w:val="002E62CB"/>
    <w:rsid w:val="002E6DF1"/>
    <w:rsid w:val="002F0957"/>
    <w:rsid w:val="002F43F6"/>
    <w:rsid w:val="00301714"/>
    <w:rsid w:val="003020BB"/>
    <w:rsid w:val="00304393"/>
    <w:rsid w:val="00305AB2"/>
    <w:rsid w:val="0031032B"/>
    <w:rsid w:val="00311A5C"/>
    <w:rsid w:val="00312E57"/>
    <w:rsid w:val="00316E87"/>
    <w:rsid w:val="003256AC"/>
    <w:rsid w:val="0033129D"/>
    <w:rsid w:val="003320ED"/>
    <w:rsid w:val="0033480E"/>
    <w:rsid w:val="00337123"/>
    <w:rsid w:val="00341866"/>
    <w:rsid w:val="003535E0"/>
    <w:rsid w:val="0035593B"/>
    <w:rsid w:val="00356FC2"/>
    <w:rsid w:val="00357C2B"/>
    <w:rsid w:val="0036513B"/>
    <w:rsid w:val="00366F56"/>
    <w:rsid w:val="00367FE9"/>
    <w:rsid w:val="003737C8"/>
    <w:rsid w:val="00374EDB"/>
    <w:rsid w:val="0037589D"/>
    <w:rsid w:val="00376BB1"/>
    <w:rsid w:val="00377E23"/>
    <w:rsid w:val="0038277C"/>
    <w:rsid w:val="003860BC"/>
    <w:rsid w:val="003909E0"/>
    <w:rsid w:val="00393A7D"/>
    <w:rsid w:val="00395B15"/>
    <w:rsid w:val="00396026"/>
    <w:rsid w:val="003A6CCB"/>
    <w:rsid w:val="003B48EB"/>
    <w:rsid w:val="003C0BFD"/>
    <w:rsid w:val="003C33FF"/>
    <w:rsid w:val="003C64A5"/>
    <w:rsid w:val="003C68E1"/>
    <w:rsid w:val="003D03CC"/>
    <w:rsid w:val="003D4BB7"/>
    <w:rsid w:val="003D6B03"/>
    <w:rsid w:val="003E0116"/>
    <w:rsid w:val="003E2332"/>
    <w:rsid w:val="003E26C3"/>
    <w:rsid w:val="003E7BFD"/>
    <w:rsid w:val="003F0D6C"/>
    <w:rsid w:val="003F0F26"/>
    <w:rsid w:val="003F12D9"/>
    <w:rsid w:val="003F1B4C"/>
    <w:rsid w:val="004008F6"/>
    <w:rsid w:val="004027E8"/>
    <w:rsid w:val="0041286E"/>
    <w:rsid w:val="00414B20"/>
    <w:rsid w:val="00414D60"/>
    <w:rsid w:val="00415DEB"/>
    <w:rsid w:val="00417DE3"/>
    <w:rsid w:val="00423968"/>
    <w:rsid w:val="004268F3"/>
    <w:rsid w:val="00427054"/>
    <w:rsid w:val="00427880"/>
    <w:rsid w:val="004304B1"/>
    <w:rsid w:val="0043320A"/>
    <w:rsid w:val="0043416D"/>
    <w:rsid w:val="004518A6"/>
    <w:rsid w:val="00453E1D"/>
    <w:rsid w:val="00454589"/>
    <w:rsid w:val="0045618C"/>
    <w:rsid w:val="00456ED0"/>
    <w:rsid w:val="00457550"/>
    <w:rsid w:val="00463503"/>
    <w:rsid w:val="00473B88"/>
    <w:rsid w:val="00474C50"/>
    <w:rsid w:val="004752B3"/>
    <w:rsid w:val="00482DA8"/>
    <w:rsid w:val="00486006"/>
    <w:rsid w:val="00486BAD"/>
    <w:rsid w:val="00486BBE"/>
    <w:rsid w:val="00487123"/>
    <w:rsid w:val="004A1BD5"/>
    <w:rsid w:val="004A61E1"/>
    <w:rsid w:val="004A7A1C"/>
    <w:rsid w:val="004B2344"/>
    <w:rsid w:val="004B3600"/>
    <w:rsid w:val="004B798E"/>
    <w:rsid w:val="004C7897"/>
    <w:rsid w:val="004D3E58"/>
    <w:rsid w:val="004D6746"/>
    <w:rsid w:val="004E0F32"/>
    <w:rsid w:val="004E23A1"/>
    <w:rsid w:val="004E7ECE"/>
    <w:rsid w:val="004F5EDE"/>
    <w:rsid w:val="005004EC"/>
    <w:rsid w:val="0050390E"/>
    <w:rsid w:val="00523C53"/>
    <w:rsid w:val="00527B8F"/>
    <w:rsid w:val="00537999"/>
    <w:rsid w:val="005413EA"/>
    <w:rsid w:val="00542012"/>
    <w:rsid w:val="00543DF5"/>
    <w:rsid w:val="0055260D"/>
    <w:rsid w:val="00555810"/>
    <w:rsid w:val="00561A70"/>
    <w:rsid w:val="00562DCA"/>
    <w:rsid w:val="0056568F"/>
    <w:rsid w:val="00574367"/>
    <w:rsid w:val="00582578"/>
    <w:rsid w:val="005B04A8"/>
    <w:rsid w:val="005B328D"/>
    <w:rsid w:val="005B3503"/>
    <w:rsid w:val="005B4DCD"/>
    <w:rsid w:val="005B4FAD"/>
    <w:rsid w:val="005D380C"/>
    <w:rsid w:val="005D6E04"/>
    <w:rsid w:val="005D7A12"/>
    <w:rsid w:val="005E1746"/>
    <w:rsid w:val="005E53EE"/>
    <w:rsid w:val="005F0542"/>
    <w:rsid w:val="005F0F72"/>
    <w:rsid w:val="005F1C1F"/>
    <w:rsid w:val="005F269D"/>
    <w:rsid w:val="005F346D"/>
    <w:rsid w:val="005F38FB"/>
    <w:rsid w:val="00604714"/>
    <w:rsid w:val="00606EA1"/>
    <w:rsid w:val="006128F0"/>
    <w:rsid w:val="0061726B"/>
    <w:rsid w:val="0062387A"/>
    <w:rsid w:val="0063198A"/>
    <w:rsid w:val="006344BE"/>
    <w:rsid w:val="00634A66"/>
    <w:rsid w:val="00635711"/>
    <w:rsid w:val="006402AB"/>
    <w:rsid w:val="00640336"/>
    <w:rsid w:val="00640FC9"/>
    <w:rsid w:val="006432F2"/>
    <w:rsid w:val="0065320F"/>
    <w:rsid w:val="00653D64"/>
    <w:rsid w:val="00654E13"/>
    <w:rsid w:val="00657FB9"/>
    <w:rsid w:val="00664159"/>
    <w:rsid w:val="00667489"/>
    <w:rsid w:val="00667992"/>
    <w:rsid w:val="00670D44"/>
    <w:rsid w:val="00676AFC"/>
    <w:rsid w:val="006771BB"/>
    <w:rsid w:val="00677F2E"/>
    <w:rsid w:val="006807CD"/>
    <w:rsid w:val="00682D43"/>
    <w:rsid w:val="00685BAF"/>
    <w:rsid w:val="00692714"/>
    <w:rsid w:val="006B12CB"/>
    <w:rsid w:val="006B5916"/>
    <w:rsid w:val="006C4F4A"/>
    <w:rsid w:val="006C5E80"/>
    <w:rsid w:val="006C6507"/>
    <w:rsid w:val="006C7CEE"/>
    <w:rsid w:val="006D019D"/>
    <w:rsid w:val="006D075E"/>
    <w:rsid w:val="006D6397"/>
    <w:rsid w:val="006D7C6E"/>
    <w:rsid w:val="006E2F95"/>
    <w:rsid w:val="006E357A"/>
    <w:rsid w:val="006E68BA"/>
    <w:rsid w:val="00703D2F"/>
    <w:rsid w:val="00705EAF"/>
    <w:rsid w:val="007101CC"/>
    <w:rsid w:val="00716A0A"/>
    <w:rsid w:val="00717FB1"/>
    <w:rsid w:val="00724E3B"/>
    <w:rsid w:val="00725EEA"/>
    <w:rsid w:val="00730518"/>
    <w:rsid w:val="00730CE9"/>
    <w:rsid w:val="0073373D"/>
    <w:rsid w:val="00737C65"/>
    <w:rsid w:val="007439DB"/>
    <w:rsid w:val="00757882"/>
    <w:rsid w:val="00762CA6"/>
    <w:rsid w:val="00764215"/>
    <w:rsid w:val="00765316"/>
    <w:rsid w:val="007708C8"/>
    <w:rsid w:val="00774046"/>
    <w:rsid w:val="0077719D"/>
    <w:rsid w:val="00780DF0"/>
    <w:rsid w:val="00782F0F"/>
    <w:rsid w:val="00787482"/>
    <w:rsid w:val="007922C1"/>
    <w:rsid w:val="007A286D"/>
    <w:rsid w:val="007A38DF"/>
    <w:rsid w:val="007B199A"/>
    <w:rsid w:val="007B20CF"/>
    <w:rsid w:val="007B2499"/>
    <w:rsid w:val="007B72E1"/>
    <w:rsid w:val="007B783A"/>
    <w:rsid w:val="007C1B95"/>
    <w:rsid w:val="007C6E9A"/>
    <w:rsid w:val="007C7584"/>
    <w:rsid w:val="007D67D4"/>
    <w:rsid w:val="007E2198"/>
    <w:rsid w:val="007E2F2D"/>
    <w:rsid w:val="007E6187"/>
    <w:rsid w:val="007F1433"/>
    <w:rsid w:val="007F1491"/>
    <w:rsid w:val="007F2F03"/>
    <w:rsid w:val="007F365D"/>
    <w:rsid w:val="007F774B"/>
    <w:rsid w:val="00800FE0"/>
    <w:rsid w:val="008066AD"/>
    <w:rsid w:val="00811987"/>
    <w:rsid w:val="0081517F"/>
    <w:rsid w:val="00815370"/>
    <w:rsid w:val="0082153D"/>
    <w:rsid w:val="008255AA"/>
    <w:rsid w:val="00830FF3"/>
    <w:rsid w:val="00836B8C"/>
    <w:rsid w:val="008410C5"/>
    <w:rsid w:val="008423DF"/>
    <w:rsid w:val="008434D1"/>
    <w:rsid w:val="008459C0"/>
    <w:rsid w:val="00846C08"/>
    <w:rsid w:val="008504AB"/>
    <w:rsid w:val="008530E7"/>
    <w:rsid w:val="008531C8"/>
    <w:rsid w:val="00857675"/>
    <w:rsid w:val="008763E7"/>
    <w:rsid w:val="008808C5"/>
    <w:rsid w:val="00880A39"/>
    <w:rsid w:val="00881A7C"/>
    <w:rsid w:val="00883C78"/>
    <w:rsid w:val="00885159"/>
    <w:rsid w:val="00885214"/>
    <w:rsid w:val="00887615"/>
    <w:rsid w:val="00890052"/>
    <w:rsid w:val="00894E3A"/>
    <w:rsid w:val="00896EA5"/>
    <w:rsid w:val="00896EBD"/>
    <w:rsid w:val="008A1567"/>
    <w:rsid w:val="008A2FAD"/>
    <w:rsid w:val="008A4385"/>
    <w:rsid w:val="008A5665"/>
    <w:rsid w:val="008B1FE2"/>
    <w:rsid w:val="008B24A8"/>
    <w:rsid w:val="008B3D78"/>
    <w:rsid w:val="008C261B"/>
    <w:rsid w:val="008C4FCA"/>
    <w:rsid w:val="008C5570"/>
    <w:rsid w:val="008C7882"/>
    <w:rsid w:val="008D2261"/>
    <w:rsid w:val="008D3817"/>
    <w:rsid w:val="008D4C28"/>
    <w:rsid w:val="008D577B"/>
    <w:rsid w:val="008E17C4"/>
    <w:rsid w:val="008E45C4"/>
    <w:rsid w:val="008E64B1"/>
    <w:rsid w:val="008E64FA"/>
    <w:rsid w:val="008F4DEF"/>
    <w:rsid w:val="008F7871"/>
    <w:rsid w:val="00901E53"/>
    <w:rsid w:val="009048E1"/>
    <w:rsid w:val="0090646D"/>
    <w:rsid w:val="00910AB3"/>
    <w:rsid w:val="00913885"/>
    <w:rsid w:val="00921567"/>
    <w:rsid w:val="00931D41"/>
    <w:rsid w:val="00933D18"/>
    <w:rsid w:val="009417FC"/>
    <w:rsid w:val="00942221"/>
    <w:rsid w:val="00946568"/>
    <w:rsid w:val="00950FBB"/>
    <w:rsid w:val="00953349"/>
    <w:rsid w:val="00954E0C"/>
    <w:rsid w:val="00961156"/>
    <w:rsid w:val="00966F1F"/>
    <w:rsid w:val="009700BF"/>
    <w:rsid w:val="00976D32"/>
    <w:rsid w:val="009844F7"/>
    <w:rsid w:val="009A05AA"/>
    <w:rsid w:val="009A2D5A"/>
    <w:rsid w:val="009B293F"/>
    <w:rsid w:val="009B2C7E"/>
    <w:rsid w:val="009C2E47"/>
    <w:rsid w:val="009C4F9F"/>
    <w:rsid w:val="009C5420"/>
    <w:rsid w:val="009C6BFB"/>
    <w:rsid w:val="009D0C05"/>
    <w:rsid w:val="009D5D3A"/>
    <w:rsid w:val="009E2C00"/>
    <w:rsid w:val="009E70F4"/>
    <w:rsid w:val="009E7D05"/>
    <w:rsid w:val="009F1AD2"/>
    <w:rsid w:val="009F3ADB"/>
    <w:rsid w:val="00A0643C"/>
    <w:rsid w:val="00A11755"/>
    <w:rsid w:val="00A16384"/>
    <w:rsid w:val="00A207FB"/>
    <w:rsid w:val="00A224E6"/>
    <w:rsid w:val="00A2604E"/>
    <w:rsid w:val="00A26F44"/>
    <w:rsid w:val="00A41218"/>
    <w:rsid w:val="00A4313D"/>
    <w:rsid w:val="00A50120"/>
    <w:rsid w:val="00A60351"/>
    <w:rsid w:val="00A60B9C"/>
    <w:rsid w:val="00A61C6D"/>
    <w:rsid w:val="00A63015"/>
    <w:rsid w:val="00A648D5"/>
    <w:rsid w:val="00A678B4"/>
    <w:rsid w:val="00A704A3"/>
    <w:rsid w:val="00A75E23"/>
    <w:rsid w:val="00A82AA0"/>
    <w:rsid w:val="00A82F8A"/>
    <w:rsid w:val="00A84EF6"/>
    <w:rsid w:val="00A9226B"/>
    <w:rsid w:val="00A9575C"/>
    <w:rsid w:val="00A95B56"/>
    <w:rsid w:val="00A969AF"/>
    <w:rsid w:val="00AA4023"/>
    <w:rsid w:val="00AB1A2E"/>
    <w:rsid w:val="00AB328A"/>
    <w:rsid w:val="00AB4918"/>
    <w:rsid w:val="00AB4BC8"/>
    <w:rsid w:val="00AB5A55"/>
    <w:rsid w:val="00AB6BA7"/>
    <w:rsid w:val="00AC06F2"/>
    <w:rsid w:val="00AD0710"/>
    <w:rsid w:val="00AD0DD4"/>
    <w:rsid w:val="00AD4DB9"/>
    <w:rsid w:val="00AD63C0"/>
    <w:rsid w:val="00AE35B2"/>
    <w:rsid w:val="00AE6AA0"/>
    <w:rsid w:val="00B119A2"/>
    <w:rsid w:val="00B16E2B"/>
    <w:rsid w:val="00B177F2"/>
    <w:rsid w:val="00B201F1"/>
    <w:rsid w:val="00B21917"/>
    <w:rsid w:val="00B23E6B"/>
    <w:rsid w:val="00B23E86"/>
    <w:rsid w:val="00B304E7"/>
    <w:rsid w:val="00B318B6"/>
    <w:rsid w:val="00B60AC9"/>
    <w:rsid w:val="00B67323"/>
    <w:rsid w:val="00B74071"/>
    <w:rsid w:val="00B7428E"/>
    <w:rsid w:val="00B74B67"/>
    <w:rsid w:val="00B822F2"/>
    <w:rsid w:val="00B82ED4"/>
    <w:rsid w:val="00B8424F"/>
    <w:rsid w:val="00B86896"/>
    <w:rsid w:val="00B875A6"/>
    <w:rsid w:val="00B93E4C"/>
    <w:rsid w:val="00B94A1B"/>
    <w:rsid w:val="00B97398"/>
    <w:rsid w:val="00BA34C6"/>
    <w:rsid w:val="00BA5C89"/>
    <w:rsid w:val="00BB013D"/>
    <w:rsid w:val="00BB0B7C"/>
    <w:rsid w:val="00BB28DB"/>
    <w:rsid w:val="00BB4CE2"/>
    <w:rsid w:val="00BC0EFB"/>
    <w:rsid w:val="00BC2E39"/>
    <w:rsid w:val="00BD2213"/>
    <w:rsid w:val="00BE2CC6"/>
    <w:rsid w:val="00BE3261"/>
    <w:rsid w:val="00BE3EEE"/>
    <w:rsid w:val="00BF58FC"/>
    <w:rsid w:val="00BF5A30"/>
    <w:rsid w:val="00C01F77"/>
    <w:rsid w:val="00C01FFC"/>
    <w:rsid w:val="00C06AE4"/>
    <w:rsid w:val="00C06C0E"/>
    <w:rsid w:val="00C114FF"/>
    <w:rsid w:val="00C1165D"/>
    <w:rsid w:val="00C16439"/>
    <w:rsid w:val="00C171A1"/>
    <w:rsid w:val="00C171A4"/>
    <w:rsid w:val="00C17F12"/>
    <w:rsid w:val="00C237E9"/>
    <w:rsid w:val="00C2397E"/>
    <w:rsid w:val="00C25BFB"/>
    <w:rsid w:val="00C36883"/>
    <w:rsid w:val="00C40928"/>
    <w:rsid w:val="00C43F01"/>
    <w:rsid w:val="00C46D0D"/>
    <w:rsid w:val="00C47552"/>
    <w:rsid w:val="00C539BE"/>
    <w:rsid w:val="00C57A81"/>
    <w:rsid w:val="00C60193"/>
    <w:rsid w:val="00C634D4"/>
    <w:rsid w:val="00C63AA5"/>
    <w:rsid w:val="00C65071"/>
    <w:rsid w:val="00C73F6D"/>
    <w:rsid w:val="00C74F6E"/>
    <w:rsid w:val="00C77FA4"/>
    <w:rsid w:val="00C77FFA"/>
    <w:rsid w:val="00C80401"/>
    <w:rsid w:val="00C81C97"/>
    <w:rsid w:val="00C840C2"/>
    <w:rsid w:val="00C84101"/>
    <w:rsid w:val="00C8535F"/>
    <w:rsid w:val="00C85ADD"/>
    <w:rsid w:val="00C90EDA"/>
    <w:rsid w:val="00C93B94"/>
    <w:rsid w:val="00C959E7"/>
    <w:rsid w:val="00CA5E60"/>
    <w:rsid w:val="00CA7441"/>
    <w:rsid w:val="00CB22CD"/>
    <w:rsid w:val="00CB4F34"/>
    <w:rsid w:val="00CC1E65"/>
    <w:rsid w:val="00CC567A"/>
    <w:rsid w:val="00CD4059"/>
    <w:rsid w:val="00CD4E5A"/>
    <w:rsid w:val="00CE03CE"/>
    <w:rsid w:val="00CF0DFF"/>
    <w:rsid w:val="00CF525D"/>
    <w:rsid w:val="00CF61EA"/>
    <w:rsid w:val="00D0359D"/>
    <w:rsid w:val="00D04DED"/>
    <w:rsid w:val="00D05F65"/>
    <w:rsid w:val="00D1089A"/>
    <w:rsid w:val="00D116BD"/>
    <w:rsid w:val="00D1304B"/>
    <w:rsid w:val="00D15454"/>
    <w:rsid w:val="00D3491C"/>
    <w:rsid w:val="00D3691A"/>
    <w:rsid w:val="00D377E2"/>
    <w:rsid w:val="00D421C2"/>
    <w:rsid w:val="00D42DCB"/>
    <w:rsid w:val="00D46DF2"/>
    <w:rsid w:val="00D47674"/>
    <w:rsid w:val="00D47D27"/>
    <w:rsid w:val="00D5338C"/>
    <w:rsid w:val="00D55D47"/>
    <w:rsid w:val="00D606B2"/>
    <w:rsid w:val="00D60C1D"/>
    <w:rsid w:val="00D65777"/>
    <w:rsid w:val="00D728A0"/>
    <w:rsid w:val="00D8496F"/>
    <w:rsid w:val="00D86971"/>
    <w:rsid w:val="00D86B2E"/>
    <w:rsid w:val="00D97E7D"/>
    <w:rsid w:val="00DB3439"/>
    <w:rsid w:val="00DB722A"/>
    <w:rsid w:val="00DC2946"/>
    <w:rsid w:val="00DC550F"/>
    <w:rsid w:val="00DC5B3E"/>
    <w:rsid w:val="00DC64FD"/>
    <w:rsid w:val="00DC7949"/>
    <w:rsid w:val="00DE127F"/>
    <w:rsid w:val="00DE424A"/>
    <w:rsid w:val="00DE4419"/>
    <w:rsid w:val="00DF0ACA"/>
    <w:rsid w:val="00DF2245"/>
    <w:rsid w:val="00DF62EA"/>
    <w:rsid w:val="00DF77CF"/>
    <w:rsid w:val="00DF7847"/>
    <w:rsid w:val="00E0217F"/>
    <w:rsid w:val="00E023B3"/>
    <w:rsid w:val="00E026E8"/>
    <w:rsid w:val="00E031AC"/>
    <w:rsid w:val="00E14C47"/>
    <w:rsid w:val="00E22698"/>
    <w:rsid w:val="00E25B7C"/>
    <w:rsid w:val="00E3725B"/>
    <w:rsid w:val="00E40134"/>
    <w:rsid w:val="00E434D1"/>
    <w:rsid w:val="00E4535D"/>
    <w:rsid w:val="00E56CBB"/>
    <w:rsid w:val="00E56E11"/>
    <w:rsid w:val="00E61E51"/>
    <w:rsid w:val="00E6552A"/>
    <w:rsid w:val="00E6707D"/>
    <w:rsid w:val="00E70E7C"/>
    <w:rsid w:val="00E71313"/>
    <w:rsid w:val="00E72606"/>
    <w:rsid w:val="00E73C3E"/>
    <w:rsid w:val="00E83355"/>
    <w:rsid w:val="00E84E9D"/>
    <w:rsid w:val="00E935AF"/>
    <w:rsid w:val="00E952E8"/>
    <w:rsid w:val="00EA2971"/>
    <w:rsid w:val="00EA781E"/>
    <w:rsid w:val="00EB0E20"/>
    <w:rsid w:val="00EB6142"/>
    <w:rsid w:val="00EC3616"/>
    <w:rsid w:val="00EC4F3A"/>
    <w:rsid w:val="00ED0B65"/>
    <w:rsid w:val="00ED594D"/>
    <w:rsid w:val="00EE16E8"/>
    <w:rsid w:val="00EE2B11"/>
    <w:rsid w:val="00EE36E1"/>
    <w:rsid w:val="00EE4E9F"/>
    <w:rsid w:val="00EF0F23"/>
    <w:rsid w:val="00F0054D"/>
    <w:rsid w:val="00F01AD5"/>
    <w:rsid w:val="00F02467"/>
    <w:rsid w:val="00F0344B"/>
    <w:rsid w:val="00F12214"/>
    <w:rsid w:val="00F12565"/>
    <w:rsid w:val="00F14ACA"/>
    <w:rsid w:val="00F21EA6"/>
    <w:rsid w:val="00F23927"/>
    <w:rsid w:val="00F26A05"/>
    <w:rsid w:val="00F3037F"/>
    <w:rsid w:val="00F307CE"/>
    <w:rsid w:val="00F33C50"/>
    <w:rsid w:val="00F37108"/>
    <w:rsid w:val="00F47BAA"/>
    <w:rsid w:val="00F52EAB"/>
    <w:rsid w:val="00F651AB"/>
    <w:rsid w:val="00F67A2D"/>
    <w:rsid w:val="00F70A1B"/>
    <w:rsid w:val="00F72FDF"/>
    <w:rsid w:val="00F75960"/>
    <w:rsid w:val="00F801F6"/>
    <w:rsid w:val="00F8054E"/>
    <w:rsid w:val="00F82526"/>
    <w:rsid w:val="00F82F52"/>
    <w:rsid w:val="00F84672"/>
    <w:rsid w:val="00F84802"/>
    <w:rsid w:val="00F9405A"/>
    <w:rsid w:val="00F958E0"/>
    <w:rsid w:val="00F978E6"/>
    <w:rsid w:val="00FA06FD"/>
    <w:rsid w:val="00FA515B"/>
    <w:rsid w:val="00FA6B90"/>
    <w:rsid w:val="00FA74CB"/>
    <w:rsid w:val="00FB2886"/>
    <w:rsid w:val="00FB466E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D4610"/>
  <w15:docId w15:val="{54AC824E-FA68-874C-8149-3372838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isie1">
    <w:name w:val="Revisie1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semiHidden/>
    <w:locked/>
    <w:rsid w:val="003909E0"/>
    <w:rPr>
      <w:lang w:val="en-GB" w:eastAsia="en-US" w:bidi="ar-SA"/>
    </w:rPr>
  </w:style>
  <w:style w:type="paragraph" w:customStyle="1" w:styleId="BODY">
    <w:name w:val="BODY"/>
    <w:basedOn w:val="Normln"/>
    <w:qFormat/>
    <w:rsid w:val="008B1FE2"/>
    <w:pPr>
      <w:spacing w:after="220" w:line="240" w:lineRule="auto"/>
      <w:contextualSpacing/>
    </w:pPr>
  </w:style>
  <w:style w:type="paragraph" w:customStyle="1" w:styleId="Geenafstand1">
    <w:name w:val="Geen afstand1"/>
    <w:uiPriority w:val="1"/>
    <w:qFormat/>
    <w:rsid w:val="00280316"/>
    <w:rPr>
      <w:rFonts w:ascii="Cambria" w:eastAsia="Cambria" w:hAnsi="Cambria"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3860BC"/>
    <w:rPr>
      <w:sz w:val="22"/>
      <w:lang w:val="en-GB" w:eastAsia="en-US"/>
    </w:rPr>
  </w:style>
  <w:style w:type="paragraph" w:customStyle="1" w:styleId="Style1">
    <w:name w:val="Style1"/>
    <w:basedOn w:val="Normln"/>
    <w:qFormat/>
    <w:rsid w:val="00D3491C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Style4">
    <w:name w:val="Style4"/>
    <w:basedOn w:val="Normln"/>
    <w:qFormat/>
    <w:rsid w:val="00DF62EA"/>
    <w:rPr>
      <w:szCs w:val="2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F9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A8B6814-4605-42DF-873E-1617377D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1562</Words>
  <Characters>9221</Characters>
  <Application>Microsoft Office Word</Application>
  <DocSecurity>0</DocSecurity>
  <Lines>76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medical language service GmbH</Company>
  <LinksUpToDate>false</LinksUpToDate>
  <CharactersWithSpaces>10762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medical-ls</dc:creator>
  <cp:lastModifiedBy>Neugebauerová Kateřina</cp:lastModifiedBy>
  <cp:revision>30</cp:revision>
  <cp:lastPrinted>2023-08-29T08:24:00Z</cp:lastPrinted>
  <dcterms:created xsi:type="dcterms:W3CDTF">2023-06-05T10:24:00Z</dcterms:created>
  <dcterms:modified xsi:type="dcterms:W3CDTF">2023-08-29T08:24:00Z</dcterms:modified>
</cp:coreProperties>
</file>