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C806" w14:textId="55A2BC35" w:rsidR="00C114FF" w:rsidRPr="006414D3" w:rsidRDefault="00C114FF" w:rsidP="00E74050">
      <w:pPr>
        <w:tabs>
          <w:tab w:val="clear" w:pos="567"/>
        </w:tabs>
        <w:spacing w:line="240" w:lineRule="auto"/>
        <w:rPr>
          <w:szCs w:val="22"/>
        </w:rPr>
      </w:pPr>
    </w:p>
    <w:p w14:paraId="312A5091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61A1F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8F7206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161C3B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45EB49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01FE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7B55063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1D9D3E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A270ED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D2F63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3B61D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26074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1AD7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97BDE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5D8922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62B00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06B0E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CD9D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FE041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EFD148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C725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FBAD34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307AD0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14:paraId="23E425A7" w14:textId="77777777" w:rsidR="00C114FF" w:rsidRPr="006414D3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</w:t>
      </w:r>
    </w:p>
    <w:p w14:paraId="028531F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DA9058" w14:textId="77777777" w:rsidR="00951118" w:rsidRPr="006414D3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E061FA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veterinárního léčivého přípravku</w:t>
      </w:r>
    </w:p>
    <w:p w14:paraId="641B94C7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6C92EE" w14:textId="062FB1F7" w:rsidR="00505E79" w:rsidRPr="006414D3" w:rsidRDefault="00802CF9" w:rsidP="00505E79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AF6B0D">
        <w:t>Vominil</w:t>
      </w:r>
      <w:proofErr w:type="spellEnd"/>
      <w:r w:rsidRPr="00AF6B0D">
        <w:t xml:space="preserve"> 10 mg/ml injekční roztok pro psy a kočky</w:t>
      </w:r>
    </w:p>
    <w:p w14:paraId="3144D72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FFCB2A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821E0BA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Složení</w:t>
      </w:r>
    </w:p>
    <w:p w14:paraId="6EB12AEE" w14:textId="77777777" w:rsidR="00E9249E" w:rsidRDefault="00E9249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6B70A93" w14:textId="364C5DC7" w:rsidR="00C114FF" w:rsidRDefault="00D446D2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t>Jeden ml obsahuje:</w:t>
      </w:r>
    </w:p>
    <w:p w14:paraId="09F35793" w14:textId="57735A26" w:rsidR="00505E79" w:rsidRDefault="00505E79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2A9AF2A" w14:textId="77777777" w:rsidR="00505E79" w:rsidRPr="006414D3" w:rsidRDefault="00505E79" w:rsidP="00505E79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42B18B97" w14:textId="7E16CF4B" w:rsidR="00505E79" w:rsidRPr="00FA7EF0" w:rsidRDefault="00505E79" w:rsidP="00505E79">
      <w:pPr>
        <w:tabs>
          <w:tab w:val="clear" w:pos="567"/>
          <w:tab w:val="left" w:pos="4395"/>
        </w:tabs>
        <w:spacing w:line="240" w:lineRule="auto"/>
        <w:rPr>
          <w:iCs/>
          <w:szCs w:val="22"/>
        </w:rPr>
      </w:pPr>
      <w:proofErr w:type="spellStart"/>
      <w:r>
        <w:t>Maropitantum</w:t>
      </w:r>
      <w:proofErr w:type="spellEnd"/>
      <w:r>
        <w:t xml:space="preserve"> (jako </w:t>
      </w:r>
      <w:proofErr w:type="spellStart"/>
      <w:r>
        <w:t>maropitanti</w:t>
      </w:r>
      <w:proofErr w:type="spellEnd"/>
      <w:r>
        <w:t xml:space="preserve"> </w:t>
      </w:r>
      <w:proofErr w:type="spellStart"/>
      <w:r>
        <w:t>citras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>)</w:t>
      </w:r>
      <w:r>
        <w:tab/>
        <w:t>10 mg</w:t>
      </w:r>
    </w:p>
    <w:p w14:paraId="3044F594" w14:textId="77777777" w:rsidR="00505E79" w:rsidRPr="005B63BE" w:rsidRDefault="00505E79" w:rsidP="00505E79">
      <w:pPr>
        <w:tabs>
          <w:tab w:val="clear" w:pos="567"/>
          <w:tab w:val="left" w:pos="4395"/>
        </w:tabs>
        <w:spacing w:line="240" w:lineRule="auto"/>
        <w:rPr>
          <w:szCs w:val="22"/>
        </w:rPr>
      </w:pPr>
    </w:p>
    <w:p w14:paraId="608DF173" w14:textId="77777777" w:rsidR="00505E79" w:rsidRPr="006414D3" w:rsidRDefault="00505E79" w:rsidP="00505E79">
      <w:pPr>
        <w:tabs>
          <w:tab w:val="clear" w:pos="567"/>
          <w:tab w:val="left" w:pos="4395"/>
        </w:tabs>
        <w:spacing w:line="240" w:lineRule="auto"/>
        <w:rPr>
          <w:szCs w:val="22"/>
        </w:rPr>
      </w:pPr>
      <w:r>
        <w:rPr>
          <w:b/>
        </w:rPr>
        <w:t>Pomocné látky:</w:t>
      </w:r>
    </w:p>
    <w:p w14:paraId="471D7C6C" w14:textId="7FF3D95A" w:rsidR="00C114FF" w:rsidRDefault="00FF4CCD" w:rsidP="0049445D">
      <w:pPr>
        <w:tabs>
          <w:tab w:val="clear" w:pos="567"/>
          <w:tab w:val="left" w:pos="5130"/>
        </w:tabs>
        <w:spacing w:line="240" w:lineRule="auto"/>
        <w:rPr>
          <w:szCs w:val="22"/>
        </w:rPr>
      </w:pPr>
      <w:r>
        <w:t>B</w:t>
      </w:r>
      <w:r w:rsidR="00505E79">
        <w:t>utanol</w:t>
      </w:r>
      <w:r w:rsidR="00505E79">
        <w:tab/>
        <w:t>22 mg</w:t>
      </w:r>
    </w:p>
    <w:p w14:paraId="046C644E" w14:textId="4D50B989" w:rsidR="00505E79" w:rsidRDefault="00505E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EA9543" w14:textId="4725B333" w:rsidR="00505E79" w:rsidRDefault="00D446D2" w:rsidP="00A9226B">
      <w:pPr>
        <w:tabs>
          <w:tab w:val="clear" w:pos="567"/>
        </w:tabs>
        <w:spacing w:line="240" w:lineRule="auto"/>
        <w:rPr>
          <w:szCs w:val="22"/>
        </w:rPr>
      </w:pPr>
      <w:r w:rsidRPr="00AF6B0D">
        <w:t xml:space="preserve">Čirý bezbarvý až </w:t>
      </w:r>
      <w:r w:rsidR="00005EA6" w:rsidRPr="00AF6B0D">
        <w:t>t</w:t>
      </w:r>
      <w:r w:rsidR="00005EA6">
        <w:t>éměř</w:t>
      </w:r>
      <w:r w:rsidR="00005EA6" w:rsidRPr="00AF6B0D">
        <w:t xml:space="preserve"> </w:t>
      </w:r>
      <w:r w:rsidRPr="00AF6B0D">
        <w:t>bezbarvý injekční roztok.</w:t>
      </w:r>
      <w:r>
        <w:t xml:space="preserve"> </w:t>
      </w:r>
    </w:p>
    <w:p w14:paraId="31DE4AAD" w14:textId="6E993ABB" w:rsidR="00D446D2" w:rsidRDefault="00D446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F0E2D" w14:textId="77777777" w:rsidR="00D446D2" w:rsidRPr="006414D3" w:rsidRDefault="00D446D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3B1EF7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Cílové druhy zvířat</w:t>
      </w:r>
    </w:p>
    <w:p w14:paraId="641FBA80" w14:textId="0173E41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60139F0" w14:textId="5FF2EDF3" w:rsidR="00505E79" w:rsidRDefault="00505E79" w:rsidP="00A9226B">
      <w:pPr>
        <w:tabs>
          <w:tab w:val="clear" w:pos="567"/>
        </w:tabs>
        <w:spacing w:line="240" w:lineRule="auto"/>
        <w:rPr>
          <w:szCs w:val="22"/>
        </w:rPr>
      </w:pPr>
      <w:r>
        <w:t>Psi, kočky</w:t>
      </w:r>
    </w:p>
    <w:p w14:paraId="4C4E2372" w14:textId="77777777" w:rsidR="00505E79" w:rsidRPr="006414D3" w:rsidRDefault="00505E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42B95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CDD7BD" w14:textId="77777777" w:rsidR="00C114FF" w:rsidRPr="006414D3" w:rsidRDefault="00F354C5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 pro použití</w:t>
      </w:r>
    </w:p>
    <w:p w14:paraId="15DA34EB" w14:textId="13776FDF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DAAA3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</w:p>
    <w:p w14:paraId="1D8F6E1F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a prevence nauzey způsobené chemoterapií. </w:t>
      </w:r>
    </w:p>
    <w:p w14:paraId="22806F69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>Prevence zvracení kromě případů způsobených kinetózou.</w:t>
      </w:r>
    </w:p>
    <w:p w14:paraId="343EC1F2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zvracení v kombinaci s jinými podpůrnými opatřeními. </w:t>
      </w:r>
    </w:p>
    <w:p w14:paraId="66A34098" w14:textId="77777777" w:rsidR="006F7C8C" w:rsidRPr="0004638F" w:rsidRDefault="006F7C8C" w:rsidP="006F7C8C">
      <w:pPr>
        <w:pStyle w:val="Odstavecseseznamem"/>
        <w:numPr>
          <w:ilvl w:val="0"/>
          <w:numId w:val="39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Prevence perioperační nauzey a zvracení a zlepšení zotavení z celkové anestezie po užití agonisty μ </w:t>
      </w:r>
      <w:proofErr w:type="spellStart"/>
      <w:r>
        <w:t>opioidního</w:t>
      </w:r>
      <w:proofErr w:type="spellEnd"/>
      <w:r>
        <w:t xml:space="preserve"> receptoru morfinu. </w:t>
      </w:r>
    </w:p>
    <w:p w14:paraId="28B799B0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</w:p>
    <w:p w14:paraId="268FB082" w14:textId="77777777" w:rsidR="00957A24" w:rsidRDefault="00957A24" w:rsidP="00957A24">
      <w:pPr>
        <w:tabs>
          <w:tab w:val="clear" w:pos="567"/>
        </w:tabs>
        <w:spacing w:line="240" w:lineRule="auto"/>
        <w:rPr>
          <w:szCs w:val="22"/>
        </w:rPr>
      </w:pPr>
      <w:r>
        <w:t>Kočky</w:t>
      </w:r>
    </w:p>
    <w:p w14:paraId="6B448D4C" w14:textId="77777777" w:rsidR="006F7C8C" w:rsidRPr="0004638F" w:rsidRDefault="006F7C8C" w:rsidP="006F7C8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Prevence zvracení a zmírnění nauzey kromě případů způsobených kinetózou. </w:t>
      </w:r>
    </w:p>
    <w:p w14:paraId="3FED8EF3" w14:textId="77777777" w:rsidR="006F7C8C" w:rsidRPr="0004638F" w:rsidRDefault="006F7C8C" w:rsidP="006F7C8C">
      <w:pPr>
        <w:pStyle w:val="Odstavecseseznamem"/>
        <w:numPr>
          <w:ilvl w:val="0"/>
          <w:numId w:val="4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Léčba zvracení v kombinaci s jinými podpůrnými opatřeními. </w:t>
      </w:r>
    </w:p>
    <w:p w14:paraId="1791E150" w14:textId="77777777" w:rsidR="006F7C8C" w:rsidRPr="006414D3" w:rsidRDefault="006F7C8C" w:rsidP="006F7C8C">
      <w:pPr>
        <w:tabs>
          <w:tab w:val="clear" w:pos="567"/>
        </w:tabs>
        <w:spacing w:line="240" w:lineRule="auto"/>
        <w:rPr>
          <w:szCs w:val="22"/>
        </w:rPr>
      </w:pPr>
    </w:p>
    <w:p w14:paraId="680B67E5" w14:textId="77777777" w:rsidR="00957A24" w:rsidRPr="006414D3" w:rsidRDefault="00957A2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2CEB3E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99B7E" w14:textId="77777777" w:rsidR="00C114FF" w:rsidRPr="006414D3" w:rsidRDefault="00F354C5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14:paraId="07DEEEE5" w14:textId="7E1E2BA4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7D2EF5" w14:textId="2AB66C71" w:rsidR="00957A24" w:rsidRDefault="009B36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v případech přecitlivělosti na léčivou látku nebo na některou z pomocných látek. </w:t>
      </w:r>
    </w:p>
    <w:p w14:paraId="6A034B78" w14:textId="77777777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7F6A90" w14:textId="77777777" w:rsidR="00EB457B" w:rsidRPr="006414D3" w:rsidRDefault="00EB457B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27BF99" w14:textId="77777777" w:rsidR="00C114FF" w:rsidRPr="006414D3" w:rsidRDefault="00F354C5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Zvláštní upozornění</w:t>
      </w:r>
    </w:p>
    <w:p w14:paraId="14EE2DA5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CDE86D" w14:textId="2D5EA466" w:rsidR="00F354C5" w:rsidRPr="006414D3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upozornění:</w:t>
      </w:r>
    </w:p>
    <w:p w14:paraId="114FE069" w14:textId="39E0EB7B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Zvracení může být spojené s vážnými, těžce vysilujícími stavy včetně gastrointestinálních obstrukcí, a je proto nutné provést vhodná diagnostická vyšetření. </w:t>
      </w:r>
    </w:p>
    <w:p w14:paraId="4060DDB5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26401E" w14:textId="238EF331" w:rsidR="00957A24" w:rsidRDefault="006F7C8C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Podle </w:t>
      </w:r>
      <w:r w:rsidR="00957A24">
        <w:t xml:space="preserve">správné veterinární praxe je doporučeno antiemetika používat v kombinaci s jinými veterinárními a podpůrnými opatřeními, např. dietou a náhradou tekutin, při současném řešení základní příčiny zvracení. </w:t>
      </w:r>
    </w:p>
    <w:p w14:paraId="5976B728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5D67D4" w14:textId="5BB1BDBE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nedoporučuje používat proti zvracení vyvolanému kinetózou. </w:t>
      </w:r>
    </w:p>
    <w:p w14:paraId="4A5A91BC" w14:textId="2C64F1E1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93229CB" w14:textId="77777777" w:rsidR="00957A24" w:rsidRPr="00334318" w:rsidRDefault="00957A24" w:rsidP="004A380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 xml:space="preserve">Psi: </w:t>
      </w:r>
    </w:p>
    <w:p w14:paraId="747A3380" w14:textId="4CC906A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Přestože </w:t>
      </w:r>
      <w:proofErr w:type="spellStart"/>
      <w:r>
        <w:t>maropitant</w:t>
      </w:r>
      <w:proofErr w:type="spellEnd"/>
      <w:r>
        <w:t xml:space="preserve"> prokázal účinnost jak při léčbě, tak i prevenci zvracení vyvolaného chemoterapií, vyšší účinnost byla zjištěna při preventivním použití. Toto antiemetikum se proto doporučuje podat před podáním chemoterapeutika. </w:t>
      </w:r>
    </w:p>
    <w:p w14:paraId="0F169EC7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D5F3B5" w14:textId="77777777" w:rsidR="00957A24" w:rsidRPr="00334318" w:rsidRDefault="00957A24" w:rsidP="004A3807">
      <w:pPr>
        <w:tabs>
          <w:tab w:val="clear" w:pos="567"/>
        </w:tabs>
        <w:spacing w:line="240" w:lineRule="auto"/>
        <w:jc w:val="both"/>
        <w:rPr>
          <w:b/>
          <w:bCs/>
          <w:szCs w:val="22"/>
        </w:rPr>
      </w:pPr>
      <w:r>
        <w:rPr>
          <w:b/>
        </w:rPr>
        <w:t xml:space="preserve">Kočky: </w:t>
      </w:r>
    </w:p>
    <w:p w14:paraId="37F36888" w14:textId="57110C55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Účinnost </w:t>
      </w:r>
      <w:proofErr w:type="spellStart"/>
      <w:r>
        <w:t>maropitantu</w:t>
      </w:r>
      <w:proofErr w:type="spellEnd"/>
      <w:r>
        <w:t xml:space="preserve"> při zmírnění nauzey byla prokázána v modelových studiích (nauzea způsobená </w:t>
      </w:r>
      <w:proofErr w:type="spellStart"/>
      <w:r>
        <w:t>xylazinem</w:t>
      </w:r>
      <w:proofErr w:type="spellEnd"/>
      <w:r>
        <w:t xml:space="preserve">). </w:t>
      </w:r>
    </w:p>
    <w:p w14:paraId="37A0119E" w14:textId="77777777" w:rsidR="00957A24" w:rsidRPr="006414D3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95C7F8" w14:textId="76D15AAB" w:rsidR="00F354C5" w:rsidRPr="006414D3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bezpečné použití u cílových druhů zvířat</w:t>
      </w:r>
      <w:r>
        <w:t>:</w:t>
      </w:r>
    </w:p>
    <w:p w14:paraId="7C98E02B" w14:textId="31DC6B95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Bezpečnost tohoto veterinárního léčivého přípravku nebyla stanovena u psů mladších 8</w:t>
      </w:r>
      <w:r w:rsidR="00B339F9">
        <w:t> </w:t>
      </w:r>
      <w:r>
        <w:t>týdnů, koček mladších 16</w:t>
      </w:r>
      <w:r w:rsidR="00B339F9">
        <w:t> </w:t>
      </w:r>
      <w:r>
        <w:t>týdnů ani u </w:t>
      </w:r>
      <w:proofErr w:type="spellStart"/>
      <w:r>
        <w:t>laktujících</w:t>
      </w:r>
      <w:proofErr w:type="spellEnd"/>
      <w:r>
        <w:t xml:space="preserve"> a březích fen a koček. Použít pouze po zvážení terapeutického prospěchu a rizika příslušným veterinárním lékařem.</w:t>
      </w:r>
    </w:p>
    <w:p w14:paraId="0FDCC5B0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98B25A" w14:textId="6565DB63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Maropitant</w:t>
      </w:r>
      <w:proofErr w:type="spellEnd"/>
      <w:r>
        <w:t xml:space="preserve"> je metabolizován v játrech, a proto se musí používat obezřetně u zvířat s jaterními onemocněními. Protože při léčbě trvající 14</w:t>
      </w:r>
      <w:r w:rsidR="00B339F9">
        <w:t> </w:t>
      </w:r>
      <w:r>
        <w:t xml:space="preserve">dní dochází k akumulaci </w:t>
      </w:r>
      <w:proofErr w:type="spellStart"/>
      <w:r>
        <w:t>maropitantu</w:t>
      </w:r>
      <w:proofErr w:type="spellEnd"/>
      <w:r>
        <w:t xml:space="preserve"> v těle zvířete kvůli metabolické saturaci, musí se při dlouhodobé léčbě kromě jiných nežádoucích účinků důsledně sledovat také funkce jater.</w:t>
      </w:r>
    </w:p>
    <w:p w14:paraId="33FEF020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4ED5C3" w14:textId="355F33E7" w:rsidR="00957A24" w:rsidRDefault="00F47DD1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se musí používat obezřetně u zvířat se srdečním onemocněním nebo s predispozicí k srdečním onemocněním, protože </w:t>
      </w:r>
      <w:proofErr w:type="spellStart"/>
      <w:r>
        <w:t>maropitant</w:t>
      </w:r>
      <w:proofErr w:type="spellEnd"/>
      <w:r>
        <w:t xml:space="preserve"> má afinitu k Ca a K iontovým kanálům. Ve studii na zdravých psech plemene bígl, kterým byla perorálně podána dávka 8 mg/kg, byl v QT intervalu na EKG pozorován nárůst přibližně o 10 %</w:t>
      </w:r>
      <w:r w:rsidR="00116DD7">
        <w:t>%, avšak nepředpokládá se, že by byl tento nárůst klinicky významný</w:t>
      </w:r>
      <w:r>
        <w:t>.</w:t>
      </w:r>
    </w:p>
    <w:p w14:paraId="296B8763" w14:textId="77777777" w:rsidR="00957A24" w:rsidRPr="0092442E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35A9DF" w14:textId="57E1066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Kvůli častému výskytu přechodné bolesti při subkutánním podání se mají použít vhodná opatření k fixaci zvířat. Bolest během injek</w:t>
      </w:r>
      <w:r w:rsidR="002D477C">
        <w:t>čního podání</w:t>
      </w:r>
      <w:r>
        <w:t xml:space="preserve"> lze zmírnit podáním chlazeného přípravku.</w:t>
      </w:r>
    </w:p>
    <w:p w14:paraId="00253370" w14:textId="7307124A" w:rsidR="00F354C5" w:rsidRDefault="00F354C5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3307F6" w14:textId="7B76D353" w:rsidR="00F354C5" w:rsidRPr="006414D3" w:rsidRDefault="00F354C5" w:rsidP="004A38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Zvláštní opatření pro osobu, která podává veterinární léčivý přípravek zvířatům</w:t>
      </w:r>
      <w:r>
        <w:t>:</w:t>
      </w:r>
    </w:p>
    <w:p w14:paraId="260E76C9" w14:textId="32B26649" w:rsidR="009B36C5" w:rsidRPr="00925D15" w:rsidRDefault="00FE304E" w:rsidP="004A3807">
      <w:pPr>
        <w:jc w:val="both"/>
        <w:rPr>
          <w:rFonts w:eastAsia="Tahoma" w:cs="Arial"/>
          <w:iCs/>
        </w:rPr>
      </w:pPr>
      <w:r>
        <w:t xml:space="preserve">Tento přípravek může způsobit sensibilizaci kůže. </w:t>
      </w:r>
      <w:r w:rsidR="009B36C5">
        <w:t xml:space="preserve">Lidé se známou přecitlivělostí na </w:t>
      </w:r>
      <w:proofErr w:type="spellStart"/>
      <w:r w:rsidR="009B36C5">
        <w:t>maropitant</w:t>
      </w:r>
      <w:proofErr w:type="spellEnd"/>
      <w:r w:rsidR="009B36C5">
        <w:t xml:space="preserve"> by měli podávat veterinární léčivý přípravek obezřetně.</w:t>
      </w:r>
      <w:r>
        <w:t xml:space="preserve"> </w:t>
      </w:r>
      <w:r w:rsidRPr="006362C3">
        <w:t>Ihned po expozici omyjte zasaženou kůži velkým množstvím vody. Pokud se u vás po náhodné expozici objeví příznaky, jako je vyrážka, vyhledejte lékařskou pomoc a ukažte lékaři toto varování.</w:t>
      </w:r>
    </w:p>
    <w:p w14:paraId="13EFB2D2" w14:textId="45936B04" w:rsidR="009B36C5" w:rsidRPr="00925D15" w:rsidRDefault="009B36C5" w:rsidP="004A3807">
      <w:pPr>
        <w:jc w:val="both"/>
        <w:rPr>
          <w:rFonts w:eastAsia="Tahoma" w:cs="Arial"/>
          <w:iCs/>
        </w:rPr>
      </w:pPr>
      <w:r>
        <w:t xml:space="preserve">Tento veterinární léčivý přípravek může způsobit podráždění očí. Zabraňte kontaktu s očima. V případě náhodného kontaktu přípravku s očima </w:t>
      </w:r>
      <w:r w:rsidR="001F0E29">
        <w:t xml:space="preserve">je vydatně </w:t>
      </w:r>
      <w:r>
        <w:t>vypláchněte</w:t>
      </w:r>
      <w:r w:rsidR="001F0E29">
        <w:t xml:space="preserve"> čistou </w:t>
      </w:r>
      <w:r>
        <w:t>vod</w:t>
      </w:r>
      <w:r w:rsidR="001F0E29">
        <w:t>ou</w:t>
      </w:r>
      <w:r>
        <w:t xml:space="preserve">. Pokud se vyskytnou příznaky, vyhledejte lékařskou pomoc. </w:t>
      </w:r>
    </w:p>
    <w:p w14:paraId="6DABE5CC" w14:textId="43FB73D9" w:rsidR="009B36C5" w:rsidRDefault="009B36C5" w:rsidP="004A3807">
      <w:pPr>
        <w:jc w:val="both"/>
        <w:rPr>
          <w:rFonts w:eastAsia="Tahoma" w:cs="Arial"/>
          <w:iCs/>
        </w:rPr>
      </w:pPr>
      <w:proofErr w:type="spellStart"/>
      <w:r>
        <w:t>Maropitant</w:t>
      </w:r>
      <w:proofErr w:type="spellEnd"/>
      <w:r>
        <w:t xml:space="preserve"> je antagonista receptoru neurokininu-1 (NK1), který účinkuje v centrálním nervovém systému. Náhodné injekční </w:t>
      </w:r>
      <w:proofErr w:type="spellStart"/>
      <w:r>
        <w:t>samopodání</w:t>
      </w:r>
      <w:proofErr w:type="spellEnd"/>
      <w:r>
        <w:t xml:space="preserve"> nebo požití může mít za následek nauzeu, závratě a somnolenci. </w:t>
      </w:r>
      <w:r w:rsidR="001F0E29">
        <w:t>Zabraňte</w:t>
      </w:r>
      <w:r>
        <w:t xml:space="preserve"> náhodnému sebepoškození injekčně podaným přípravkem. V případě náhodného požití nebo sebepoškození injekčně </w:t>
      </w:r>
      <w:r w:rsidR="001F0E29">
        <w:t>a</w:t>
      </w:r>
      <w:r>
        <w:t>p</w:t>
      </w:r>
      <w:r w:rsidR="001F0E29">
        <w:t>likovaným</w:t>
      </w:r>
      <w:r>
        <w:t xml:space="preserve"> přípravkem vyhledejte ihned lékařskou pomoc a ukažte příbalovou informaci nebo etiketu praktickému lékaři.</w:t>
      </w:r>
    </w:p>
    <w:p w14:paraId="7EF4E794" w14:textId="2BDE2075" w:rsidR="003C7712" w:rsidRPr="00925D15" w:rsidRDefault="003C7712" w:rsidP="004A3807">
      <w:pPr>
        <w:jc w:val="both"/>
        <w:rPr>
          <w:rFonts w:eastAsia="Tahoma" w:cs="Arial"/>
          <w:iCs/>
        </w:rPr>
      </w:pPr>
      <w:r>
        <w:t>Po použití si umyjte ruce.</w:t>
      </w:r>
    </w:p>
    <w:p w14:paraId="76C52BA7" w14:textId="77777777" w:rsidR="002F6DAA" w:rsidRDefault="002F6DAA" w:rsidP="004A3807">
      <w:pPr>
        <w:jc w:val="both"/>
        <w:rPr>
          <w:szCs w:val="22"/>
          <w:u w:val="single"/>
        </w:rPr>
      </w:pPr>
    </w:p>
    <w:p w14:paraId="37DDB69A" w14:textId="073832CA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Březost a laktace</w:t>
      </w:r>
      <w:r>
        <w:t>:</w:t>
      </w:r>
    </w:p>
    <w:p w14:paraId="5197789A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Použít pouze po zvážení terapeutického prospěchu a rizika příslušným veterinárním lékařem, protože nebyly provedeny průkazné studie reprodukční toxicity u žádných živočišných druhů. </w:t>
      </w:r>
    </w:p>
    <w:p w14:paraId="4FB30E42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921A01" w14:textId="37196B22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Interakce s jinými léčivými přípravky a další formy interakce:</w:t>
      </w:r>
    </w:p>
    <w:p w14:paraId="43FE5811" w14:textId="5AFAC1A0" w:rsidR="00957A24" w:rsidRDefault="00F47DD1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Tento veterinární léčivý přípravek se nesmí používat souběžně s antagonisty kalciových kanálů, protože </w:t>
      </w:r>
      <w:proofErr w:type="spellStart"/>
      <w:r>
        <w:t>maropitant</w:t>
      </w:r>
      <w:proofErr w:type="spellEnd"/>
      <w:r>
        <w:t xml:space="preserve"> má afinitu ke kalciovým kanálům. </w:t>
      </w:r>
    </w:p>
    <w:p w14:paraId="0F855D58" w14:textId="77777777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5AB24B" w14:textId="20983316" w:rsidR="00957A24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Maropitant</w:t>
      </w:r>
      <w:proofErr w:type="spellEnd"/>
      <w:r>
        <w:t xml:space="preserve"> se silně váže na plazmatické </w:t>
      </w:r>
      <w:r w:rsidR="002D477C">
        <w:t xml:space="preserve">bílkoviny </w:t>
      </w:r>
      <w:r>
        <w:t xml:space="preserve">a může soutěžit s jinými léky se silnou vazbou. </w:t>
      </w:r>
    </w:p>
    <w:p w14:paraId="16FC43F9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6C8765B" w14:textId="0BFE948E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Předávkování</w:t>
      </w:r>
      <w:r>
        <w:t>:</w:t>
      </w:r>
    </w:p>
    <w:p w14:paraId="64D85FDA" w14:textId="41A9DB2C" w:rsidR="00957A24" w:rsidRPr="007101F9" w:rsidRDefault="00957A24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Kromě přechodných reakcí v místě vpichu po subkutánním podání byl </w:t>
      </w:r>
      <w:proofErr w:type="spellStart"/>
      <w:r>
        <w:t>maropitant</w:t>
      </w:r>
      <w:proofErr w:type="spellEnd"/>
      <w:r>
        <w:t xml:space="preserve"> dobře snášen u psů a mladých koček, kterým se denně injekčně aplikovalo až 5 mg/kg (5násobek doporučené dávky) po </w:t>
      </w:r>
      <w:r>
        <w:lastRenderedPageBreak/>
        <w:t>dobu</w:t>
      </w:r>
      <w:r w:rsidR="00B339F9">
        <w:t> </w:t>
      </w:r>
      <w:r>
        <w:t>15 po sobě následujících dnů (</w:t>
      </w:r>
      <w:r w:rsidR="002D477C">
        <w:t>3násobek</w:t>
      </w:r>
      <w:r>
        <w:t xml:space="preserve"> doporučené délky podávání). Údaje o předávkování u dospělých koček nejsou k dispozici.</w:t>
      </w:r>
    </w:p>
    <w:p w14:paraId="3371652A" w14:textId="77777777" w:rsidR="005B1FD0" w:rsidRPr="00A87F69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D09DDF" w14:textId="253FC73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Hlavní inkompatibility</w:t>
      </w:r>
      <w:r>
        <w:t>:</w:t>
      </w:r>
    </w:p>
    <w:p w14:paraId="5C664941" w14:textId="2C49ED7E" w:rsidR="00A76CEB" w:rsidRPr="006414D3" w:rsidRDefault="00A90CE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Studie kompatibility nejsou k dispozici, a proto tento veterinární léčivý přípravek nesmí být mísen </w:t>
      </w:r>
      <w:r w:rsidR="005C352D">
        <w:t>s </w:t>
      </w:r>
      <w:r>
        <w:t>žádnými dalšími veterinárními léčivými přípravky ve stejné stříkačce.</w:t>
      </w:r>
      <w:r w:rsidR="00A76CEB">
        <w:t xml:space="preserve"> </w:t>
      </w:r>
    </w:p>
    <w:p w14:paraId="27455007" w14:textId="77777777" w:rsidR="005B1FD0" w:rsidRPr="006414D3" w:rsidRDefault="005B1FD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1BD21E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589DDE" w14:textId="77777777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Nežádoucí účinky</w:t>
      </w:r>
    </w:p>
    <w:p w14:paraId="01AD26BE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451D9EC" w14:textId="611EF776" w:rsidR="00D446D2" w:rsidRDefault="00957A24" w:rsidP="004A3807">
      <w:pPr>
        <w:tabs>
          <w:tab w:val="clear" w:pos="567"/>
        </w:tabs>
        <w:spacing w:line="240" w:lineRule="auto"/>
        <w:jc w:val="both"/>
      </w:pPr>
      <w:r>
        <w:t>Psi, kočky:</w:t>
      </w:r>
    </w:p>
    <w:p w14:paraId="7C084174" w14:textId="3621C8CE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Velmi časté (&gt; 1 zvíře / 10 ošetřených zvířat):</w:t>
      </w:r>
    </w:p>
    <w:p w14:paraId="26AF2EFF" w14:textId="15A45DFB" w:rsidR="00D505C1" w:rsidRPr="004C0945" w:rsidRDefault="00462298" w:rsidP="00D505C1">
      <w:pPr>
        <w:tabs>
          <w:tab w:val="clear" w:pos="567"/>
        </w:tabs>
        <w:spacing w:line="240" w:lineRule="auto"/>
        <w:rPr>
          <w:szCs w:val="22"/>
        </w:rPr>
      </w:pPr>
      <w:r>
        <w:t xml:space="preserve">Bolest v místě </w:t>
      </w:r>
      <w:r w:rsidR="00D505C1">
        <w:t>injekčního podání*</w:t>
      </w:r>
    </w:p>
    <w:p w14:paraId="6B7A0DD6" w14:textId="4471CE0E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FAC254" w14:textId="4A3469B6" w:rsidR="00462298" w:rsidRDefault="00462298" w:rsidP="004A3807">
      <w:pPr>
        <w:tabs>
          <w:tab w:val="clear" w:pos="567"/>
        </w:tabs>
        <w:spacing w:line="240" w:lineRule="auto"/>
        <w:jc w:val="both"/>
      </w:pPr>
      <w:r>
        <w:t xml:space="preserve">Velmi vzácné </w:t>
      </w:r>
      <w:proofErr w:type="gramStart"/>
      <w:r>
        <w:t>(&lt; 1</w:t>
      </w:r>
      <w:proofErr w:type="gramEnd"/>
      <w:r>
        <w:t> zvíře / 10 000 ošetřených zvířat, včetně ojedinělých hlášení):</w:t>
      </w:r>
    </w:p>
    <w:p w14:paraId="57C83A77" w14:textId="5DB62340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Reakce anafylaktického typu, alergický edém, kopřivka, erytém, kolaps, dyspnoe, bledá sliznice. Letargie. Neurologické poruchy (např. ataxie, křeč, záchvat a svalový tremor)</w:t>
      </w:r>
      <w:r w:rsidR="00D505C1">
        <w:t>.</w:t>
      </w:r>
    </w:p>
    <w:p w14:paraId="4F6FF116" w14:textId="77777777" w:rsidR="00462298" w:rsidRDefault="0046229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E5279E" w14:textId="50A03EB9" w:rsidR="00DB599E" w:rsidRDefault="00DB599E" w:rsidP="004A3807">
      <w:pPr>
        <w:spacing w:line="240" w:lineRule="auto"/>
        <w:jc w:val="both"/>
        <w:rPr>
          <w:szCs w:val="22"/>
        </w:rPr>
      </w:pPr>
      <w:r>
        <w:t>*Může se vyskytnout při subkutánním injekčním podání. Přibližně u třetiny koček je pozorována střední nebo silná reakce na injekční podání.</w:t>
      </w:r>
    </w:p>
    <w:p w14:paraId="3D825626" w14:textId="77777777" w:rsidR="00DB599E" w:rsidRPr="005B63BE" w:rsidRDefault="00DB599E" w:rsidP="004A3807">
      <w:pPr>
        <w:spacing w:line="240" w:lineRule="auto"/>
        <w:jc w:val="both"/>
        <w:rPr>
          <w:iCs/>
          <w:szCs w:val="22"/>
        </w:rPr>
      </w:pPr>
    </w:p>
    <w:p w14:paraId="6C749E04" w14:textId="6DAD054B" w:rsidR="00F520FE" w:rsidRPr="006414D3" w:rsidRDefault="00F520FE" w:rsidP="004A3807">
      <w:pPr>
        <w:spacing w:line="240" w:lineRule="auto"/>
        <w:jc w:val="both"/>
        <w:rPr>
          <w:szCs w:val="22"/>
        </w:rPr>
      </w:pPr>
      <w:r>
        <w:t xml:space="preserve">Hlášení nežádoucích účinků je důležité. Umožňuje nepřetržité sledování bezpečnosti veterinárního léčivého přípravku. Jestliže zaznamenáte jakékoliv nežádoucí účinky, a to i takové, které nejsou uvedeny v této příbalové informaci, nebo si myslíte, že léčivo nefunguje, obraťte se prosím nejprve na svého veterinárního lékaře. Nežádoucí účinky můžete hlásit také držiteli rozhodnutí o registraci nebo místnímu zástupci držitele rozhodnutí o registraci s využitím kontaktních údajů uvedených na konci této příbalové informace nebo prostřednictvím národního systému hlášení nežádoucích účinků. </w:t>
      </w:r>
    </w:p>
    <w:p w14:paraId="50DEE55B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211AF19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B772028" w14:textId="77777777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>Dávkování pro každý druh, cesty a způsob podání</w:t>
      </w:r>
    </w:p>
    <w:p w14:paraId="341982B6" w14:textId="3983E73D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861A6D" w14:textId="103E3C50" w:rsidR="00547928" w:rsidRDefault="00547928" w:rsidP="004A3807">
      <w:pPr>
        <w:jc w:val="both"/>
        <w:rPr>
          <w:noProof/>
          <w:szCs w:val="22"/>
        </w:rPr>
      </w:pPr>
      <w:r>
        <w:t>Subkutánní nebo intravenózní podání.</w:t>
      </w:r>
    </w:p>
    <w:p w14:paraId="6BB07F0B" w14:textId="77777777" w:rsidR="00547928" w:rsidRPr="00A87F69" w:rsidRDefault="00547928" w:rsidP="004A3807">
      <w:pPr>
        <w:jc w:val="both"/>
        <w:rPr>
          <w:noProof/>
          <w:szCs w:val="22"/>
        </w:rPr>
      </w:pPr>
    </w:p>
    <w:p w14:paraId="6D06B2B8" w14:textId="32A3E69E" w:rsidR="00547928" w:rsidRDefault="00F47DD1" w:rsidP="004A3807">
      <w:pPr>
        <w:jc w:val="both"/>
        <w:rPr>
          <w:noProof/>
          <w:szCs w:val="22"/>
        </w:rPr>
      </w:pPr>
      <w:r>
        <w:t>Tento veterinární léčivý přípravek se podává subkutánně nebo intravenózně jednou denně v dávce 1 mg/kg živé hmotnosti (1 ml/10 kg živé hmotnosti) po dobu až pěti po sobě následujících dnů. Intravenózně se tento veterinární léčivý přípravek podává jako jednorázový bolus bez smíchání s jinými tekutinami.</w:t>
      </w:r>
    </w:p>
    <w:p w14:paraId="35032213" w14:textId="1FAA5776" w:rsidR="00547928" w:rsidRPr="00A87F69" w:rsidRDefault="00547928" w:rsidP="004A3807">
      <w:pPr>
        <w:jc w:val="both"/>
        <w:rPr>
          <w:noProof/>
          <w:szCs w:val="22"/>
        </w:rPr>
      </w:pPr>
    </w:p>
    <w:p w14:paraId="7A1622B3" w14:textId="77777777" w:rsidR="00B24E8A" w:rsidRDefault="00B24E8A" w:rsidP="004A3807">
      <w:pPr>
        <w:jc w:val="both"/>
        <w:rPr>
          <w:noProof/>
          <w:szCs w:val="22"/>
        </w:rPr>
      </w:pPr>
      <w:r>
        <w:t>Pro zajištění správného dávkování je třeba co nejpřesněji stanovit živou hmotnost.</w:t>
      </w:r>
    </w:p>
    <w:p w14:paraId="64EA176B" w14:textId="70384C07" w:rsidR="00B24E8A" w:rsidRDefault="00B24E8A" w:rsidP="004A3807">
      <w:pPr>
        <w:jc w:val="both"/>
        <w:rPr>
          <w:noProof/>
          <w:szCs w:val="22"/>
        </w:rPr>
      </w:pPr>
    </w:p>
    <w:p w14:paraId="3AC99BDC" w14:textId="43444368" w:rsidR="00F3378A" w:rsidRDefault="009F7FDE" w:rsidP="004A3807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Gumovou zátku lze propíchnout max. </w:t>
      </w:r>
      <w:r w:rsidR="00F3378A">
        <w:rPr>
          <w:noProof/>
          <w:szCs w:val="22"/>
        </w:rPr>
        <w:t>100krát.</w:t>
      </w:r>
    </w:p>
    <w:p w14:paraId="123B8843" w14:textId="77777777" w:rsidR="00F3378A" w:rsidRPr="00A87F69" w:rsidRDefault="00F3378A" w:rsidP="004A3807">
      <w:pPr>
        <w:jc w:val="both"/>
        <w:rPr>
          <w:noProof/>
          <w:szCs w:val="22"/>
        </w:rPr>
      </w:pPr>
    </w:p>
    <w:p w14:paraId="144AE6D4" w14:textId="77777777" w:rsidR="00547928" w:rsidRPr="00A87F69" w:rsidRDefault="0054792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884761" w14:textId="0D642AE8" w:rsidR="00C114FF" w:rsidRPr="006414D3" w:rsidRDefault="00F520FE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  <w:t>Informace o správném podávání</w:t>
      </w:r>
    </w:p>
    <w:p w14:paraId="32270970" w14:textId="77777777" w:rsidR="00F520FE" w:rsidRPr="006414D3" w:rsidRDefault="00F520FE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614519" w14:textId="13A943FD" w:rsidR="00B24E8A" w:rsidRPr="007101F9" w:rsidRDefault="00B24E8A" w:rsidP="004A3807">
      <w:pPr>
        <w:jc w:val="both"/>
        <w:rPr>
          <w:noProof/>
          <w:szCs w:val="22"/>
        </w:rPr>
      </w:pPr>
      <w:r>
        <w:t>Pro prevenci zvracení je třeba tento veterinární léčivý přípravek podat více než 1 hodinu předem. Délka účinku je přibližně 24 hodin, a proto lze přípravek podat večer před podáním látky, která může způsobit zvracení (např. chemoterapeutika).</w:t>
      </w:r>
    </w:p>
    <w:p w14:paraId="36A48894" w14:textId="514617CD" w:rsidR="00B24E8A" w:rsidRDefault="00B24E8A" w:rsidP="004A3807">
      <w:pPr>
        <w:jc w:val="both"/>
      </w:pPr>
      <w:r>
        <w:t>Protože farmakokinetika se může značně lišit a </w:t>
      </w:r>
      <w:proofErr w:type="spellStart"/>
      <w:r>
        <w:t>maropitant</w:t>
      </w:r>
      <w:proofErr w:type="spellEnd"/>
      <w:r>
        <w:t xml:space="preserve"> se po opakovaném podání jednou denně hromadí v těle, mohou u některých jedinců a při opakovaném podání postačovat nižší než doporučené dávky.</w:t>
      </w:r>
    </w:p>
    <w:p w14:paraId="090C04FE" w14:textId="61D43E7B" w:rsidR="00F3378A" w:rsidRPr="00F3378A" w:rsidRDefault="002D477C" w:rsidP="004A3807">
      <w:pPr>
        <w:jc w:val="both"/>
        <w:rPr>
          <w:noProof/>
          <w:szCs w:val="22"/>
        </w:rPr>
      </w:pPr>
      <w:r>
        <w:t>S</w:t>
      </w:r>
      <w:r w:rsidR="00F3378A">
        <w:t xml:space="preserve">ubkutánní podání viz též </w:t>
      </w:r>
      <w:r w:rsidR="00F3378A" w:rsidRPr="00F3378A">
        <w:t>„</w:t>
      </w:r>
      <w:r w:rsidR="00F3378A" w:rsidRPr="00C93E05">
        <w:t>Zvláštní opatření pro bezpečné použití u cílových druhů zvířat</w:t>
      </w:r>
      <w:r w:rsidR="00F3378A" w:rsidRPr="00F3378A">
        <w:t>“.</w:t>
      </w:r>
    </w:p>
    <w:p w14:paraId="2A80880A" w14:textId="77777777" w:rsidR="00301214" w:rsidRPr="006414D3" w:rsidRDefault="0030121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A78ED7" w14:textId="77777777" w:rsidR="001B26EB" w:rsidRPr="006414D3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C976E06" w14:textId="77777777" w:rsidR="00C93E05" w:rsidRDefault="00C93E05">
      <w:pPr>
        <w:tabs>
          <w:tab w:val="clear" w:pos="567"/>
        </w:tabs>
        <w:spacing w:line="240" w:lineRule="auto"/>
        <w:rPr>
          <w:b/>
          <w:highlight w:val="lightGray"/>
        </w:rPr>
      </w:pPr>
      <w:r>
        <w:rPr>
          <w:b/>
          <w:highlight w:val="lightGray"/>
        </w:rPr>
        <w:br w:type="page"/>
      </w:r>
    </w:p>
    <w:p w14:paraId="591F9596" w14:textId="4B1981DA" w:rsidR="00DB468A" w:rsidRPr="006414D3" w:rsidRDefault="00DB468A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lastRenderedPageBreak/>
        <w:t>10.</w:t>
      </w:r>
      <w:r>
        <w:rPr>
          <w:b/>
        </w:rPr>
        <w:tab/>
        <w:t>Ochranné lhůty</w:t>
      </w:r>
    </w:p>
    <w:p w14:paraId="2BBA8046" w14:textId="1FEFC392" w:rsidR="00C114FF" w:rsidRDefault="00C114FF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C2E8D02" w14:textId="595D0D94" w:rsidR="00301214" w:rsidRDefault="00301214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t xml:space="preserve">Neuplatňuje se. </w:t>
      </w:r>
    </w:p>
    <w:p w14:paraId="61DEDE20" w14:textId="77777777" w:rsidR="00301214" w:rsidRPr="006414D3" w:rsidRDefault="00301214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CD7BCAC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6B6DD1A6" w14:textId="77777777" w:rsidR="00C114FF" w:rsidRPr="006414D3" w:rsidRDefault="00C114FF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opatření pro uchovávání</w:t>
      </w:r>
    </w:p>
    <w:p w14:paraId="6F10ABDD" w14:textId="77777777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D9E201D" w14:textId="7B882718" w:rsidR="00C114FF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</w:pPr>
      <w:r>
        <w:t>Uchovávejte mimo dohled a dosah dětí.</w:t>
      </w:r>
    </w:p>
    <w:p w14:paraId="3150B1F1" w14:textId="4CF5DF1A" w:rsidR="00F3378A" w:rsidRDefault="00F3378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2B2C715E" w14:textId="1CEB2E68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Chraňte před mrazem. </w:t>
      </w:r>
    </w:p>
    <w:p w14:paraId="58F14118" w14:textId="77777777" w:rsidR="00C114FF" w:rsidRPr="006414D3" w:rsidRDefault="00C114FF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A5B2523" w14:textId="0B11493E" w:rsidR="00C114FF" w:rsidRPr="006414D3" w:rsidRDefault="0043320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tento veterinární léčivý přípravek po uplynutí doby použitelnosti uvedené na etiketě a krabičce po Exp. Doba použitelnosti končí posledním dnem v uvedeném měsíci.</w:t>
      </w:r>
    </w:p>
    <w:p w14:paraId="55AC8D60" w14:textId="77777777" w:rsidR="0043320A" w:rsidRPr="006414D3" w:rsidRDefault="0043320A" w:rsidP="004A3807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4270283" w14:textId="3D4AEEEB" w:rsidR="00334318" w:rsidRPr="00BF47EF" w:rsidRDefault="0033431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prvním otevření vnitřního obalu: 28 dní</w:t>
      </w:r>
      <w:r w:rsidR="009F7FDE">
        <w:t>.</w:t>
      </w:r>
      <w:r>
        <w:t xml:space="preserve"> </w:t>
      </w:r>
    </w:p>
    <w:p w14:paraId="1853A573" w14:textId="77777777" w:rsidR="00C114FF" w:rsidRPr="006414D3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FEE9D8" w14:textId="77777777" w:rsidR="0043320A" w:rsidRPr="006414D3" w:rsidRDefault="0043320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5DDEBB" w14:textId="77777777" w:rsidR="00C114FF" w:rsidRPr="006414D3" w:rsidRDefault="00DB468A" w:rsidP="004A380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opatření pro likvidaci</w:t>
      </w:r>
    </w:p>
    <w:p w14:paraId="75368EE9" w14:textId="513BE8ED" w:rsidR="00C114FF" w:rsidRDefault="00C114FF" w:rsidP="004A380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263AABC" w14:textId="161B8D95" w:rsidR="00B24E8A" w:rsidRPr="006414D3" w:rsidRDefault="00B24E8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Léčivé přípravky se nesmí likvidovat prostřednictvím odpadní vody či domovního odpadu. </w:t>
      </w:r>
    </w:p>
    <w:p w14:paraId="2CAD1734" w14:textId="77777777" w:rsidR="00B53558" w:rsidRDefault="00B53558" w:rsidP="005C352D">
      <w:pPr>
        <w:jc w:val="both"/>
      </w:pPr>
    </w:p>
    <w:p w14:paraId="15C725C6" w14:textId="204C5D89" w:rsidR="00323141" w:rsidRPr="006414D3" w:rsidRDefault="00DB468A" w:rsidP="004A3807">
      <w:pPr>
        <w:jc w:val="both"/>
        <w:rPr>
          <w:szCs w:val="22"/>
        </w:rPr>
      </w:pPr>
      <w:r>
        <w:t xml:space="preserve">Všechen nepoužitý veterinární léčivý přípravek nebo odpad, který pochází z tohoto přípravku, likvidujte odevzdáním v souladu s místními požadavky a platnými národními systémy sběru. Tato opatření napomáhají chránit životní prostředí. </w:t>
      </w:r>
    </w:p>
    <w:p w14:paraId="07670BAE" w14:textId="77777777" w:rsidR="00B53558" w:rsidRDefault="00B53558" w:rsidP="005C352D">
      <w:pPr>
        <w:tabs>
          <w:tab w:val="clear" w:pos="567"/>
        </w:tabs>
        <w:spacing w:line="240" w:lineRule="auto"/>
        <w:jc w:val="both"/>
      </w:pPr>
    </w:p>
    <w:p w14:paraId="3E4F7949" w14:textId="075FF5D8" w:rsidR="00DB468A" w:rsidRPr="008F1A49" w:rsidRDefault="00B24E8A" w:rsidP="004A3807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>
        <w:t xml:space="preserve">O možnostech likvidace nepotřebných léčivých přípravků se poraďte s vaším veterinárním lékařem nebo lékárníkem. </w:t>
      </w:r>
    </w:p>
    <w:p w14:paraId="68881638" w14:textId="77777777" w:rsidR="00B24E8A" w:rsidRPr="006414D3" w:rsidRDefault="00B24E8A" w:rsidP="004A380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9ECA85C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570385CC" w14:textId="77777777" w:rsidR="00DB468A" w:rsidRPr="006414D3" w:rsidRDefault="00DB468A" w:rsidP="004A380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Klasifikace veterinárních léčivých přípravků</w:t>
      </w:r>
    </w:p>
    <w:p w14:paraId="3D30BBAD" w14:textId="79C2A94D" w:rsidR="00C114FF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E5DE2B" w14:textId="3246D484" w:rsidR="00334318" w:rsidRDefault="00334318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Veterinární léčivý přípravek je vydáván pouze na předpis. </w:t>
      </w:r>
    </w:p>
    <w:p w14:paraId="625397A1" w14:textId="77777777" w:rsidR="00334318" w:rsidRPr="006414D3" w:rsidRDefault="003343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9CAA27" w14:textId="77777777" w:rsidR="00DB468A" w:rsidRPr="006414D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384687" w14:textId="77777777" w:rsidR="00DB468A" w:rsidRPr="006414D3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Registrační čísla a velikosti balení</w:t>
      </w:r>
    </w:p>
    <w:p w14:paraId="03F670E7" w14:textId="1486A94E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C64985" w14:textId="2402C8A3" w:rsidR="004A3807" w:rsidRDefault="004A3807" w:rsidP="00334318">
      <w:pPr>
        <w:tabs>
          <w:tab w:val="clear" w:pos="567"/>
        </w:tabs>
        <w:spacing w:line="240" w:lineRule="auto"/>
      </w:pPr>
      <w:bookmarkStart w:id="0" w:name="_Hlk124173144"/>
      <w:r>
        <w:t>96/041/</w:t>
      </w:r>
      <w:proofErr w:type="gramStart"/>
      <w:r>
        <w:t>23-C</w:t>
      </w:r>
      <w:proofErr w:type="gramEnd"/>
    </w:p>
    <w:p w14:paraId="2E28CA3D" w14:textId="77777777" w:rsidR="004A3807" w:rsidRDefault="004A3807" w:rsidP="00334318">
      <w:pPr>
        <w:tabs>
          <w:tab w:val="clear" w:pos="567"/>
        </w:tabs>
        <w:spacing w:line="240" w:lineRule="auto"/>
      </w:pPr>
    </w:p>
    <w:p w14:paraId="33F145F0" w14:textId="05FF4C8F" w:rsidR="00334318" w:rsidRPr="00BF47EF" w:rsidRDefault="00334318" w:rsidP="00334318">
      <w:pPr>
        <w:tabs>
          <w:tab w:val="clear" w:pos="567"/>
        </w:tabs>
        <w:spacing w:line="240" w:lineRule="auto"/>
        <w:rPr>
          <w:szCs w:val="22"/>
        </w:rPr>
      </w:pPr>
      <w:r>
        <w:t>Velikosti balení:</w:t>
      </w:r>
    </w:p>
    <w:p w14:paraId="06C9878E" w14:textId="77777777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(10 ml)</w:t>
      </w:r>
    </w:p>
    <w:p w14:paraId="7C62016A" w14:textId="77777777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(25 ml)</w:t>
      </w:r>
    </w:p>
    <w:p w14:paraId="56DD2D80" w14:textId="35209499" w:rsidR="00472F3A" w:rsidRDefault="00472F3A" w:rsidP="00472F3A">
      <w:pPr>
        <w:tabs>
          <w:tab w:val="clear" w:pos="567"/>
        </w:tabs>
        <w:spacing w:line="240" w:lineRule="auto"/>
      </w:pPr>
      <w:r>
        <w:t>Papírová krabička s 1 injekční lahvičkou (50 ml)</w:t>
      </w:r>
    </w:p>
    <w:p w14:paraId="0D19DAF3" w14:textId="7EBC91FF" w:rsidR="00334318" w:rsidRDefault="00472F3A" w:rsidP="00472F3A">
      <w:pPr>
        <w:tabs>
          <w:tab w:val="clear" w:pos="567"/>
        </w:tabs>
        <w:spacing w:line="240" w:lineRule="auto"/>
      </w:pPr>
      <w:r>
        <w:t>Papírová krabička s 5 injekčními lahvičkami (10 ml)</w:t>
      </w:r>
    </w:p>
    <w:p w14:paraId="2339E1AB" w14:textId="77777777" w:rsidR="009F7FDE" w:rsidRPr="006414D3" w:rsidRDefault="009F7FDE" w:rsidP="00472F3A">
      <w:pPr>
        <w:tabs>
          <w:tab w:val="clear" w:pos="567"/>
        </w:tabs>
        <w:spacing w:line="240" w:lineRule="auto"/>
        <w:rPr>
          <w:szCs w:val="22"/>
        </w:rPr>
      </w:pPr>
    </w:p>
    <w:p w14:paraId="205608D0" w14:textId="0A616AEE" w:rsidR="00DB468A" w:rsidRPr="006414D3" w:rsidRDefault="00DB468A" w:rsidP="00DB468A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0"/>
    <w:p w14:paraId="1F9CE490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F92959" w14:textId="77777777" w:rsidR="00DB468A" w:rsidRPr="006414D3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B42EA5" w14:textId="19D7DC2D" w:rsidR="00C114FF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b/>
        </w:rPr>
      </w:pPr>
      <w:r>
        <w:rPr>
          <w:b/>
          <w:highlight w:val="lightGray"/>
        </w:rPr>
        <w:t>15.</w:t>
      </w:r>
      <w:r>
        <w:rPr>
          <w:b/>
        </w:rPr>
        <w:tab/>
        <w:t>Datum poslední revize příbalové informace</w:t>
      </w:r>
    </w:p>
    <w:p w14:paraId="09265E5A" w14:textId="4D391A24" w:rsidR="004A3807" w:rsidRDefault="004A3807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14:paraId="22ACB09F" w14:textId="7A6336EF" w:rsidR="004A3807" w:rsidRPr="006414D3" w:rsidRDefault="004A3807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szCs w:val="22"/>
        </w:rPr>
        <w:t>Srpen 2023</w:t>
      </w:r>
    </w:p>
    <w:p w14:paraId="7F080E34" w14:textId="77777777" w:rsidR="00DB468A" w:rsidRPr="006414D3" w:rsidRDefault="00DB468A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6A39627" w14:textId="77777777" w:rsidR="00FD05C0" w:rsidRPr="00964F6D" w:rsidRDefault="00FD05C0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Podrobné informace o tomto veterinárním léčivém přípravku jsou k dispozici v </w:t>
      </w:r>
      <w:r>
        <w:rPr>
          <w:rStyle w:val="Hypertextovodkaz"/>
        </w:rPr>
        <w:t>databázi přípravků Unie</w:t>
      </w:r>
      <w:r>
        <w:t xml:space="preserve"> (</w:t>
      </w:r>
      <w:hyperlink r:id="rId11" w:history="1">
        <w:r>
          <w:rPr>
            <w:rStyle w:val="Hypertextovodkaz"/>
          </w:rPr>
          <w:t>https://medicines.health.europa.eu/veterinary</w:t>
        </w:r>
      </w:hyperlink>
      <w:r>
        <w:t>).</w:t>
      </w:r>
    </w:p>
    <w:p w14:paraId="2A661C16" w14:textId="1D771B97" w:rsidR="00C114FF" w:rsidRDefault="00C114F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F3A416" w14:textId="77777777" w:rsidR="002D477C" w:rsidRPr="00AF4CD0" w:rsidRDefault="002D477C" w:rsidP="002D477C">
      <w:pPr>
        <w:spacing w:line="240" w:lineRule="auto"/>
        <w:jc w:val="both"/>
        <w:rPr>
          <w:rFonts w:asciiTheme="minorHAnsi" w:hAnsiTheme="minorHAnsi" w:cstheme="minorHAnsi"/>
        </w:rPr>
      </w:pPr>
      <w:r w:rsidRPr="00AF4CD0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2" w:history="1">
        <w:r w:rsidRPr="00AF4CD0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AF4CD0">
        <w:rPr>
          <w:rFonts w:asciiTheme="minorHAnsi" w:hAnsiTheme="minorHAnsi" w:cstheme="minorHAnsi"/>
        </w:rPr>
        <w:t>).</w:t>
      </w:r>
    </w:p>
    <w:p w14:paraId="2A50470B" w14:textId="77777777" w:rsidR="00E70337" w:rsidRPr="006414D3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C23CAC" w14:textId="77777777" w:rsidR="00DB468A" w:rsidRPr="006414D3" w:rsidRDefault="00DB468A" w:rsidP="004620A4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  <w:highlight w:val="lightGray"/>
        </w:rPr>
        <w:lastRenderedPageBreak/>
        <w:t>16.</w:t>
      </w:r>
      <w:r>
        <w:rPr>
          <w:b/>
        </w:rPr>
        <w:tab/>
        <w:t>Kontaktní údaje</w:t>
      </w:r>
    </w:p>
    <w:p w14:paraId="0A9E7DDC" w14:textId="77777777" w:rsidR="00C114FF" w:rsidRPr="006414D3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4F1F8F" w14:textId="0202B94A" w:rsidR="00DB468A" w:rsidRPr="006414D3" w:rsidRDefault="00DB468A" w:rsidP="00DB468A">
      <w:pPr>
        <w:rPr>
          <w:iCs/>
          <w:szCs w:val="22"/>
        </w:rPr>
      </w:pPr>
      <w:bookmarkStart w:id="1" w:name="_Hlk73552578"/>
      <w:bookmarkStart w:id="2" w:name="_Hlk124173238"/>
      <w:r>
        <w:rPr>
          <w:u w:val="single"/>
        </w:rPr>
        <w:t>Držitel rozhodnutí o registraci, výrobce odpovědný za uvolnění šarže</w:t>
      </w:r>
      <w:r w:rsidR="009F7FDE">
        <w:rPr>
          <w:u w:val="single"/>
        </w:rPr>
        <w:t>:</w:t>
      </w:r>
      <w:r>
        <w:rPr>
          <w:u w:val="single"/>
        </w:rPr>
        <w:t xml:space="preserve"> </w:t>
      </w:r>
    </w:p>
    <w:bookmarkEnd w:id="1"/>
    <w:p w14:paraId="59CA5972" w14:textId="68E9D730" w:rsidR="00C93E05" w:rsidRDefault="0099712B">
      <w:pPr>
        <w:tabs>
          <w:tab w:val="clear" w:pos="567"/>
        </w:tabs>
        <w:spacing w:line="240" w:lineRule="auto"/>
      </w:pPr>
      <w:proofErr w:type="spellStart"/>
      <w:r>
        <w:t>VetViva</w:t>
      </w:r>
      <w:proofErr w:type="spellEnd"/>
      <w:r>
        <w:t xml:space="preserve"> Richter GmbH, </w:t>
      </w:r>
      <w:proofErr w:type="spellStart"/>
      <w:r>
        <w:t>Durisolstrasse</w:t>
      </w:r>
      <w:proofErr w:type="spellEnd"/>
      <w:r>
        <w:t xml:space="preserve"> 14, 4600 </w:t>
      </w:r>
      <w:proofErr w:type="spellStart"/>
      <w:r>
        <w:t>Wels</w:t>
      </w:r>
      <w:proofErr w:type="spellEnd"/>
      <w:r>
        <w:t>, Rakousko</w:t>
      </w:r>
      <w:bookmarkStart w:id="3" w:name="_Hlk73552585"/>
      <w:bookmarkEnd w:id="2"/>
    </w:p>
    <w:p w14:paraId="6DF142AC" w14:textId="77777777" w:rsidR="00473716" w:rsidRDefault="00473716">
      <w:pPr>
        <w:tabs>
          <w:tab w:val="clear" w:pos="567"/>
        </w:tabs>
        <w:spacing w:line="240" w:lineRule="auto"/>
        <w:rPr>
          <w:u w:val="single"/>
        </w:rPr>
      </w:pPr>
    </w:p>
    <w:p w14:paraId="5CB20E5A" w14:textId="3B606267" w:rsidR="003841FC" w:rsidRDefault="003841FC" w:rsidP="00473716">
      <w:pPr>
        <w:rPr>
          <w:bCs/>
          <w:szCs w:val="22"/>
          <w:highlight w:val="lightGray"/>
        </w:rPr>
      </w:pPr>
      <w:r w:rsidRPr="00C93E05">
        <w:rPr>
          <w:u w:val="single"/>
        </w:rPr>
        <w:t xml:space="preserve">Místní zástupci a kontaktní údaje pro hlášení podezření na nežádoucí účinky: </w:t>
      </w:r>
      <w:bookmarkStart w:id="4" w:name="_GoBack"/>
      <w:bookmarkEnd w:id="3"/>
      <w:bookmarkEnd w:id="4"/>
    </w:p>
    <w:p w14:paraId="60F23A68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  <w:lang w:val="da-DK"/>
        </w:rPr>
        <w:t>Orion Pharma s.r.o.</w:t>
      </w:r>
    </w:p>
    <w:p w14:paraId="47B79660" w14:textId="245C395D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Na Strži 2102/</w:t>
      </w:r>
      <w:proofErr w:type="gramStart"/>
      <w:r w:rsidRPr="00C93E05">
        <w:rPr>
          <w:bCs/>
          <w:szCs w:val="22"/>
        </w:rPr>
        <w:t>61a</w:t>
      </w:r>
      <w:proofErr w:type="gramEnd"/>
    </w:p>
    <w:p w14:paraId="6910BE9C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Praha, 140 00</w:t>
      </w:r>
    </w:p>
    <w:p w14:paraId="426D496D" w14:textId="77777777" w:rsidR="00A661E3" w:rsidRPr="00C93E05" w:rsidRDefault="00A661E3" w:rsidP="00A661E3">
      <w:pPr>
        <w:tabs>
          <w:tab w:val="clear" w:pos="567"/>
          <w:tab w:val="left" w:pos="0"/>
        </w:tabs>
        <w:rPr>
          <w:bCs/>
          <w:szCs w:val="22"/>
        </w:rPr>
      </w:pPr>
      <w:r w:rsidRPr="00C93E05">
        <w:rPr>
          <w:bCs/>
          <w:szCs w:val="22"/>
        </w:rPr>
        <w:t>Tel: +420 227 027 263</w:t>
      </w:r>
    </w:p>
    <w:p w14:paraId="75A6C3DE" w14:textId="77777777" w:rsidR="00A661E3" w:rsidRPr="00C93E05" w:rsidRDefault="00A27BB6" w:rsidP="00A661E3">
      <w:pPr>
        <w:tabs>
          <w:tab w:val="clear" w:pos="567"/>
          <w:tab w:val="left" w:pos="0"/>
        </w:tabs>
        <w:rPr>
          <w:bCs/>
          <w:szCs w:val="22"/>
        </w:rPr>
      </w:pPr>
      <w:hyperlink r:id="rId13" w:tgtFrame="_blank" w:history="1">
        <w:r w:rsidR="00A661E3" w:rsidRPr="00C93E05">
          <w:rPr>
            <w:rStyle w:val="Hypertextovodkaz"/>
            <w:bCs/>
            <w:szCs w:val="22"/>
          </w:rPr>
          <w:t>orion@orionpharma.cz</w:t>
        </w:r>
      </w:hyperlink>
    </w:p>
    <w:p w14:paraId="070530D1" w14:textId="77777777" w:rsidR="00A661E3" w:rsidRPr="00C93E05" w:rsidRDefault="00A661E3" w:rsidP="006E15A2">
      <w:pPr>
        <w:tabs>
          <w:tab w:val="clear" w:pos="567"/>
          <w:tab w:val="left" w:pos="0"/>
        </w:tabs>
        <w:rPr>
          <w:bCs/>
          <w:szCs w:val="22"/>
        </w:rPr>
      </w:pPr>
    </w:p>
    <w:p w14:paraId="35DD7501" w14:textId="77777777" w:rsidR="00C114FF" w:rsidRPr="00C93E05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DE66D5" w14:textId="4CBA538E" w:rsidR="000D67D0" w:rsidRDefault="00C114FF" w:rsidP="004A380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93E05">
        <w:t>Pokud chcete získat informace o tomto veterinárním léčivém přípravku, kontaktujte prosím příslušného místního zástupce držitele rozhodnutí o registraci.</w:t>
      </w:r>
    </w:p>
    <w:p w14:paraId="5B1917BA" w14:textId="2505E9C3" w:rsidR="00756321" w:rsidRDefault="0075632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E595F5" w14:textId="77777777" w:rsidR="00381B8D" w:rsidRDefault="00381B8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BAD285" w14:textId="66C7DD84" w:rsidR="00323141" w:rsidRPr="008F1A49" w:rsidRDefault="00323141" w:rsidP="008F1A49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highlight w:val="lightGray"/>
        </w:rPr>
      </w:pPr>
      <w:r>
        <w:rPr>
          <w:b/>
          <w:highlight w:val="lightGray"/>
        </w:rPr>
        <w:t>17.</w:t>
      </w:r>
      <w:r>
        <w:rPr>
          <w:b/>
          <w:highlight w:val="lightGray"/>
        </w:rPr>
        <w:tab/>
        <w:t>Další informace</w:t>
      </w:r>
    </w:p>
    <w:sectPr w:rsidR="00323141" w:rsidRPr="008F1A49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031A" w14:textId="77777777" w:rsidR="00A27BB6" w:rsidRDefault="00A27BB6">
      <w:r>
        <w:separator/>
      </w:r>
    </w:p>
  </w:endnote>
  <w:endnote w:type="continuationSeparator" w:id="0">
    <w:p w14:paraId="68A46C88" w14:textId="77777777" w:rsidR="00A27BB6" w:rsidRDefault="00A27BB6">
      <w:r>
        <w:continuationSeparator/>
      </w:r>
    </w:p>
  </w:endnote>
  <w:endnote w:type="continuationNotice" w:id="1">
    <w:p w14:paraId="098B11DA" w14:textId="77777777" w:rsidR="00A27BB6" w:rsidRDefault="00A27B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41CA9" w14:textId="7DC4A394" w:rsidR="00770E3F" w:rsidRPr="00B94A1B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0F3EB" w14:textId="77777777" w:rsidR="00770E3F" w:rsidRDefault="00770E3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BD792" w14:textId="77777777" w:rsidR="00A27BB6" w:rsidRDefault="00A27BB6">
      <w:r>
        <w:separator/>
      </w:r>
    </w:p>
  </w:footnote>
  <w:footnote w:type="continuationSeparator" w:id="0">
    <w:p w14:paraId="52D7CA56" w14:textId="77777777" w:rsidR="00A27BB6" w:rsidRDefault="00A27BB6">
      <w:r>
        <w:continuationSeparator/>
      </w:r>
    </w:p>
  </w:footnote>
  <w:footnote w:type="continuationNotice" w:id="1">
    <w:p w14:paraId="5906E348" w14:textId="77777777" w:rsidR="00A27BB6" w:rsidRDefault="00A27B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4927" w14:textId="371680E2" w:rsidR="00D0446F" w:rsidRDefault="00D044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9F5AD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04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B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81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AA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EA2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A6B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AB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4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99CC73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56CB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A1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28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04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4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D2C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2D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AF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4E7C1F"/>
    <w:multiLevelType w:val="hybridMultilevel"/>
    <w:tmpl w:val="EA4C1E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7" w15:restartNumberingAfterBreak="0">
    <w:nsid w:val="0D2A2D5A"/>
    <w:multiLevelType w:val="hybridMultilevel"/>
    <w:tmpl w:val="2E749F0C"/>
    <w:lvl w:ilvl="0" w:tplc="CAC2FC8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064F3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C8A085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AC9B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7C3BA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7B286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372AA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15ADDA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924E7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0F21278D"/>
    <w:multiLevelType w:val="hybridMultilevel"/>
    <w:tmpl w:val="06AC51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C348381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A0C828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B98D02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1026A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76510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D862E8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E9695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8B64F7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2091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F7D67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80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B45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63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0D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C8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188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802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B354683"/>
    <w:multiLevelType w:val="hybridMultilevel"/>
    <w:tmpl w:val="0EE81776"/>
    <w:lvl w:ilvl="0" w:tplc="5290D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68D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08D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AD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E4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087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EB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201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C2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8B166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7EC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9080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3237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C441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66C9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A45F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BC9E7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CE96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983239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2EC64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66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40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C6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46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20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365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3A70541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5B4A5A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D02B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425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45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0F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C0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2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81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E52411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0009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6A1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5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0A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B0A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27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BA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6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6400B2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E2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C0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C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C80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06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68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57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B8D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E118E0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22AE9D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EE0FC9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09C4D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2464AE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D7407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DC4CC6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5A9AC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74C145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46B63C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D9AB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5CA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7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E6E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E9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0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E0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EA0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C86A355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643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66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81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41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B46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66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60C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F2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C7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C5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623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643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FC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8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8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21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23444E8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D780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F4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6CF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29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44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6425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E4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4326A2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5A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2A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46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9CF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27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49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1C30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A7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5"/>
  </w:num>
  <w:num w:numId="6">
    <w:abstractNumId w:val="26"/>
  </w:num>
  <w:num w:numId="7">
    <w:abstractNumId w:val="21"/>
  </w:num>
  <w:num w:numId="8">
    <w:abstractNumId w:val="11"/>
  </w:num>
  <w:num w:numId="9">
    <w:abstractNumId w:val="31"/>
  </w:num>
  <w:num w:numId="10">
    <w:abstractNumId w:val="32"/>
  </w:num>
  <w:num w:numId="11">
    <w:abstractNumId w:val="17"/>
  </w:num>
  <w:num w:numId="12">
    <w:abstractNumId w:val="16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10"/>
  </w:num>
  <w:num w:numId="22">
    <w:abstractNumId w:val="28"/>
  </w:num>
  <w:num w:numId="23">
    <w:abstractNumId w:val="36"/>
  </w:num>
  <w:num w:numId="24">
    <w:abstractNumId w:val="23"/>
  </w:num>
  <w:num w:numId="25">
    <w:abstractNumId w:val="13"/>
  </w:num>
  <w:num w:numId="26">
    <w:abstractNumId w:val="14"/>
  </w:num>
  <w:num w:numId="27">
    <w:abstractNumId w:val="7"/>
  </w:num>
  <w:num w:numId="28">
    <w:abstractNumId w:val="9"/>
  </w:num>
  <w:num w:numId="29">
    <w:abstractNumId w:val="24"/>
  </w:num>
  <w:num w:numId="30">
    <w:abstractNumId w:val="37"/>
  </w:num>
  <w:num w:numId="31">
    <w:abstractNumId w:val="38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6"/>
  </w:num>
  <w:num w:numId="37">
    <w:abstractNumId w:val="27"/>
  </w:num>
  <w:num w:numId="38">
    <w:abstractNumId w:val="19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5EA6"/>
    <w:rsid w:val="00021B82"/>
    <w:rsid w:val="00024777"/>
    <w:rsid w:val="00024E21"/>
    <w:rsid w:val="00027100"/>
    <w:rsid w:val="00036C50"/>
    <w:rsid w:val="0004198A"/>
    <w:rsid w:val="0004638F"/>
    <w:rsid w:val="00052D2B"/>
    <w:rsid w:val="00054F55"/>
    <w:rsid w:val="00062945"/>
    <w:rsid w:val="000713C4"/>
    <w:rsid w:val="00080453"/>
    <w:rsid w:val="0008169A"/>
    <w:rsid w:val="00082200"/>
    <w:rsid w:val="000847BF"/>
    <w:rsid w:val="000860CE"/>
    <w:rsid w:val="00092A37"/>
    <w:rsid w:val="000938A6"/>
    <w:rsid w:val="00096E78"/>
    <w:rsid w:val="00097C1E"/>
    <w:rsid w:val="000A005B"/>
    <w:rsid w:val="000A1DF5"/>
    <w:rsid w:val="000B7873"/>
    <w:rsid w:val="000C02A1"/>
    <w:rsid w:val="000C1D4F"/>
    <w:rsid w:val="000C687A"/>
    <w:rsid w:val="000D25B3"/>
    <w:rsid w:val="000D67D0"/>
    <w:rsid w:val="000E0ACF"/>
    <w:rsid w:val="000E195C"/>
    <w:rsid w:val="000E3602"/>
    <w:rsid w:val="000E705A"/>
    <w:rsid w:val="000F1548"/>
    <w:rsid w:val="000F38DA"/>
    <w:rsid w:val="000F5822"/>
    <w:rsid w:val="000F796B"/>
    <w:rsid w:val="0010031E"/>
    <w:rsid w:val="0010063B"/>
    <w:rsid w:val="001012EB"/>
    <w:rsid w:val="001078D1"/>
    <w:rsid w:val="00111185"/>
    <w:rsid w:val="0011166F"/>
    <w:rsid w:val="00115782"/>
    <w:rsid w:val="00116DD7"/>
    <w:rsid w:val="00124F36"/>
    <w:rsid w:val="00125284"/>
    <w:rsid w:val="00125666"/>
    <w:rsid w:val="00125C80"/>
    <w:rsid w:val="00133D9A"/>
    <w:rsid w:val="001341F1"/>
    <w:rsid w:val="0013799F"/>
    <w:rsid w:val="001406B2"/>
    <w:rsid w:val="00140DF6"/>
    <w:rsid w:val="00145C3F"/>
    <w:rsid w:val="00145D34"/>
    <w:rsid w:val="00145E1F"/>
    <w:rsid w:val="00146284"/>
    <w:rsid w:val="0014690F"/>
    <w:rsid w:val="0015098E"/>
    <w:rsid w:val="001545EF"/>
    <w:rsid w:val="00164543"/>
    <w:rsid w:val="001674D3"/>
    <w:rsid w:val="00175264"/>
    <w:rsid w:val="001803D2"/>
    <w:rsid w:val="0018116F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A7D8E"/>
    <w:rsid w:val="001B1C77"/>
    <w:rsid w:val="001B26EB"/>
    <w:rsid w:val="001B6F4A"/>
    <w:rsid w:val="001C3881"/>
    <w:rsid w:val="001C5288"/>
    <w:rsid w:val="001C5B03"/>
    <w:rsid w:val="001D35AD"/>
    <w:rsid w:val="001D6D96"/>
    <w:rsid w:val="001E5621"/>
    <w:rsid w:val="001F0E29"/>
    <w:rsid w:val="001F3EF9"/>
    <w:rsid w:val="001F627D"/>
    <w:rsid w:val="001F6622"/>
    <w:rsid w:val="0020126C"/>
    <w:rsid w:val="002100FC"/>
    <w:rsid w:val="00213890"/>
    <w:rsid w:val="00214E52"/>
    <w:rsid w:val="002207C0"/>
    <w:rsid w:val="0022153F"/>
    <w:rsid w:val="00224B93"/>
    <w:rsid w:val="00226D9D"/>
    <w:rsid w:val="00233400"/>
    <w:rsid w:val="00235A38"/>
    <w:rsid w:val="0023676E"/>
    <w:rsid w:val="002414B6"/>
    <w:rsid w:val="002422EB"/>
    <w:rsid w:val="00242397"/>
    <w:rsid w:val="00247A48"/>
    <w:rsid w:val="00250DD1"/>
    <w:rsid w:val="00251183"/>
    <w:rsid w:val="00251689"/>
    <w:rsid w:val="0025228A"/>
    <w:rsid w:val="0025267C"/>
    <w:rsid w:val="00253B6B"/>
    <w:rsid w:val="002569AF"/>
    <w:rsid w:val="00265656"/>
    <w:rsid w:val="00265E77"/>
    <w:rsid w:val="00266155"/>
    <w:rsid w:val="0027270B"/>
    <w:rsid w:val="00282E7B"/>
    <w:rsid w:val="002838C8"/>
    <w:rsid w:val="00287ACE"/>
    <w:rsid w:val="0029056C"/>
    <w:rsid w:val="00290805"/>
    <w:rsid w:val="00290C2A"/>
    <w:rsid w:val="002931DD"/>
    <w:rsid w:val="00295140"/>
    <w:rsid w:val="00296520"/>
    <w:rsid w:val="002A0E7C"/>
    <w:rsid w:val="002A21ED"/>
    <w:rsid w:val="002A32A7"/>
    <w:rsid w:val="002A3F88"/>
    <w:rsid w:val="002A710D"/>
    <w:rsid w:val="002B0F11"/>
    <w:rsid w:val="002B2E17"/>
    <w:rsid w:val="002B6560"/>
    <w:rsid w:val="002C55FF"/>
    <w:rsid w:val="002C592B"/>
    <w:rsid w:val="002D300D"/>
    <w:rsid w:val="002D477C"/>
    <w:rsid w:val="002D5595"/>
    <w:rsid w:val="002E0CD4"/>
    <w:rsid w:val="002E2DB3"/>
    <w:rsid w:val="002E3A90"/>
    <w:rsid w:val="002E46CC"/>
    <w:rsid w:val="002E4F48"/>
    <w:rsid w:val="002E62CB"/>
    <w:rsid w:val="002E6382"/>
    <w:rsid w:val="002E6986"/>
    <w:rsid w:val="002E6DF1"/>
    <w:rsid w:val="002E6ED9"/>
    <w:rsid w:val="002F0957"/>
    <w:rsid w:val="002F41AD"/>
    <w:rsid w:val="002F43F6"/>
    <w:rsid w:val="002F6DAA"/>
    <w:rsid w:val="002F71D5"/>
    <w:rsid w:val="00301214"/>
    <w:rsid w:val="003020BB"/>
    <w:rsid w:val="00302266"/>
    <w:rsid w:val="00304393"/>
    <w:rsid w:val="00305AB2"/>
    <w:rsid w:val="0031032B"/>
    <w:rsid w:val="00311BED"/>
    <w:rsid w:val="0031345B"/>
    <w:rsid w:val="00316E87"/>
    <w:rsid w:val="00323141"/>
    <w:rsid w:val="0032453E"/>
    <w:rsid w:val="00325053"/>
    <w:rsid w:val="003256AC"/>
    <w:rsid w:val="0033129D"/>
    <w:rsid w:val="003320ED"/>
    <w:rsid w:val="00334318"/>
    <w:rsid w:val="0033480E"/>
    <w:rsid w:val="00337123"/>
    <w:rsid w:val="00341866"/>
    <w:rsid w:val="00344FD5"/>
    <w:rsid w:val="003535E0"/>
    <w:rsid w:val="00355D02"/>
    <w:rsid w:val="003568DF"/>
    <w:rsid w:val="00362179"/>
    <w:rsid w:val="00366F56"/>
    <w:rsid w:val="003737C8"/>
    <w:rsid w:val="0037589D"/>
    <w:rsid w:val="00376BB1"/>
    <w:rsid w:val="00377E23"/>
    <w:rsid w:val="003803CC"/>
    <w:rsid w:val="00381B8D"/>
    <w:rsid w:val="0038277C"/>
    <w:rsid w:val="003837F1"/>
    <w:rsid w:val="00383FC1"/>
    <w:rsid w:val="003841FC"/>
    <w:rsid w:val="0038638B"/>
    <w:rsid w:val="003909E0"/>
    <w:rsid w:val="00393E09"/>
    <w:rsid w:val="00395B15"/>
    <w:rsid w:val="00396026"/>
    <w:rsid w:val="003A31B9"/>
    <w:rsid w:val="003A34A4"/>
    <w:rsid w:val="003A3E2F"/>
    <w:rsid w:val="003A6CCB"/>
    <w:rsid w:val="003A7811"/>
    <w:rsid w:val="003A7C61"/>
    <w:rsid w:val="003B10C4"/>
    <w:rsid w:val="003B48EB"/>
    <w:rsid w:val="003B5CD1"/>
    <w:rsid w:val="003C33FF"/>
    <w:rsid w:val="003C34B9"/>
    <w:rsid w:val="003C6030"/>
    <w:rsid w:val="003C64A5"/>
    <w:rsid w:val="003C7712"/>
    <w:rsid w:val="003D03CC"/>
    <w:rsid w:val="003D378C"/>
    <w:rsid w:val="003D3893"/>
    <w:rsid w:val="003D4BB7"/>
    <w:rsid w:val="003D7100"/>
    <w:rsid w:val="003E0116"/>
    <w:rsid w:val="003E26C3"/>
    <w:rsid w:val="003F0BC8"/>
    <w:rsid w:val="003F0D6C"/>
    <w:rsid w:val="003F0F26"/>
    <w:rsid w:val="003F12D9"/>
    <w:rsid w:val="003F1B4C"/>
    <w:rsid w:val="003F3CE6"/>
    <w:rsid w:val="003F677F"/>
    <w:rsid w:val="003F6D25"/>
    <w:rsid w:val="003F7D02"/>
    <w:rsid w:val="004008F6"/>
    <w:rsid w:val="00402D87"/>
    <w:rsid w:val="00412BBE"/>
    <w:rsid w:val="00414B20"/>
    <w:rsid w:val="00416397"/>
    <w:rsid w:val="00417DE3"/>
    <w:rsid w:val="00420850"/>
    <w:rsid w:val="00423968"/>
    <w:rsid w:val="00426197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6ED0"/>
    <w:rsid w:val="004570DC"/>
    <w:rsid w:val="00457550"/>
    <w:rsid w:val="00457B74"/>
    <w:rsid w:val="0046126C"/>
    <w:rsid w:val="00461B2A"/>
    <w:rsid w:val="004620A4"/>
    <w:rsid w:val="00462298"/>
    <w:rsid w:val="00472F3A"/>
    <w:rsid w:val="00473716"/>
    <w:rsid w:val="00474C50"/>
    <w:rsid w:val="004771F9"/>
    <w:rsid w:val="00480CAF"/>
    <w:rsid w:val="00482D61"/>
    <w:rsid w:val="00486006"/>
    <w:rsid w:val="00486BAD"/>
    <w:rsid w:val="00486BBE"/>
    <w:rsid w:val="00487123"/>
    <w:rsid w:val="0049445D"/>
    <w:rsid w:val="00495A75"/>
    <w:rsid w:val="00495CAE"/>
    <w:rsid w:val="004A1BD5"/>
    <w:rsid w:val="004A3807"/>
    <w:rsid w:val="004A61E1"/>
    <w:rsid w:val="004B2344"/>
    <w:rsid w:val="004B5DDC"/>
    <w:rsid w:val="004B798E"/>
    <w:rsid w:val="004C0945"/>
    <w:rsid w:val="004C2ABD"/>
    <w:rsid w:val="004C5F62"/>
    <w:rsid w:val="004D3E58"/>
    <w:rsid w:val="004D6746"/>
    <w:rsid w:val="004D767B"/>
    <w:rsid w:val="004E0F32"/>
    <w:rsid w:val="004E23A1"/>
    <w:rsid w:val="004E23EA"/>
    <w:rsid w:val="004E493C"/>
    <w:rsid w:val="004E623E"/>
    <w:rsid w:val="004E7092"/>
    <w:rsid w:val="004E7ECE"/>
    <w:rsid w:val="004F4DB1"/>
    <w:rsid w:val="004F6F64"/>
    <w:rsid w:val="005004EC"/>
    <w:rsid w:val="00500EAB"/>
    <w:rsid w:val="00505E79"/>
    <w:rsid w:val="00506AAE"/>
    <w:rsid w:val="00517756"/>
    <w:rsid w:val="005202C6"/>
    <w:rsid w:val="00523C53"/>
    <w:rsid w:val="00527B8F"/>
    <w:rsid w:val="0053793F"/>
    <w:rsid w:val="00542012"/>
    <w:rsid w:val="00543DF5"/>
    <w:rsid w:val="00545A61"/>
    <w:rsid w:val="00547928"/>
    <w:rsid w:val="0055260D"/>
    <w:rsid w:val="005547A1"/>
    <w:rsid w:val="00555422"/>
    <w:rsid w:val="00555810"/>
    <w:rsid w:val="00562DCA"/>
    <w:rsid w:val="0056568F"/>
    <w:rsid w:val="00571761"/>
    <w:rsid w:val="0057436C"/>
    <w:rsid w:val="00575DE3"/>
    <w:rsid w:val="00581B5A"/>
    <w:rsid w:val="005821AB"/>
    <w:rsid w:val="005822FD"/>
    <w:rsid w:val="00582578"/>
    <w:rsid w:val="00583EA5"/>
    <w:rsid w:val="0058621D"/>
    <w:rsid w:val="00590B72"/>
    <w:rsid w:val="00597DE9"/>
    <w:rsid w:val="005A4CBE"/>
    <w:rsid w:val="005B04A8"/>
    <w:rsid w:val="005B0E92"/>
    <w:rsid w:val="005B1069"/>
    <w:rsid w:val="005B1FD0"/>
    <w:rsid w:val="005B26C2"/>
    <w:rsid w:val="005B28AD"/>
    <w:rsid w:val="005B29D8"/>
    <w:rsid w:val="005B328D"/>
    <w:rsid w:val="005B3503"/>
    <w:rsid w:val="005B3EE7"/>
    <w:rsid w:val="005B4DCD"/>
    <w:rsid w:val="005B4FAD"/>
    <w:rsid w:val="005B5327"/>
    <w:rsid w:val="005B63BE"/>
    <w:rsid w:val="005C276A"/>
    <w:rsid w:val="005C352D"/>
    <w:rsid w:val="005C7AAC"/>
    <w:rsid w:val="005D380C"/>
    <w:rsid w:val="005D6A9F"/>
    <w:rsid w:val="005D6E04"/>
    <w:rsid w:val="005D7A12"/>
    <w:rsid w:val="005E1E2F"/>
    <w:rsid w:val="005E53EE"/>
    <w:rsid w:val="005F0542"/>
    <w:rsid w:val="005F0F72"/>
    <w:rsid w:val="005F1C1F"/>
    <w:rsid w:val="005F2E30"/>
    <w:rsid w:val="005F346D"/>
    <w:rsid w:val="005F38FB"/>
    <w:rsid w:val="006029B4"/>
    <w:rsid w:val="00602BCD"/>
    <w:rsid w:val="00602D3B"/>
    <w:rsid w:val="0060326F"/>
    <w:rsid w:val="006054F5"/>
    <w:rsid w:val="00606EA1"/>
    <w:rsid w:val="006126CB"/>
    <w:rsid w:val="006128F0"/>
    <w:rsid w:val="00616220"/>
    <w:rsid w:val="0061726B"/>
    <w:rsid w:val="00617B81"/>
    <w:rsid w:val="00622237"/>
    <w:rsid w:val="0062227B"/>
    <w:rsid w:val="006231D8"/>
    <w:rsid w:val="0062387A"/>
    <w:rsid w:val="0063377D"/>
    <w:rsid w:val="006341D0"/>
    <w:rsid w:val="006344BE"/>
    <w:rsid w:val="00634A66"/>
    <w:rsid w:val="006362C3"/>
    <w:rsid w:val="00640336"/>
    <w:rsid w:val="00640FC9"/>
    <w:rsid w:val="006414D3"/>
    <w:rsid w:val="006432F2"/>
    <w:rsid w:val="00644B64"/>
    <w:rsid w:val="0065320F"/>
    <w:rsid w:val="00653D64"/>
    <w:rsid w:val="00654E13"/>
    <w:rsid w:val="00667489"/>
    <w:rsid w:val="00670D44"/>
    <w:rsid w:val="00673F4C"/>
    <w:rsid w:val="00676AFC"/>
    <w:rsid w:val="0067760F"/>
    <w:rsid w:val="006807CD"/>
    <w:rsid w:val="00682D43"/>
    <w:rsid w:val="00685BAF"/>
    <w:rsid w:val="00690463"/>
    <w:rsid w:val="00691ED4"/>
    <w:rsid w:val="006A0D03"/>
    <w:rsid w:val="006A41E9"/>
    <w:rsid w:val="006B12CB"/>
    <w:rsid w:val="006B5916"/>
    <w:rsid w:val="006C4775"/>
    <w:rsid w:val="006C4F4A"/>
    <w:rsid w:val="006C5609"/>
    <w:rsid w:val="006C5E80"/>
    <w:rsid w:val="006C7CEE"/>
    <w:rsid w:val="006D075E"/>
    <w:rsid w:val="006D09DC"/>
    <w:rsid w:val="006D3509"/>
    <w:rsid w:val="006D7C6E"/>
    <w:rsid w:val="006E15A2"/>
    <w:rsid w:val="006E2F95"/>
    <w:rsid w:val="006E32D6"/>
    <w:rsid w:val="006F148B"/>
    <w:rsid w:val="006F1AE8"/>
    <w:rsid w:val="006F43CE"/>
    <w:rsid w:val="006F48FC"/>
    <w:rsid w:val="006F7C8C"/>
    <w:rsid w:val="00705636"/>
    <w:rsid w:val="00705EAF"/>
    <w:rsid w:val="0070773E"/>
    <w:rsid w:val="007101CC"/>
    <w:rsid w:val="007101F9"/>
    <w:rsid w:val="00715C55"/>
    <w:rsid w:val="00716FD5"/>
    <w:rsid w:val="00724E3B"/>
    <w:rsid w:val="00725EEA"/>
    <w:rsid w:val="0072674E"/>
    <w:rsid w:val="007276B6"/>
    <w:rsid w:val="007278CC"/>
    <w:rsid w:val="00730CE9"/>
    <w:rsid w:val="0073373D"/>
    <w:rsid w:val="007439DB"/>
    <w:rsid w:val="00751D9B"/>
    <w:rsid w:val="00756321"/>
    <w:rsid w:val="007568D8"/>
    <w:rsid w:val="00765316"/>
    <w:rsid w:val="00765D6F"/>
    <w:rsid w:val="007708C8"/>
    <w:rsid w:val="00770E3F"/>
    <w:rsid w:val="00775882"/>
    <w:rsid w:val="00776ED1"/>
    <w:rsid w:val="00776FD2"/>
    <w:rsid w:val="0077719D"/>
    <w:rsid w:val="00780DF0"/>
    <w:rsid w:val="007810B7"/>
    <w:rsid w:val="00782F0F"/>
    <w:rsid w:val="0078526F"/>
    <w:rsid w:val="0078538F"/>
    <w:rsid w:val="00785E3F"/>
    <w:rsid w:val="00787482"/>
    <w:rsid w:val="00797833"/>
    <w:rsid w:val="007A2524"/>
    <w:rsid w:val="007A286D"/>
    <w:rsid w:val="007A314D"/>
    <w:rsid w:val="007A38DF"/>
    <w:rsid w:val="007B00E5"/>
    <w:rsid w:val="007B20CF"/>
    <w:rsid w:val="007B2499"/>
    <w:rsid w:val="007B64B4"/>
    <w:rsid w:val="007B72E1"/>
    <w:rsid w:val="007B783A"/>
    <w:rsid w:val="007C1B95"/>
    <w:rsid w:val="007C3DF3"/>
    <w:rsid w:val="007C796D"/>
    <w:rsid w:val="007D69EC"/>
    <w:rsid w:val="007D73FB"/>
    <w:rsid w:val="007D7996"/>
    <w:rsid w:val="007E03EF"/>
    <w:rsid w:val="007E2F2D"/>
    <w:rsid w:val="007E4825"/>
    <w:rsid w:val="007F1433"/>
    <w:rsid w:val="007F1491"/>
    <w:rsid w:val="007F2F03"/>
    <w:rsid w:val="00800FE0"/>
    <w:rsid w:val="00802CF9"/>
    <w:rsid w:val="008066AD"/>
    <w:rsid w:val="00814AF1"/>
    <w:rsid w:val="0081517F"/>
    <w:rsid w:val="00815370"/>
    <w:rsid w:val="0082153D"/>
    <w:rsid w:val="00824A96"/>
    <w:rsid w:val="008255AA"/>
    <w:rsid w:val="00830FF3"/>
    <w:rsid w:val="008334BF"/>
    <w:rsid w:val="00836B8C"/>
    <w:rsid w:val="00840062"/>
    <w:rsid w:val="008410C5"/>
    <w:rsid w:val="00846C08"/>
    <w:rsid w:val="00850291"/>
    <w:rsid w:val="0085216C"/>
    <w:rsid w:val="008530E7"/>
    <w:rsid w:val="00854CF7"/>
    <w:rsid w:val="008554FE"/>
    <w:rsid w:val="00856BDB"/>
    <w:rsid w:val="00857675"/>
    <w:rsid w:val="00872C48"/>
    <w:rsid w:val="00875EC3"/>
    <w:rsid w:val="008763E7"/>
    <w:rsid w:val="0088026B"/>
    <w:rsid w:val="008808C5"/>
    <w:rsid w:val="00881A7C"/>
    <w:rsid w:val="00883C78"/>
    <w:rsid w:val="00885159"/>
    <w:rsid w:val="00885214"/>
    <w:rsid w:val="00887615"/>
    <w:rsid w:val="00890052"/>
    <w:rsid w:val="00892286"/>
    <w:rsid w:val="00894E3A"/>
    <w:rsid w:val="00895A2F"/>
    <w:rsid w:val="00896EBD"/>
    <w:rsid w:val="008A5665"/>
    <w:rsid w:val="008B24A8"/>
    <w:rsid w:val="008B25E4"/>
    <w:rsid w:val="008B3D78"/>
    <w:rsid w:val="008B6DB3"/>
    <w:rsid w:val="008C261B"/>
    <w:rsid w:val="008C4FCA"/>
    <w:rsid w:val="008C7882"/>
    <w:rsid w:val="008D070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F0999"/>
    <w:rsid w:val="008F09C7"/>
    <w:rsid w:val="008F1A49"/>
    <w:rsid w:val="008F4DEF"/>
    <w:rsid w:val="008F54C7"/>
    <w:rsid w:val="0090358B"/>
    <w:rsid w:val="00903D0D"/>
    <w:rsid w:val="009048E1"/>
    <w:rsid w:val="0090598C"/>
    <w:rsid w:val="009071BB"/>
    <w:rsid w:val="00910E57"/>
    <w:rsid w:val="00913885"/>
    <w:rsid w:val="00915ABF"/>
    <w:rsid w:val="00921CAD"/>
    <w:rsid w:val="0092442E"/>
    <w:rsid w:val="00925333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50BB"/>
    <w:rsid w:val="00957A24"/>
    <w:rsid w:val="00961156"/>
    <w:rsid w:val="00963D75"/>
    <w:rsid w:val="00964F03"/>
    <w:rsid w:val="00966F1F"/>
    <w:rsid w:val="00975676"/>
    <w:rsid w:val="00976467"/>
    <w:rsid w:val="00976D32"/>
    <w:rsid w:val="00980F26"/>
    <w:rsid w:val="009844F7"/>
    <w:rsid w:val="009938F7"/>
    <w:rsid w:val="0099712B"/>
    <w:rsid w:val="009A05AA"/>
    <w:rsid w:val="009A0888"/>
    <w:rsid w:val="009A2D5A"/>
    <w:rsid w:val="009A6509"/>
    <w:rsid w:val="009A6E2F"/>
    <w:rsid w:val="009B2969"/>
    <w:rsid w:val="009B2C7E"/>
    <w:rsid w:val="009B36C5"/>
    <w:rsid w:val="009B6DBD"/>
    <w:rsid w:val="009C108A"/>
    <w:rsid w:val="009C2E47"/>
    <w:rsid w:val="009C6BFB"/>
    <w:rsid w:val="009D0C05"/>
    <w:rsid w:val="009E2C00"/>
    <w:rsid w:val="009E49AD"/>
    <w:rsid w:val="009E4CC5"/>
    <w:rsid w:val="009E5043"/>
    <w:rsid w:val="009E70F4"/>
    <w:rsid w:val="009E72A3"/>
    <w:rsid w:val="009F1AD2"/>
    <w:rsid w:val="009F5F3E"/>
    <w:rsid w:val="009F7FDE"/>
    <w:rsid w:val="00A00C78"/>
    <w:rsid w:val="00A0479E"/>
    <w:rsid w:val="00A05428"/>
    <w:rsid w:val="00A07979"/>
    <w:rsid w:val="00A11755"/>
    <w:rsid w:val="00A207FB"/>
    <w:rsid w:val="00A21A9D"/>
    <w:rsid w:val="00A21F04"/>
    <w:rsid w:val="00A24016"/>
    <w:rsid w:val="00A265BF"/>
    <w:rsid w:val="00A26F44"/>
    <w:rsid w:val="00A27BB6"/>
    <w:rsid w:val="00A34FAB"/>
    <w:rsid w:val="00A42C43"/>
    <w:rsid w:val="00A4313D"/>
    <w:rsid w:val="00A50120"/>
    <w:rsid w:val="00A60351"/>
    <w:rsid w:val="00A6056F"/>
    <w:rsid w:val="00A61C6D"/>
    <w:rsid w:val="00A63015"/>
    <w:rsid w:val="00A6387B"/>
    <w:rsid w:val="00A661E3"/>
    <w:rsid w:val="00A66254"/>
    <w:rsid w:val="00A678B4"/>
    <w:rsid w:val="00A704A3"/>
    <w:rsid w:val="00A746B9"/>
    <w:rsid w:val="00A75E23"/>
    <w:rsid w:val="00A76CEB"/>
    <w:rsid w:val="00A774AF"/>
    <w:rsid w:val="00A82AA0"/>
    <w:rsid w:val="00A82F8A"/>
    <w:rsid w:val="00A84622"/>
    <w:rsid w:val="00A84BF0"/>
    <w:rsid w:val="00A87F69"/>
    <w:rsid w:val="00A90CE0"/>
    <w:rsid w:val="00A9226B"/>
    <w:rsid w:val="00A9575C"/>
    <w:rsid w:val="00A95B56"/>
    <w:rsid w:val="00A969AF"/>
    <w:rsid w:val="00AB012A"/>
    <w:rsid w:val="00AB0665"/>
    <w:rsid w:val="00AB1A2E"/>
    <w:rsid w:val="00AB328A"/>
    <w:rsid w:val="00AB4918"/>
    <w:rsid w:val="00AB4BC8"/>
    <w:rsid w:val="00AB6BA7"/>
    <w:rsid w:val="00AB7BE8"/>
    <w:rsid w:val="00AC5F7D"/>
    <w:rsid w:val="00AD0710"/>
    <w:rsid w:val="00AD4DB9"/>
    <w:rsid w:val="00AD63C0"/>
    <w:rsid w:val="00AE25C0"/>
    <w:rsid w:val="00AE35B2"/>
    <w:rsid w:val="00AE6AA0"/>
    <w:rsid w:val="00AF3BC2"/>
    <w:rsid w:val="00AF6B0D"/>
    <w:rsid w:val="00AF76FC"/>
    <w:rsid w:val="00B0430C"/>
    <w:rsid w:val="00B113B9"/>
    <w:rsid w:val="00B119A2"/>
    <w:rsid w:val="00B11CF4"/>
    <w:rsid w:val="00B177F2"/>
    <w:rsid w:val="00B201F1"/>
    <w:rsid w:val="00B24E8A"/>
    <w:rsid w:val="00B2603F"/>
    <w:rsid w:val="00B2723A"/>
    <w:rsid w:val="00B304E7"/>
    <w:rsid w:val="00B318B6"/>
    <w:rsid w:val="00B339F9"/>
    <w:rsid w:val="00B340B1"/>
    <w:rsid w:val="00B3499B"/>
    <w:rsid w:val="00B41F47"/>
    <w:rsid w:val="00B43FDB"/>
    <w:rsid w:val="00B44468"/>
    <w:rsid w:val="00B53558"/>
    <w:rsid w:val="00B60AC9"/>
    <w:rsid w:val="00B6377B"/>
    <w:rsid w:val="00B63D7E"/>
    <w:rsid w:val="00B67323"/>
    <w:rsid w:val="00B715F2"/>
    <w:rsid w:val="00B74071"/>
    <w:rsid w:val="00B7428E"/>
    <w:rsid w:val="00B74B67"/>
    <w:rsid w:val="00B778FA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F7"/>
    <w:rsid w:val="00B97CFF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3E66"/>
    <w:rsid w:val="00BE117E"/>
    <w:rsid w:val="00BE3261"/>
    <w:rsid w:val="00BF00EF"/>
    <w:rsid w:val="00BF16D4"/>
    <w:rsid w:val="00BF47EF"/>
    <w:rsid w:val="00BF58FC"/>
    <w:rsid w:val="00BF6E5B"/>
    <w:rsid w:val="00C01F77"/>
    <w:rsid w:val="00C01FFC"/>
    <w:rsid w:val="00C05321"/>
    <w:rsid w:val="00C06AE4"/>
    <w:rsid w:val="00C114FF"/>
    <w:rsid w:val="00C11D49"/>
    <w:rsid w:val="00C171A1"/>
    <w:rsid w:val="00C171A4"/>
    <w:rsid w:val="00C17F12"/>
    <w:rsid w:val="00C20734"/>
    <w:rsid w:val="00C213A4"/>
    <w:rsid w:val="00C21C1A"/>
    <w:rsid w:val="00C232B3"/>
    <w:rsid w:val="00C237E9"/>
    <w:rsid w:val="00C30FB2"/>
    <w:rsid w:val="00C32989"/>
    <w:rsid w:val="00C34C5E"/>
    <w:rsid w:val="00C36883"/>
    <w:rsid w:val="00C40928"/>
    <w:rsid w:val="00C40CFF"/>
    <w:rsid w:val="00C4241D"/>
    <w:rsid w:val="00C42697"/>
    <w:rsid w:val="00C43F01"/>
    <w:rsid w:val="00C47552"/>
    <w:rsid w:val="00C57A81"/>
    <w:rsid w:val="00C57C3D"/>
    <w:rsid w:val="00C60193"/>
    <w:rsid w:val="00C60EBC"/>
    <w:rsid w:val="00C62994"/>
    <w:rsid w:val="00C634D4"/>
    <w:rsid w:val="00C63AA5"/>
    <w:rsid w:val="00C65071"/>
    <w:rsid w:val="00C657A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E05"/>
    <w:rsid w:val="00C959E7"/>
    <w:rsid w:val="00CA1A9B"/>
    <w:rsid w:val="00CB71E5"/>
    <w:rsid w:val="00CC1E65"/>
    <w:rsid w:val="00CC567A"/>
    <w:rsid w:val="00CD29C3"/>
    <w:rsid w:val="00CD4059"/>
    <w:rsid w:val="00CD4E5A"/>
    <w:rsid w:val="00CD59A0"/>
    <w:rsid w:val="00CD6AFD"/>
    <w:rsid w:val="00CE03CE"/>
    <w:rsid w:val="00CE0F5D"/>
    <w:rsid w:val="00CE1A6A"/>
    <w:rsid w:val="00CE1FCD"/>
    <w:rsid w:val="00CE6486"/>
    <w:rsid w:val="00CF0DFF"/>
    <w:rsid w:val="00CF7725"/>
    <w:rsid w:val="00CF7B33"/>
    <w:rsid w:val="00D01534"/>
    <w:rsid w:val="00D028A9"/>
    <w:rsid w:val="00D0359D"/>
    <w:rsid w:val="00D0446F"/>
    <w:rsid w:val="00D04DED"/>
    <w:rsid w:val="00D05849"/>
    <w:rsid w:val="00D1089A"/>
    <w:rsid w:val="00D116BD"/>
    <w:rsid w:val="00D2001A"/>
    <w:rsid w:val="00D20684"/>
    <w:rsid w:val="00D26B62"/>
    <w:rsid w:val="00D32624"/>
    <w:rsid w:val="00D33C63"/>
    <w:rsid w:val="00D35BCC"/>
    <w:rsid w:val="00D3691A"/>
    <w:rsid w:val="00D377E2"/>
    <w:rsid w:val="00D42DCB"/>
    <w:rsid w:val="00D446D2"/>
    <w:rsid w:val="00D44897"/>
    <w:rsid w:val="00D45482"/>
    <w:rsid w:val="00D46DF2"/>
    <w:rsid w:val="00D47674"/>
    <w:rsid w:val="00D505C1"/>
    <w:rsid w:val="00D5338C"/>
    <w:rsid w:val="00D57E30"/>
    <w:rsid w:val="00D606B2"/>
    <w:rsid w:val="00D625A7"/>
    <w:rsid w:val="00D64074"/>
    <w:rsid w:val="00D643A4"/>
    <w:rsid w:val="00D65777"/>
    <w:rsid w:val="00D728A0"/>
    <w:rsid w:val="00D83661"/>
    <w:rsid w:val="00D956AD"/>
    <w:rsid w:val="00D97E7D"/>
    <w:rsid w:val="00DB0F49"/>
    <w:rsid w:val="00DB3439"/>
    <w:rsid w:val="00DB3618"/>
    <w:rsid w:val="00DB379C"/>
    <w:rsid w:val="00DB4097"/>
    <w:rsid w:val="00DB40DF"/>
    <w:rsid w:val="00DB468A"/>
    <w:rsid w:val="00DB599E"/>
    <w:rsid w:val="00DC1ECC"/>
    <w:rsid w:val="00DC2946"/>
    <w:rsid w:val="00DC550F"/>
    <w:rsid w:val="00DC64FD"/>
    <w:rsid w:val="00DD53C3"/>
    <w:rsid w:val="00DD5DBD"/>
    <w:rsid w:val="00DE127F"/>
    <w:rsid w:val="00DE3F9F"/>
    <w:rsid w:val="00DE424A"/>
    <w:rsid w:val="00DE4419"/>
    <w:rsid w:val="00DE5A3D"/>
    <w:rsid w:val="00DE619D"/>
    <w:rsid w:val="00DE67C4"/>
    <w:rsid w:val="00DE6856"/>
    <w:rsid w:val="00DF0ACA"/>
    <w:rsid w:val="00DF2245"/>
    <w:rsid w:val="00DF4CE9"/>
    <w:rsid w:val="00DF5195"/>
    <w:rsid w:val="00DF77CF"/>
    <w:rsid w:val="00E026E8"/>
    <w:rsid w:val="00E03203"/>
    <w:rsid w:val="00E060F7"/>
    <w:rsid w:val="00E07A6F"/>
    <w:rsid w:val="00E1056C"/>
    <w:rsid w:val="00E14C47"/>
    <w:rsid w:val="00E22698"/>
    <w:rsid w:val="00E25B7C"/>
    <w:rsid w:val="00E3076B"/>
    <w:rsid w:val="00E30ECB"/>
    <w:rsid w:val="00E33968"/>
    <w:rsid w:val="00E33A63"/>
    <w:rsid w:val="00E33F1B"/>
    <w:rsid w:val="00E3725B"/>
    <w:rsid w:val="00E434D1"/>
    <w:rsid w:val="00E447A8"/>
    <w:rsid w:val="00E44AA4"/>
    <w:rsid w:val="00E46CC7"/>
    <w:rsid w:val="00E502CB"/>
    <w:rsid w:val="00E56CBB"/>
    <w:rsid w:val="00E60686"/>
    <w:rsid w:val="00E61950"/>
    <w:rsid w:val="00E61E51"/>
    <w:rsid w:val="00E6552A"/>
    <w:rsid w:val="00E6707D"/>
    <w:rsid w:val="00E70337"/>
    <w:rsid w:val="00E7068F"/>
    <w:rsid w:val="00E70E7C"/>
    <w:rsid w:val="00E71313"/>
    <w:rsid w:val="00E72606"/>
    <w:rsid w:val="00E73C3E"/>
    <w:rsid w:val="00E74050"/>
    <w:rsid w:val="00E77417"/>
    <w:rsid w:val="00E82496"/>
    <w:rsid w:val="00E834CD"/>
    <w:rsid w:val="00E846DC"/>
    <w:rsid w:val="00E84E9D"/>
    <w:rsid w:val="00E86CEE"/>
    <w:rsid w:val="00E9249E"/>
    <w:rsid w:val="00E935AF"/>
    <w:rsid w:val="00EB0A84"/>
    <w:rsid w:val="00EB0E20"/>
    <w:rsid w:val="00EB1A80"/>
    <w:rsid w:val="00EB457B"/>
    <w:rsid w:val="00EB5195"/>
    <w:rsid w:val="00EC47C4"/>
    <w:rsid w:val="00EC4F3A"/>
    <w:rsid w:val="00EC5E74"/>
    <w:rsid w:val="00ED5527"/>
    <w:rsid w:val="00ED594D"/>
    <w:rsid w:val="00ED6F9F"/>
    <w:rsid w:val="00EE050F"/>
    <w:rsid w:val="00EE36E1"/>
    <w:rsid w:val="00EE5B5B"/>
    <w:rsid w:val="00EE6228"/>
    <w:rsid w:val="00EE7AC7"/>
    <w:rsid w:val="00EE7B3F"/>
    <w:rsid w:val="00EF3A8A"/>
    <w:rsid w:val="00F0054D"/>
    <w:rsid w:val="00F02467"/>
    <w:rsid w:val="00F03515"/>
    <w:rsid w:val="00F04D0E"/>
    <w:rsid w:val="00F054ED"/>
    <w:rsid w:val="00F12214"/>
    <w:rsid w:val="00F12565"/>
    <w:rsid w:val="00F12DC7"/>
    <w:rsid w:val="00F1379F"/>
    <w:rsid w:val="00F144BE"/>
    <w:rsid w:val="00F14ACA"/>
    <w:rsid w:val="00F17A0C"/>
    <w:rsid w:val="00F23927"/>
    <w:rsid w:val="00F26A05"/>
    <w:rsid w:val="00F307CE"/>
    <w:rsid w:val="00F3378A"/>
    <w:rsid w:val="00F354C5"/>
    <w:rsid w:val="00F37108"/>
    <w:rsid w:val="00F40449"/>
    <w:rsid w:val="00F4292B"/>
    <w:rsid w:val="00F44631"/>
    <w:rsid w:val="00F45B8E"/>
    <w:rsid w:val="00F47BAA"/>
    <w:rsid w:val="00F47DD1"/>
    <w:rsid w:val="00F520FE"/>
    <w:rsid w:val="00F52EAB"/>
    <w:rsid w:val="00F533AF"/>
    <w:rsid w:val="00F55A04"/>
    <w:rsid w:val="00F61A31"/>
    <w:rsid w:val="00F62A1F"/>
    <w:rsid w:val="00F65FF4"/>
    <w:rsid w:val="00F66F00"/>
    <w:rsid w:val="00F67A2D"/>
    <w:rsid w:val="00F70A1B"/>
    <w:rsid w:val="00F72FDF"/>
    <w:rsid w:val="00F75960"/>
    <w:rsid w:val="00F77FC5"/>
    <w:rsid w:val="00F82526"/>
    <w:rsid w:val="00F84672"/>
    <w:rsid w:val="00F84802"/>
    <w:rsid w:val="00F93C90"/>
    <w:rsid w:val="00F95457"/>
    <w:rsid w:val="00F95A8C"/>
    <w:rsid w:val="00FA06FD"/>
    <w:rsid w:val="00FA4EE2"/>
    <w:rsid w:val="00FA515B"/>
    <w:rsid w:val="00FA6B90"/>
    <w:rsid w:val="00FA70F9"/>
    <w:rsid w:val="00FA74CB"/>
    <w:rsid w:val="00FA7EF0"/>
    <w:rsid w:val="00FB207A"/>
    <w:rsid w:val="00FB2886"/>
    <w:rsid w:val="00FB466E"/>
    <w:rsid w:val="00FC02F3"/>
    <w:rsid w:val="00FC5CCE"/>
    <w:rsid w:val="00FC752C"/>
    <w:rsid w:val="00FD0492"/>
    <w:rsid w:val="00FD05C0"/>
    <w:rsid w:val="00FD13EC"/>
    <w:rsid w:val="00FD1E45"/>
    <w:rsid w:val="00FD3F1E"/>
    <w:rsid w:val="00FD4DA8"/>
    <w:rsid w:val="00FD4EEF"/>
    <w:rsid w:val="00FD5461"/>
    <w:rsid w:val="00FD6BDB"/>
    <w:rsid w:val="00FD6F00"/>
    <w:rsid w:val="00FD7B98"/>
    <w:rsid w:val="00FE17DE"/>
    <w:rsid w:val="00FE2D47"/>
    <w:rsid w:val="00FE304E"/>
    <w:rsid w:val="00FE3A14"/>
    <w:rsid w:val="00FF18D2"/>
    <w:rsid w:val="00FF22F5"/>
    <w:rsid w:val="00FF4664"/>
    <w:rsid w:val="00FF4CC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CDB0"/>
  <w15:chartTrackingRefBased/>
  <w15:docId w15:val="{20A512C1-AB46-49EC-8929-B86063F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04638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66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ion@orionpharma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2" ma:contentTypeDescription="Vytvoří nový dokument" ma:contentTypeScope="" ma:versionID="acda34e1c5abd54387c0e8b307512b71">
  <xsd:schema xmlns:xsd="http://www.w3.org/2001/XMLSchema" xmlns:xs="http://www.w3.org/2001/XMLSchema" xmlns:p="http://schemas.microsoft.com/office/2006/metadata/properties" xmlns:ns2="2599d74e-7310-4e5b-b6c2-af2ab798319e" targetNamespace="http://schemas.microsoft.com/office/2006/metadata/properties" ma:root="true" ma:fieldsID="87607f43a99d5f0f3786f53c9d53998c" ns2:_="">
    <xsd:import namespace="2599d74e-7310-4e5b-b6c2-af2ab7983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38869-9A14-4137-A833-56491BCC13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CE82C6-878F-409D-B788-84D11F72A3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42B1B-052E-4E4A-A65D-AB0F8EB2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FBB96D-D0C7-46AC-85C0-114347691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1406</Words>
  <Characters>8302</Characters>
  <Application>Microsoft Office Word</Application>
  <DocSecurity>0</DocSecurity>
  <Lines>69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Vqrdtemplateclean_en</vt:lpstr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med-translations</dc:creator>
  <cp:keywords/>
  <cp:lastModifiedBy>Dušek Daniel</cp:lastModifiedBy>
  <cp:revision>18</cp:revision>
  <cp:lastPrinted>2023-08-29T10:21:00Z</cp:lastPrinted>
  <dcterms:created xsi:type="dcterms:W3CDTF">2023-06-21T11:44:00Z</dcterms:created>
  <dcterms:modified xsi:type="dcterms:W3CDTF">2023-08-30T09:40:00Z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14/10/2021 11:38:28</vt:lpwstr>
  </property>
  <property fmtid="{D5CDD505-2E9C-101B-9397-08002B2CF9AE}" pid="6" name="DM_Creator_Name">
    <vt:lpwstr>Prizzi Monica</vt:lpwstr>
  </property>
  <property fmtid="{D5CDD505-2E9C-101B-9397-08002B2CF9AE}" pid="7" name="DM_DocRefId">
    <vt:lpwstr>EMA/404543/2021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EMA/404543/2021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11:48:51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11:48:51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be21c0cc-183f-42bd-bc24-1ab61ae4fdd2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2021-10-14T09:38:18Z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0x01010024723F5AE10FE448AFF43B34AC78DB72</vt:lpwstr>
  </property>
</Properties>
</file>