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A3DD6" w14:textId="6F4C2899" w:rsidR="00C30CE2" w:rsidRPr="00E57F19" w:rsidRDefault="005831A8" w:rsidP="005831A8">
      <w:pPr>
        <w:rPr>
          <w:b/>
        </w:rPr>
      </w:pPr>
      <w:r>
        <w:rPr>
          <w:rFonts w:cstheme="minorHAnsi"/>
          <w:b/>
        </w:rPr>
        <w:t>b</w:t>
      </w:r>
      <w:r w:rsidR="00C30CE2" w:rsidRPr="00E57F19">
        <w:rPr>
          <w:b/>
        </w:rPr>
        <w:t>ogacare SHAMPOO WHITE &amp; PURE</w:t>
      </w:r>
    </w:p>
    <w:p w14:paraId="569FF6DC" w14:textId="3D68EDCC" w:rsidR="005831A8" w:rsidRDefault="005831A8" w:rsidP="005831A8">
      <w:r>
        <w:t>250 ml</w:t>
      </w:r>
    </w:p>
    <w:p w14:paraId="7D778DF0" w14:textId="77777777" w:rsidR="005831A8" w:rsidRPr="00E57F19" w:rsidRDefault="005831A8" w:rsidP="00E57F19"/>
    <w:p w14:paraId="4BD6AC06" w14:textId="4D33203F" w:rsidR="00542D3E" w:rsidRPr="00E57F19" w:rsidRDefault="005831A8" w:rsidP="00E57F19">
      <w:pPr>
        <w:rPr>
          <w:rFonts w:cstheme="minorHAnsi"/>
          <w:bCs/>
          <w:spacing w:val="2"/>
        </w:rPr>
      </w:pPr>
      <w:r w:rsidRPr="00E57F19">
        <w:rPr>
          <w:rFonts w:cstheme="minorHAnsi"/>
          <w:bCs/>
          <w:spacing w:val="2"/>
        </w:rPr>
        <w:t>Veterinární přípravek pro psy</w:t>
      </w:r>
    </w:p>
    <w:p w14:paraId="6A10CBD1" w14:textId="10ACD1AE" w:rsidR="002B079D" w:rsidRDefault="00C30CE2" w:rsidP="002B079D">
      <w:r w:rsidRPr="005831A8">
        <w:t xml:space="preserve">Inovativní receptura pro bílou srst, snižuje zažloutnutí a oživí bílou barvu srsti. Vysoce kvalitní receptura obsahující revitalizační protěž alpskou a posilující zázvor. Čistí jemně a efektivně srst i kůži Vašeho pejska. Tento šampon je vhodný zejména pro plemena jako West </w:t>
      </w:r>
      <w:r w:rsidRPr="000B4B26">
        <w:rPr>
          <w:lang w:val="en-GB"/>
        </w:rPr>
        <w:t>Highland White</w:t>
      </w:r>
      <w:r w:rsidRPr="005831A8">
        <w:t xml:space="preserve"> </w:t>
      </w:r>
      <w:bookmarkStart w:id="0" w:name="_GoBack"/>
      <w:bookmarkEnd w:id="0"/>
      <w:r w:rsidRPr="005831A8">
        <w:t>teriér, maltézský psík, bišonek, atd. Neutrální pH, bez minerálních olejů, bez silikonů, bez parabenů.</w:t>
      </w:r>
    </w:p>
    <w:p w14:paraId="3301D7BE" w14:textId="0EE54185" w:rsidR="00350934" w:rsidRDefault="00350934" w:rsidP="00350934">
      <w:r w:rsidRPr="00895BA4">
        <w:rPr>
          <w:bCs/>
        </w:rPr>
        <w:t>Použití:</w:t>
      </w:r>
      <w:r w:rsidRPr="00895BA4">
        <w:t xml:space="preserve"> </w:t>
      </w:r>
      <w:r>
        <w:t>Naneste na vlhkou srst a kůži, vmasír</w:t>
      </w:r>
      <w:r w:rsidR="000B4B26">
        <w:t>ujte a opláchněte čistou vodou.</w:t>
      </w:r>
    </w:p>
    <w:p w14:paraId="176A3D76" w14:textId="77777777" w:rsidR="00667FF9" w:rsidRDefault="00667FF9" w:rsidP="00667FF9">
      <w:r>
        <w:t xml:space="preserve">Pouze pro zvířata. Uchovávat mimo dohled a dosah dětí. </w:t>
      </w:r>
    </w:p>
    <w:p w14:paraId="61C489D8" w14:textId="3C01A953" w:rsidR="00667FF9" w:rsidRPr="00903DED" w:rsidRDefault="00667FF9" w:rsidP="00667FF9">
      <w:pPr>
        <w:rPr>
          <w:i/>
        </w:rPr>
      </w:pPr>
      <w:r>
        <w:t xml:space="preserve">Složení: </w:t>
      </w:r>
      <w:r>
        <w:rPr>
          <w:i/>
        </w:rPr>
        <w:t>viz obal</w:t>
      </w:r>
      <w:r w:rsidR="00816DCC">
        <w:rPr>
          <w:i/>
        </w:rPr>
        <w:t xml:space="preserve"> (</w:t>
      </w:r>
      <w:r w:rsidR="00816DCC" w:rsidRPr="00816DCC">
        <w:rPr>
          <w:i/>
        </w:rPr>
        <w:t>Gardenia Jasminoides fruit extract, Leontopodium Alpinum flower/leaf extract, Zingiber Officinale (Ginger) root extract, &lt;5% anionische Tenside, &lt;5% nichtionische Tenside, Parfum, Methylpropanediol, Caprylyl Glycol, Phenylpropanol, Potassium Sorbate, Sodium Benzoate.</w:t>
      </w:r>
      <w:r w:rsidR="00816DCC">
        <w:rPr>
          <w:i/>
        </w:rPr>
        <w:t>)</w:t>
      </w:r>
    </w:p>
    <w:p w14:paraId="4BE9033A" w14:textId="77777777" w:rsidR="00667FF9" w:rsidRDefault="00667FF9" w:rsidP="00667FF9">
      <w:r>
        <w:t xml:space="preserve">Výrobce: </w:t>
      </w:r>
      <w:r w:rsidRPr="00903DED">
        <w:rPr>
          <w:i/>
        </w:rPr>
        <w:t>viz obal</w:t>
      </w:r>
      <w:r>
        <w:t xml:space="preserve"> </w:t>
      </w:r>
      <w:r w:rsidRPr="00903DED">
        <w:rPr>
          <w:i/>
        </w:rPr>
        <w:t>(Bogar AG, Industriestrasse 50a, 08304 Wallisellen, Švýcarsko)</w:t>
      </w:r>
    </w:p>
    <w:p w14:paraId="452DA728" w14:textId="25361C21" w:rsidR="00667FF9" w:rsidRDefault="00667FF9" w:rsidP="00667FF9">
      <w:r>
        <w:t>Držitel rozhodnutí o schválení: Jaroslav Macenauer, Ing. – AKVARIUM, Gagarinova 385, 530</w:t>
      </w:r>
      <w:r w:rsidR="000B4B26">
        <w:t> </w:t>
      </w:r>
      <w:r>
        <w:t>09</w:t>
      </w:r>
      <w:r w:rsidR="000B4B26">
        <w:t> </w:t>
      </w:r>
      <w:r>
        <w:t>Pardubice</w:t>
      </w:r>
    </w:p>
    <w:p w14:paraId="03727045" w14:textId="7D8769B3" w:rsidR="00667FF9" w:rsidRDefault="00667FF9" w:rsidP="00667FF9">
      <w:r>
        <w:t>Číslo schválení:</w:t>
      </w:r>
      <w:r w:rsidR="00B42910">
        <w:t xml:space="preserve"> 154-23/C</w:t>
      </w:r>
    </w:p>
    <w:p w14:paraId="5849A629" w14:textId="77777777" w:rsidR="00667FF9" w:rsidRPr="003D062F" w:rsidRDefault="00667FF9" w:rsidP="00667FF9">
      <w:pPr>
        <w:rPr>
          <w:rFonts w:cstheme="minorHAnsi"/>
          <w:spacing w:val="2"/>
        </w:rPr>
      </w:pPr>
    </w:p>
    <w:p w14:paraId="1C785B59" w14:textId="77777777" w:rsidR="00667FF9" w:rsidRDefault="00667FF9" w:rsidP="00667FF9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Exspirace: </w:t>
      </w:r>
      <w:r w:rsidRPr="0057428A">
        <w:rPr>
          <w:rFonts w:cstheme="minorHAnsi"/>
          <w:i/>
          <w:spacing w:val="2"/>
        </w:rPr>
        <w:t>viz obal</w:t>
      </w:r>
    </w:p>
    <w:p w14:paraId="505520C0" w14:textId="77777777" w:rsidR="00667FF9" w:rsidRDefault="00667FF9" w:rsidP="00667FF9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Číslo šarže: </w:t>
      </w:r>
      <w:r w:rsidRPr="0057428A">
        <w:rPr>
          <w:rFonts w:cstheme="minorHAnsi"/>
          <w:i/>
          <w:spacing w:val="2"/>
        </w:rPr>
        <w:t>viz obal</w:t>
      </w:r>
    </w:p>
    <w:sectPr w:rsidR="00667FF9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881AC" w14:textId="77777777" w:rsidR="00FA10FA" w:rsidRDefault="00FA10FA" w:rsidP="005831A8">
      <w:pPr>
        <w:spacing w:after="0" w:line="240" w:lineRule="auto"/>
      </w:pPr>
      <w:r>
        <w:separator/>
      </w:r>
    </w:p>
  </w:endnote>
  <w:endnote w:type="continuationSeparator" w:id="0">
    <w:p w14:paraId="19951189" w14:textId="77777777" w:rsidR="00FA10FA" w:rsidRDefault="00FA10FA" w:rsidP="0058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D693" w14:textId="77777777" w:rsidR="00FA10FA" w:rsidRDefault="00FA10FA" w:rsidP="005831A8">
      <w:pPr>
        <w:spacing w:after="0" w:line="240" w:lineRule="auto"/>
      </w:pPr>
      <w:r>
        <w:separator/>
      </w:r>
    </w:p>
  </w:footnote>
  <w:footnote w:type="continuationSeparator" w:id="0">
    <w:p w14:paraId="792545AD" w14:textId="77777777" w:rsidR="00FA10FA" w:rsidRDefault="00FA10FA" w:rsidP="0058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CBAA9" w14:textId="152EFE97" w:rsidR="005831A8" w:rsidRPr="00E1769A" w:rsidRDefault="005831A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BB399D62F4E4B9195CE1380827E0C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B4B26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3869B620636F45D999F3C8808E5CBB8D"/>
        </w:placeholder>
        <w:text/>
      </w:sdtPr>
      <w:sdtEndPr/>
      <w:sdtContent>
        <w:r>
          <w:t>USKVBL/4428/2023/POD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0B4B26">
      <w:rPr>
        <w:bCs/>
      </w:rPr>
      <w:t> </w:t>
    </w:r>
    <w:sdt>
      <w:sdtPr>
        <w:rPr>
          <w:bCs/>
        </w:rPr>
        <w:id w:val="-256526429"/>
        <w:placeholder>
          <w:docPart w:val="3869B620636F45D999F3C8808E5CBB8D"/>
        </w:placeholder>
        <w:text/>
      </w:sdtPr>
      <w:sdtEndPr/>
      <w:sdtContent>
        <w:r w:rsidR="00B42910" w:rsidRPr="00B42910">
          <w:rPr>
            <w:bCs/>
          </w:rPr>
          <w:t>USKVBL/8287/2023/REG-Gro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B81FEB614764D96972A1B6B8DD85E64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2910">
          <w:rPr>
            <w:bCs/>
          </w:rPr>
          <w:t>28.6.2023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AFE35F1D8E9494DBFFE94849E648F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52421BEAC11C4E26923B4E5092C53CB2"/>
        </w:placeholder>
        <w:text/>
      </w:sdtPr>
      <w:sdtEndPr/>
      <w:sdtContent>
        <w:r w:rsidRPr="00395EAA">
          <w:rPr>
            <w:rFonts w:cstheme="minorHAnsi"/>
          </w:rPr>
          <w:t>bogacare SHAMPOO WHITE &amp; PURE</w:t>
        </w:r>
      </w:sdtContent>
    </w:sdt>
  </w:p>
  <w:p w14:paraId="02EBFA9F" w14:textId="77777777" w:rsidR="005831A8" w:rsidRDefault="005831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E2"/>
    <w:rsid w:val="000B4B26"/>
    <w:rsid w:val="00156B36"/>
    <w:rsid w:val="002B079D"/>
    <w:rsid w:val="00350934"/>
    <w:rsid w:val="00370368"/>
    <w:rsid w:val="00395EAA"/>
    <w:rsid w:val="003C69B6"/>
    <w:rsid w:val="004D2249"/>
    <w:rsid w:val="00521A07"/>
    <w:rsid w:val="00542D3E"/>
    <w:rsid w:val="0057283D"/>
    <w:rsid w:val="005831A8"/>
    <w:rsid w:val="005A59FC"/>
    <w:rsid w:val="005C01CF"/>
    <w:rsid w:val="00667FF9"/>
    <w:rsid w:val="007C547D"/>
    <w:rsid w:val="00816DCC"/>
    <w:rsid w:val="009A6CEB"/>
    <w:rsid w:val="00A707E9"/>
    <w:rsid w:val="00AC2D81"/>
    <w:rsid w:val="00AF29BE"/>
    <w:rsid w:val="00B42910"/>
    <w:rsid w:val="00BE2358"/>
    <w:rsid w:val="00C30CE2"/>
    <w:rsid w:val="00C949DA"/>
    <w:rsid w:val="00CE7D66"/>
    <w:rsid w:val="00DC0FF5"/>
    <w:rsid w:val="00DD3FBB"/>
    <w:rsid w:val="00E57F19"/>
    <w:rsid w:val="00E73214"/>
    <w:rsid w:val="00FA10FA"/>
    <w:rsid w:val="00FB133D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5634"/>
  <w15:chartTrackingRefBased/>
  <w15:docId w15:val="{C77B657B-EC48-46C4-9782-1DDE464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30C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8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1A8"/>
  </w:style>
  <w:style w:type="paragraph" w:styleId="Zpat">
    <w:name w:val="footer"/>
    <w:basedOn w:val="Normln"/>
    <w:link w:val="ZpatChar"/>
    <w:uiPriority w:val="99"/>
    <w:unhideWhenUsed/>
    <w:rsid w:val="0058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1A8"/>
  </w:style>
  <w:style w:type="character" w:styleId="Zstupntext">
    <w:name w:val="Placeholder Text"/>
    <w:rsid w:val="005831A8"/>
    <w:rPr>
      <w:color w:val="808080"/>
    </w:rPr>
  </w:style>
  <w:style w:type="character" w:customStyle="1" w:styleId="Styl2">
    <w:name w:val="Styl2"/>
    <w:basedOn w:val="Standardnpsmoodstavce"/>
    <w:uiPriority w:val="1"/>
    <w:rsid w:val="005831A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F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6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B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B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B36"/>
    <w:rPr>
      <w:b/>
      <w:bCs/>
      <w:sz w:val="20"/>
      <w:szCs w:val="20"/>
    </w:rPr>
  </w:style>
  <w:style w:type="paragraph" w:styleId="Bezmezer">
    <w:name w:val="No Spacing"/>
    <w:uiPriority w:val="1"/>
    <w:qFormat/>
    <w:rsid w:val="002B0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399D62F4E4B9195CE1380827E0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5101E-D79F-404C-B37E-8469D5113623}"/>
      </w:docPartPr>
      <w:docPartBody>
        <w:p w:rsidR="001036BE" w:rsidRDefault="00317961" w:rsidP="00317961">
          <w:pPr>
            <w:pStyle w:val="CBB399D62F4E4B9195CE1380827E0C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69B620636F45D999F3C8808E5CB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3782A-6C6D-4FFB-9D4D-9335568D8D50}"/>
      </w:docPartPr>
      <w:docPartBody>
        <w:p w:rsidR="001036BE" w:rsidRDefault="00317961" w:rsidP="00317961">
          <w:pPr>
            <w:pStyle w:val="3869B620636F45D999F3C8808E5CBB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81FEB614764D96972A1B6B8DD85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6F038-7514-43B2-A029-D808D8C4C83B}"/>
      </w:docPartPr>
      <w:docPartBody>
        <w:p w:rsidR="001036BE" w:rsidRDefault="00317961" w:rsidP="00317961">
          <w:pPr>
            <w:pStyle w:val="5B81FEB614764D96972A1B6B8DD85E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FE35F1D8E9494DBFFE94849E648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D29BA-EBBB-4AC6-8C32-FC63E3AA8E3A}"/>
      </w:docPartPr>
      <w:docPartBody>
        <w:p w:rsidR="001036BE" w:rsidRDefault="00317961" w:rsidP="00317961">
          <w:pPr>
            <w:pStyle w:val="8AFE35F1D8E9494DBFFE94849E648F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421BEAC11C4E26923B4E5092C53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24077-8981-477B-A603-88DEE33D785E}"/>
      </w:docPartPr>
      <w:docPartBody>
        <w:p w:rsidR="001036BE" w:rsidRDefault="00317961" w:rsidP="00317961">
          <w:pPr>
            <w:pStyle w:val="52421BEAC11C4E26923B4E5092C53C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61"/>
    <w:rsid w:val="000A71AD"/>
    <w:rsid w:val="001036BE"/>
    <w:rsid w:val="00272AC6"/>
    <w:rsid w:val="00317961"/>
    <w:rsid w:val="00436CE2"/>
    <w:rsid w:val="0053219D"/>
    <w:rsid w:val="008F5AE1"/>
    <w:rsid w:val="00C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7961"/>
    <w:rPr>
      <w:color w:val="808080"/>
    </w:rPr>
  </w:style>
  <w:style w:type="paragraph" w:customStyle="1" w:styleId="CBB399D62F4E4B9195CE1380827E0C35">
    <w:name w:val="CBB399D62F4E4B9195CE1380827E0C35"/>
    <w:rsid w:val="00317961"/>
  </w:style>
  <w:style w:type="paragraph" w:customStyle="1" w:styleId="3869B620636F45D999F3C8808E5CBB8D">
    <w:name w:val="3869B620636F45D999F3C8808E5CBB8D"/>
    <w:rsid w:val="00317961"/>
  </w:style>
  <w:style w:type="paragraph" w:customStyle="1" w:styleId="5B81FEB614764D96972A1B6B8DD85E64">
    <w:name w:val="5B81FEB614764D96972A1B6B8DD85E64"/>
    <w:rsid w:val="00317961"/>
  </w:style>
  <w:style w:type="paragraph" w:customStyle="1" w:styleId="8AFE35F1D8E9494DBFFE94849E648F6D">
    <w:name w:val="8AFE35F1D8E9494DBFFE94849E648F6D"/>
    <w:rsid w:val="00317961"/>
  </w:style>
  <w:style w:type="paragraph" w:customStyle="1" w:styleId="52421BEAC11C4E26923B4E5092C53CB2">
    <w:name w:val="52421BEAC11C4E26923B4E5092C53CB2"/>
    <w:rsid w:val="00317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27</cp:revision>
  <dcterms:created xsi:type="dcterms:W3CDTF">2023-06-13T08:24:00Z</dcterms:created>
  <dcterms:modified xsi:type="dcterms:W3CDTF">2023-07-03T09:57:00Z</dcterms:modified>
</cp:coreProperties>
</file>