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073C70" w14:textId="6B3CC6D2" w:rsidR="00D040F5" w:rsidRPr="00013F97" w:rsidRDefault="00A334BD">
      <w:pPr>
        <w:pStyle w:val="Textbody"/>
        <w:jc w:val="center"/>
        <w:rPr>
          <w:rFonts w:asciiTheme="minorHAnsi" w:hAnsiTheme="minorHAnsi" w:cstheme="minorHAnsi"/>
          <w:sz w:val="22"/>
          <w:szCs w:val="22"/>
        </w:rPr>
      </w:pPr>
      <w:r w:rsidRPr="00013F97">
        <w:rPr>
          <w:rFonts w:asciiTheme="minorHAnsi" w:hAnsiTheme="minorHAnsi" w:cstheme="minorHAnsi"/>
          <w:b/>
          <w:bCs/>
          <w:sz w:val="22"/>
          <w:szCs w:val="22"/>
        </w:rPr>
        <w:t>ProBoost</w:t>
      </w:r>
      <w:r w:rsidRPr="00013F97">
        <w:rPr>
          <w:rFonts w:asciiTheme="minorHAnsi" w:hAnsiTheme="minorHAnsi" w:cstheme="minorHAnsi"/>
          <w:b/>
          <w:bCs/>
          <w:sz w:val="22"/>
          <w:szCs w:val="22"/>
          <w:shd w:val="clear" w:color="auto" w:fill="FFFFFF"/>
        </w:rPr>
        <w:t xml:space="preserve"> </w:t>
      </w:r>
      <w:r w:rsidR="00B32831" w:rsidRPr="00013F97">
        <w:rPr>
          <w:rFonts w:asciiTheme="minorHAnsi" w:hAnsiTheme="minorHAnsi" w:cstheme="minorHAnsi"/>
          <w:b/>
          <w:bCs/>
          <w:sz w:val="22"/>
          <w:szCs w:val="22"/>
          <w:shd w:val="clear" w:color="auto" w:fill="FFFFFF"/>
        </w:rPr>
        <w:t xml:space="preserve">- </w:t>
      </w:r>
      <w:r w:rsidRPr="00013F97">
        <w:rPr>
          <w:rFonts w:asciiTheme="minorHAnsi" w:hAnsiTheme="minorHAnsi" w:cstheme="minorHAnsi"/>
          <w:b/>
          <w:bCs/>
          <w:sz w:val="22"/>
          <w:szCs w:val="22"/>
          <w:shd w:val="clear" w:color="auto" w:fill="FFFFFF"/>
        </w:rPr>
        <w:t>Thymic Protein A</w:t>
      </w:r>
    </w:p>
    <w:p w14:paraId="66A67305" w14:textId="77777777" w:rsidR="00D040F5" w:rsidRPr="00013F97" w:rsidRDefault="00A334BD">
      <w:pPr>
        <w:pStyle w:val="Textbody"/>
        <w:jc w:val="center"/>
        <w:rPr>
          <w:rFonts w:asciiTheme="minorHAnsi" w:hAnsiTheme="minorHAnsi" w:cstheme="minorHAnsi"/>
          <w:sz w:val="22"/>
          <w:szCs w:val="22"/>
        </w:rPr>
      </w:pPr>
      <w:r w:rsidRPr="00013F97">
        <w:rPr>
          <w:rFonts w:asciiTheme="minorHAnsi" w:hAnsiTheme="minorHAnsi" w:cstheme="minorHAnsi"/>
          <w:sz w:val="22"/>
          <w:szCs w:val="22"/>
        </w:rPr>
        <w:t>Veterinární přípravek, určeno pro zvířata</w:t>
      </w:r>
    </w:p>
    <w:p w14:paraId="1A977AF5" w14:textId="15A45D47" w:rsidR="00D040F5" w:rsidRPr="00013F97" w:rsidRDefault="00A334BD">
      <w:pPr>
        <w:pStyle w:val="Textbody"/>
        <w:rPr>
          <w:rFonts w:asciiTheme="minorHAnsi" w:hAnsiTheme="minorHAnsi" w:cstheme="minorHAnsi"/>
          <w:sz w:val="22"/>
          <w:szCs w:val="22"/>
        </w:rPr>
      </w:pPr>
      <w:r w:rsidRPr="00013F97">
        <w:rPr>
          <w:rFonts w:asciiTheme="minorHAnsi" w:hAnsiTheme="minorHAnsi" w:cstheme="minorHAnsi"/>
          <w:sz w:val="22"/>
          <w:szCs w:val="22"/>
        </w:rPr>
        <w:t>ProBoost obsahuje protein produkovaný epitelem brzlíku, který přirozeně podporuje imunitní systém savců.</w:t>
      </w:r>
    </w:p>
    <w:p w14:paraId="10EEA868" w14:textId="2726DF8F" w:rsidR="00D040F5" w:rsidRPr="00013F97" w:rsidRDefault="00A334BD">
      <w:pPr>
        <w:pStyle w:val="Standard"/>
        <w:rPr>
          <w:rFonts w:asciiTheme="minorHAnsi" w:hAnsiTheme="minorHAnsi" w:cstheme="minorHAnsi"/>
          <w:bCs/>
          <w:sz w:val="22"/>
          <w:szCs w:val="22"/>
        </w:rPr>
      </w:pPr>
      <w:r w:rsidRPr="00013F97">
        <w:rPr>
          <w:rFonts w:asciiTheme="minorHAnsi" w:hAnsiTheme="minorHAnsi" w:cstheme="minorHAnsi"/>
          <w:bCs/>
          <w:sz w:val="22"/>
          <w:szCs w:val="22"/>
          <w:shd w:val="clear" w:color="auto" w:fill="FFFFFF"/>
        </w:rPr>
        <w:t xml:space="preserve">ProBoost </w:t>
      </w:r>
      <w:r w:rsidR="00B32831" w:rsidRPr="00013F97">
        <w:rPr>
          <w:rFonts w:asciiTheme="minorHAnsi" w:hAnsiTheme="minorHAnsi" w:cstheme="minorHAnsi"/>
          <w:bCs/>
          <w:sz w:val="22"/>
          <w:szCs w:val="22"/>
          <w:shd w:val="clear" w:color="auto" w:fill="FFFFFF"/>
        </w:rPr>
        <w:t xml:space="preserve">- </w:t>
      </w:r>
      <w:r w:rsidRPr="00013F97">
        <w:rPr>
          <w:rFonts w:asciiTheme="minorHAnsi" w:hAnsiTheme="minorHAnsi" w:cstheme="minorHAnsi"/>
          <w:bCs/>
          <w:sz w:val="22"/>
          <w:szCs w:val="22"/>
          <w:shd w:val="clear" w:color="auto" w:fill="FFFFFF"/>
        </w:rPr>
        <w:t>Thymic Protein A, je purifikovaný glykoprotein složený zhruba z</w:t>
      </w:r>
      <w:r w:rsidR="001826C2" w:rsidRPr="00013F97">
        <w:rPr>
          <w:rFonts w:asciiTheme="minorHAnsi" w:hAnsiTheme="minorHAnsi" w:cstheme="minorHAnsi"/>
          <w:bCs/>
          <w:sz w:val="22"/>
          <w:szCs w:val="22"/>
          <w:shd w:val="clear" w:color="auto" w:fill="FFFFFF"/>
        </w:rPr>
        <w:t xml:space="preserve"> </w:t>
      </w:r>
      <w:r w:rsidRPr="00013F97">
        <w:rPr>
          <w:rFonts w:asciiTheme="minorHAnsi" w:hAnsiTheme="minorHAnsi" w:cstheme="minorHAnsi"/>
          <w:bCs/>
          <w:sz w:val="22"/>
          <w:szCs w:val="22"/>
          <w:shd w:val="clear" w:color="auto" w:fill="FFFFFF"/>
        </w:rPr>
        <w:t xml:space="preserve">500 aminokyselin. Tento patentovaný produkt je vyráběn v Kalifornii v USA ve sterilním prostředí </w:t>
      </w:r>
      <w:r w:rsidR="00B32831" w:rsidRPr="00013F97">
        <w:rPr>
          <w:rFonts w:asciiTheme="minorHAnsi" w:hAnsiTheme="minorHAnsi" w:cstheme="minorHAnsi"/>
          <w:bCs/>
          <w:sz w:val="22"/>
          <w:szCs w:val="22"/>
          <w:shd w:val="clear" w:color="auto" w:fill="FFFFFF"/>
        </w:rPr>
        <w:t>na</w:t>
      </w:r>
      <w:r w:rsidRPr="00013F97">
        <w:rPr>
          <w:rFonts w:asciiTheme="minorHAnsi" w:hAnsiTheme="minorHAnsi" w:cstheme="minorHAnsi"/>
          <w:bCs/>
          <w:sz w:val="22"/>
          <w:szCs w:val="22"/>
          <w:shd w:val="clear" w:color="auto" w:fill="FFFFFF"/>
        </w:rPr>
        <w:t xml:space="preserve"> tkáňových kulturách z epitelu hovězího brzlíku.</w:t>
      </w:r>
    </w:p>
    <w:p w14:paraId="2EBF560E" w14:textId="77777777" w:rsidR="00D040F5" w:rsidRPr="00013F97" w:rsidRDefault="00D040F5">
      <w:pPr>
        <w:pStyle w:val="Standard"/>
        <w:rPr>
          <w:rFonts w:asciiTheme="minorHAnsi" w:hAnsiTheme="minorHAnsi" w:cstheme="minorHAnsi"/>
          <w:b/>
          <w:bCs/>
          <w:sz w:val="22"/>
          <w:szCs w:val="22"/>
          <w:shd w:val="clear" w:color="auto" w:fill="FFFFFF"/>
        </w:rPr>
      </w:pPr>
    </w:p>
    <w:p w14:paraId="7D551A5E" w14:textId="77777777" w:rsidR="00D040F5" w:rsidRPr="00013F97" w:rsidRDefault="00A334BD">
      <w:pPr>
        <w:pStyle w:val="Standard"/>
        <w:rPr>
          <w:rFonts w:asciiTheme="minorHAnsi" w:hAnsiTheme="minorHAnsi" w:cstheme="minorHAnsi"/>
          <w:sz w:val="22"/>
          <w:szCs w:val="22"/>
        </w:rPr>
      </w:pPr>
      <w:r w:rsidRPr="00013F97">
        <w:rPr>
          <w:rFonts w:asciiTheme="minorHAnsi" w:hAnsiTheme="minorHAnsi" w:cstheme="minorHAnsi"/>
          <w:sz w:val="22"/>
          <w:szCs w:val="22"/>
        </w:rPr>
        <w:t xml:space="preserve">V organismu je TPA přirozeně produkován buňkami brzlíku. Běžně užívané metody izolace brzlíkových proteinů z telecích nebo prasečích brzlíků vedou k jejich poškození, fragmentaci a snížení biologické účinnosti a na místě je u tohoto zdroje i obava z přenosu infekcí, jako je například BSE.   </w:t>
      </w:r>
    </w:p>
    <w:p w14:paraId="44E18CB2" w14:textId="77777777" w:rsidR="00D040F5" w:rsidRPr="00013F97" w:rsidRDefault="00A334BD">
      <w:pPr>
        <w:pStyle w:val="Standard"/>
        <w:rPr>
          <w:rFonts w:asciiTheme="minorHAnsi" w:hAnsiTheme="minorHAnsi" w:cstheme="minorHAnsi"/>
          <w:sz w:val="22"/>
          <w:szCs w:val="22"/>
        </w:rPr>
      </w:pPr>
      <w:r w:rsidRPr="00013F97">
        <w:rPr>
          <w:rFonts w:asciiTheme="minorHAnsi" w:hAnsiTheme="minorHAnsi" w:cstheme="minorHAnsi"/>
          <w:sz w:val="22"/>
          <w:szCs w:val="22"/>
        </w:rPr>
        <w:t xml:space="preserve">                                                                   </w:t>
      </w:r>
    </w:p>
    <w:p w14:paraId="1BDF6EF2" w14:textId="5788C65F" w:rsidR="00D040F5" w:rsidRPr="00013F97" w:rsidRDefault="00A334BD">
      <w:pPr>
        <w:pStyle w:val="Standard"/>
        <w:rPr>
          <w:rFonts w:asciiTheme="minorHAnsi" w:hAnsiTheme="minorHAnsi" w:cstheme="minorHAnsi"/>
          <w:sz w:val="22"/>
          <w:szCs w:val="22"/>
        </w:rPr>
      </w:pPr>
      <w:r w:rsidRPr="00013F97">
        <w:rPr>
          <w:rFonts w:asciiTheme="minorHAnsi" w:hAnsiTheme="minorHAnsi" w:cstheme="minorHAnsi"/>
          <w:sz w:val="22"/>
          <w:szCs w:val="22"/>
        </w:rPr>
        <w:t>Přenesení produkční části brzlíkového epitelu do tkáňové kultury v podobě klonů specifických sekrečních buněk umožnilo získat kompletní neporušený glykoprotein, který má vyšší účinek na imunitní stimulaci, než produkty izolované přímo ze zvířecích brzlíků nebo izolované separátně od kompatibilních strukturálních proteinů brzlíkového epitelu.</w:t>
      </w:r>
    </w:p>
    <w:p w14:paraId="65AFEB11" w14:textId="77777777" w:rsidR="00D040F5" w:rsidRPr="00013F97" w:rsidRDefault="00D040F5">
      <w:pPr>
        <w:pStyle w:val="Standard"/>
        <w:rPr>
          <w:rFonts w:asciiTheme="minorHAnsi" w:hAnsiTheme="minorHAnsi" w:cstheme="minorHAnsi"/>
          <w:sz w:val="22"/>
          <w:szCs w:val="22"/>
        </w:rPr>
      </w:pPr>
    </w:p>
    <w:p w14:paraId="28D9CB03" w14:textId="77777777" w:rsidR="00D040F5" w:rsidRPr="00013F97" w:rsidRDefault="00A334BD">
      <w:pPr>
        <w:pStyle w:val="Standard"/>
        <w:rPr>
          <w:rFonts w:asciiTheme="minorHAnsi" w:hAnsiTheme="minorHAnsi" w:cstheme="minorHAnsi"/>
          <w:sz w:val="22"/>
          <w:szCs w:val="22"/>
          <w:shd w:val="clear" w:color="auto" w:fill="FFFFFF"/>
        </w:rPr>
      </w:pPr>
      <w:r w:rsidRPr="00013F97">
        <w:rPr>
          <w:rFonts w:asciiTheme="minorHAnsi" w:hAnsiTheme="minorHAnsi" w:cstheme="minorHAnsi"/>
          <w:sz w:val="22"/>
          <w:szCs w:val="22"/>
          <w:shd w:val="clear" w:color="auto" w:fill="FFFFFF"/>
        </w:rPr>
        <w:t>Glykoprotein je citlivě purifikován a upraven tak, aby byla zachována jeho biologická účinnost. Všechny ostatní proteiny, fragmenty nebo látky jsou během čištění odfiltrovány a zůstane pouze jediný brzlíkový glykoprotein TPA, který je následně lyofilizován a smíchán z důvodu jeho stabilizace a zachování funkčnosti s maltodextrinem.</w:t>
      </w:r>
    </w:p>
    <w:p w14:paraId="464DF1C7" w14:textId="77777777" w:rsidR="00D040F5" w:rsidRPr="00013F97" w:rsidRDefault="00D040F5">
      <w:pPr>
        <w:pStyle w:val="Standard"/>
        <w:rPr>
          <w:rFonts w:asciiTheme="minorHAnsi" w:hAnsiTheme="minorHAnsi" w:cstheme="minorHAnsi"/>
          <w:b/>
          <w:bCs/>
          <w:sz w:val="22"/>
          <w:szCs w:val="22"/>
          <w:shd w:val="clear" w:color="auto" w:fill="FFFFFF"/>
        </w:rPr>
      </w:pPr>
    </w:p>
    <w:p w14:paraId="37414845" w14:textId="77777777" w:rsidR="00D040F5" w:rsidRPr="00013F97" w:rsidRDefault="00D040F5">
      <w:pPr>
        <w:pStyle w:val="Standard"/>
        <w:rPr>
          <w:rFonts w:asciiTheme="minorHAnsi" w:hAnsiTheme="minorHAnsi" w:cstheme="minorHAnsi"/>
          <w:b/>
          <w:bCs/>
          <w:sz w:val="22"/>
          <w:szCs w:val="22"/>
          <w:shd w:val="clear" w:color="auto" w:fill="FFFFFF"/>
        </w:rPr>
      </w:pPr>
    </w:p>
    <w:p w14:paraId="5E7E44E6" w14:textId="77B5D8E4" w:rsidR="00D040F5" w:rsidRPr="00013F97" w:rsidRDefault="00A334BD">
      <w:pPr>
        <w:pStyle w:val="Standard"/>
        <w:jc w:val="center"/>
        <w:rPr>
          <w:rFonts w:asciiTheme="minorHAnsi" w:hAnsiTheme="minorHAnsi" w:cstheme="minorHAnsi"/>
          <w:b/>
          <w:bCs/>
          <w:sz w:val="22"/>
          <w:szCs w:val="22"/>
          <w:shd w:val="clear" w:color="auto" w:fill="FFFFFF"/>
        </w:rPr>
      </w:pPr>
      <w:r w:rsidRPr="00013F97">
        <w:rPr>
          <w:rFonts w:asciiTheme="minorHAnsi" w:hAnsiTheme="minorHAnsi" w:cstheme="minorHAnsi"/>
          <w:b/>
          <w:bCs/>
          <w:sz w:val="22"/>
          <w:szCs w:val="22"/>
          <w:shd w:val="clear" w:color="auto" w:fill="FFFFFF"/>
        </w:rPr>
        <w:t>Komu je ProBoost určený:</w:t>
      </w:r>
    </w:p>
    <w:p w14:paraId="2D26107C" w14:textId="77777777" w:rsidR="00D040F5" w:rsidRPr="00013F97" w:rsidRDefault="00D040F5">
      <w:pPr>
        <w:pStyle w:val="Standard"/>
        <w:rPr>
          <w:rFonts w:asciiTheme="minorHAnsi" w:hAnsiTheme="minorHAnsi" w:cstheme="minorHAnsi"/>
          <w:b/>
          <w:bCs/>
          <w:sz w:val="22"/>
          <w:szCs w:val="22"/>
          <w:shd w:val="clear" w:color="auto" w:fill="FFFFFF"/>
        </w:rPr>
      </w:pPr>
    </w:p>
    <w:p w14:paraId="2853323A" w14:textId="77777777" w:rsidR="00D040F5" w:rsidRPr="00013F97" w:rsidRDefault="00A334BD">
      <w:pPr>
        <w:pStyle w:val="Standard"/>
        <w:rPr>
          <w:rFonts w:asciiTheme="minorHAnsi" w:hAnsiTheme="minorHAnsi" w:cstheme="minorHAnsi"/>
          <w:sz w:val="22"/>
          <w:szCs w:val="22"/>
          <w:shd w:val="clear" w:color="auto" w:fill="FFFFFF"/>
        </w:rPr>
      </w:pPr>
      <w:r w:rsidRPr="00013F97">
        <w:rPr>
          <w:rFonts w:asciiTheme="minorHAnsi" w:hAnsiTheme="minorHAnsi" w:cstheme="minorHAnsi"/>
          <w:sz w:val="22"/>
          <w:szCs w:val="22"/>
          <w:shd w:val="clear" w:color="auto" w:fill="FFFFFF"/>
        </w:rPr>
        <w:t>TPA obsažený v ProBoostu je druhově zcela nebo téměř identický. Je vhodný pro všechny savce.</w:t>
      </w:r>
    </w:p>
    <w:p w14:paraId="1ABA91FF" w14:textId="77777777" w:rsidR="00D040F5" w:rsidRPr="00013F97" w:rsidRDefault="00D040F5">
      <w:pPr>
        <w:pStyle w:val="Standard"/>
        <w:rPr>
          <w:rFonts w:asciiTheme="minorHAnsi" w:hAnsiTheme="minorHAnsi" w:cstheme="minorHAnsi"/>
          <w:sz w:val="22"/>
          <w:szCs w:val="22"/>
          <w:shd w:val="clear" w:color="auto" w:fill="FFFFFF"/>
        </w:rPr>
      </w:pPr>
    </w:p>
    <w:p w14:paraId="027F9C96" w14:textId="77777777" w:rsidR="00D040F5" w:rsidRPr="00013F97" w:rsidRDefault="00D040F5">
      <w:pPr>
        <w:pStyle w:val="Standard"/>
        <w:rPr>
          <w:rFonts w:asciiTheme="minorHAnsi" w:hAnsiTheme="minorHAnsi" w:cstheme="minorHAnsi"/>
          <w:sz w:val="22"/>
          <w:szCs w:val="22"/>
          <w:shd w:val="clear" w:color="auto" w:fill="FFFFFF"/>
        </w:rPr>
      </w:pPr>
    </w:p>
    <w:p w14:paraId="74A6DBC3" w14:textId="164E95D9" w:rsidR="00D040F5" w:rsidRPr="00013F97" w:rsidRDefault="00A334BD">
      <w:pPr>
        <w:pStyle w:val="Standard"/>
        <w:jc w:val="center"/>
        <w:rPr>
          <w:rFonts w:asciiTheme="minorHAnsi" w:hAnsiTheme="minorHAnsi" w:cstheme="minorHAnsi"/>
          <w:b/>
          <w:bCs/>
          <w:sz w:val="22"/>
          <w:szCs w:val="22"/>
          <w:shd w:val="clear" w:color="auto" w:fill="FFFFFF"/>
        </w:rPr>
      </w:pPr>
      <w:r w:rsidRPr="00013F97">
        <w:rPr>
          <w:rFonts w:asciiTheme="minorHAnsi" w:hAnsiTheme="minorHAnsi" w:cstheme="minorHAnsi"/>
          <w:b/>
          <w:bCs/>
          <w:sz w:val="22"/>
          <w:szCs w:val="22"/>
          <w:shd w:val="clear" w:color="auto" w:fill="FFFFFF"/>
        </w:rPr>
        <w:t>Je ProBoost lék?</w:t>
      </w:r>
    </w:p>
    <w:p w14:paraId="4049CDAA" w14:textId="13D7DF7E" w:rsidR="00D040F5" w:rsidRPr="00013F97" w:rsidRDefault="00A334BD">
      <w:pPr>
        <w:pStyle w:val="Standard"/>
        <w:rPr>
          <w:rFonts w:asciiTheme="minorHAnsi" w:hAnsiTheme="minorHAnsi" w:cstheme="minorHAnsi"/>
          <w:sz w:val="22"/>
          <w:szCs w:val="22"/>
          <w:shd w:val="clear" w:color="auto" w:fill="FFFFFF"/>
        </w:rPr>
      </w:pPr>
      <w:r w:rsidRPr="00013F97">
        <w:rPr>
          <w:rFonts w:asciiTheme="minorHAnsi" w:hAnsiTheme="minorHAnsi" w:cstheme="minorHAnsi"/>
          <w:sz w:val="22"/>
          <w:szCs w:val="22"/>
          <w:shd w:val="clear" w:color="auto" w:fill="FFFFFF"/>
        </w:rPr>
        <w:br/>
        <w:t>ProBoost Thymic Protein A není lék. TPA je přirozeně se vyskytující látka v těle savců. ProBoost Thymic Protein A obsahuje stejný glykoprotein, jež je produkovaný brzlíkem každého zdravého organismu, kde přirozeně stimuluje imunitní funkce.</w:t>
      </w:r>
    </w:p>
    <w:p w14:paraId="6A63CD0B" w14:textId="77777777" w:rsidR="00D040F5" w:rsidRPr="00013F97" w:rsidRDefault="00D040F5">
      <w:pPr>
        <w:pStyle w:val="Standard"/>
        <w:rPr>
          <w:rFonts w:asciiTheme="minorHAnsi" w:hAnsiTheme="minorHAnsi" w:cstheme="minorHAnsi"/>
          <w:sz w:val="22"/>
          <w:szCs w:val="22"/>
          <w:shd w:val="clear" w:color="auto" w:fill="FFFFFF"/>
        </w:rPr>
      </w:pPr>
    </w:p>
    <w:p w14:paraId="11BE1A7B" w14:textId="77777777" w:rsidR="00D040F5" w:rsidRPr="00013F97" w:rsidRDefault="00D040F5">
      <w:pPr>
        <w:pStyle w:val="Standard"/>
        <w:rPr>
          <w:rFonts w:asciiTheme="minorHAnsi" w:hAnsiTheme="minorHAnsi" w:cstheme="minorHAnsi"/>
          <w:sz w:val="22"/>
          <w:szCs w:val="22"/>
          <w:shd w:val="clear" w:color="auto" w:fill="FFFFFF"/>
        </w:rPr>
      </w:pPr>
    </w:p>
    <w:p w14:paraId="450AA159" w14:textId="5BA59B3F" w:rsidR="00D040F5" w:rsidRPr="00013F97" w:rsidRDefault="00A334BD">
      <w:pPr>
        <w:pStyle w:val="Standard"/>
        <w:jc w:val="center"/>
        <w:rPr>
          <w:rFonts w:asciiTheme="minorHAnsi" w:hAnsiTheme="minorHAnsi" w:cstheme="minorHAnsi"/>
          <w:b/>
          <w:bCs/>
          <w:sz w:val="22"/>
          <w:szCs w:val="22"/>
          <w:shd w:val="clear" w:color="auto" w:fill="FFFFFF"/>
        </w:rPr>
      </w:pPr>
      <w:r w:rsidRPr="00013F97">
        <w:rPr>
          <w:rFonts w:asciiTheme="minorHAnsi" w:hAnsiTheme="minorHAnsi" w:cstheme="minorHAnsi"/>
          <w:b/>
          <w:bCs/>
          <w:sz w:val="22"/>
          <w:szCs w:val="22"/>
          <w:shd w:val="clear" w:color="auto" w:fill="FFFFFF"/>
        </w:rPr>
        <w:t>Kdy je užitečné užívání ProBoost?</w:t>
      </w:r>
    </w:p>
    <w:p w14:paraId="43DCA3CE" w14:textId="77777777" w:rsidR="00D040F5" w:rsidRPr="00013F97" w:rsidRDefault="00D040F5">
      <w:pPr>
        <w:pStyle w:val="Standard"/>
        <w:jc w:val="center"/>
        <w:rPr>
          <w:rFonts w:asciiTheme="minorHAnsi" w:hAnsiTheme="minorHAnsi" w:cstheme="minorHAnsi"/>
          <w:b/>
          <w:bCs/>
          <w:sz w:val="22"/>
          <w:szCs w:val="22"/>
          <w:shd w:val="clear" w:color="auto" w:fill="FFFFFF"/>
        </w:rPr>
      </w:pPr>
    </w:p>
    <w:p w14:paraId="0284F2D3" w14:textId="43EBE194" w:rsidR="00D040F5" w:rsidRPr="00013F97" w:rsidRDefault="00A334BD">
      <w:pPr>
        <w:pStyle w:val="Standard"/>
        <w:rPr>
          <w:rFonts w:asciiTheme="minorHAnsi" w:hAnsiTheme="minorHAnsi" w:cstheme="minorHAnsi"/>
          <w:sz w:val="22"/>
          <w:szCs w:val="22"/>
          <w:shd w:val="clear" w:color="auto" w:fill="FFFFFF"/>
        </w:rPr>
      </w:pPr>
      <w:r w:rsidRPr="00013F97">
        <w:rPr>
          <w:rFonts w:asciiTheme="minorHAnsi" w:hAnsiTheme="minorHAnsi" w:cstheme="minorHAnsi"/>
          <w:sz w:val="22"/>
          <w:szCs w:val="22"/>
          <w:shd w:val="clear" w:color="auto" w:fill="FFFFFF"/>
        </w:rPr>
        <w:t xml:space="preserve">ProBoost Thymic Protein A lze užívat vždy, kdy je prospěšné posílit adaptivní imunitní odpověď. </w:t>
      </w:r>
      <w:r w:rsidR="00CF2BBE" w:rsidRPr="00013F97">
        <w:rPr>
          <w:rFonts w:asciiTheme="minorHAnsi" w:hAnsiTheme="minorHAnsi" w:cstheme="minorHAnsi"/>
          <w:sz w:val="22"/>
          <w:szCs w:val="22"/>
          <w:shd w:val="clear" w:color="auto" w:fill="FFFFFF"/>
        </w:rPr>
        <w:t xml:space="preserve">Nebyly zaznamenány </w:t>
      </w:r>
      <w:r w:rsidRPr="00013F97">
        <w:rPr>
          <w:rFonts w:asciiTheme="minorHAnsi" w:hAnsiTheme="minorHAnsi" w:cstheme="minorHAnsi"/>
          <w:sz w:val="22"/>
          <w:szCs w:val="22"/>
          <w:shd w:val="clear" w:color="auto" w:fill="FFFFFF"/>
        </w:rPr>
        <w:t xml:space="preserve">žádné </w:t>
      </w:r>
      <w:r w:rsidR="00CF2BBE" w:rsidRPr="00013F97">
        <w:rPr>
          <w:rFonts w:asciiTheme="minorHAnsi" w:hAnsiTheme="minorHAnsi" w:cstheme="minorHAnsi"/>
          <w:sz w:val="22"/>
          <w:szCs w:val="22"/>
          <w:shd w:val="clear" w:color="auto" w:fill="FFFFFF"/>
        </w:rPr>
        <w:t>nežádoucí</w:t>
      </w:r>
      <w:r w:rsidRPr="00013F97">
        <w:rPr>
          <w:rFonts w:asciiTheme="minorHAnsi" w:hAnsiTheme="minorHAnsi" w:cstheme="minorHAnsi"/>
          <w:sz w:val="22"/>
          <w:szCs w:val="22"/>
          <w:shd w:val="clear" w:color="auto" w:fill="FFFFFF"/>
        </w:rPr>
        <w:t xml:space="preserve"> účinky</w:t>
      </w:r>
      <w:r w:rsidR="00CF2BBE" w:rsidRPr="00013F97">
        <w:rPr>
          <w:rFonts w:asciiTheme="minorHAnsi" w:hAnsiTheme="minorHAnsi" w:cstheme="minorHAnsi"/>
          <w:sz w:val="22"/>
          <w:szCs w:val="22"/>
          <w:shd w:val="clear" w:color="auto" w:fill="FFFFFF"/>
        </w:rPr>
        <w:t>, v</w:t>
      </w:r>
      <w:r w:rsidR="00DD03AD" w:rsidRPr="00013F97">
        <w:rPr>
          <w:rFonts w:asciiTheme="minorHAnsi" w:hAnsiTheme="minorHAnsi" w:cstheme="minorHAnsi"/>
          <w:sz w:val="22"/>
          <w:szCs w:val="22"/>
          <w:shd w:val="clear" w:color="auto" w:fill="FFFFFF"/>
        </w:rPr>
        <w:t> případě, že Vaše zvíře užívá léčivý přípravek, je vhodná konzultace s veterinárním lékařem.</w:t>
      </w:r>
      <w:r w:rsidR="00CF2BBE" w:rsidRPr="00013F97">
        <w:rPr>
          <w:rFonts w:asciiTheme="minorHAnsi" w:hAnsiTheme="minorHAnsi" w:cstheme="minorHAnsi"/>
          <w:sz w:val="22"/>
          <w:szCs w:val="22"/>
          <w:shd w:val="clear" w:color="auto" w:fill="FFFFFF"/>
        </w:rPr>
        <w:t xml:space="preserve"> Nepodávejte souběžně s imunosupresivy.</w:t>
      </w:r>
    </w:p>
    <w:p w14:paraId="41644C17" w14:textId="77777777" w:rsidR="00D040F5" w:rsidRPr="00013F97" w:rsidRDefault="00A334BD">
      <w:pPr>
        <w:pStyle w:val="Standard"/>
        <w:jc w:val="center"/>
        <w:rPr>
          <w:rFonts w:asciiTheme="minorHAnsi" w:hAnsiTheme="minorHAnsi" w:cstheme="minorHAnsi"/>
          <w:sz w:val="22"/>
          <w:szCs w:val="22"/>
          <w:shd w:val="clear" w:color="auto" w:fill="FFFFFF"/>
        </w:rPr>
      </w:pPr>
      <w:r w:rsidRPr="00013F97">
        <w:rPr>
          <w:rFonts w:asciiTheme="minorHAnsi" w:hAnsiTheme="minorHAnsi" w:cstheme="minorHAnsi"/>
          <w:sz w:val="22"/>
          <w:szCs w:val="22"/>
          <w:shd w:val="clear" w:color="auto" w:fill="FFFFFF"/>
        </w:rPr>
        <w:t xml:space="preserve">                                                                                                                 </w:t>
      </w:r>
    </w:p>
    <w:p w14:paraId="3FC7D41E" w14:textId="77777777" w:rsidR="00D040F5" w:rsidRPr="00013F97" w:rsidRDefault="00D040F5">
      <w:pPr>
        <w:pStyle w:val="Standard"/>
        <w:rPr>
          <w:rFonts w:asciiTheme="minorHAnsi" w:hAnsiTheme="minorHAnsi" w:cstheme="minorHAnsi"/>
          <w:sz w:val="22"/>
          <w:szCs w:val="22"/>
          <w:shd w:val="clear" w:color="auto" w:fill="FFFFFF"/>
        </w:rPr>
      </w:pPr>
    </w:p>
    <w:p w14:paraId="7021517F" w14:textId="77777777" w:rsidR="0085269D" w:rsidRPr="00013F97" w:rsidRDefault="0085269D">
      <w:pPr>
        <w:pStyle w:val="Standard"/>
        <w:jc w:val="center"/>
        <w:rPr>
          <w:rFonts w:asciiTheme="minorHAnsi" w:hAnsiTheme="minorHAnsi" w:cstheme="minorHAnsi"/>
          <w:b/>
          <w:bCs/>
          <w:sz w:val="22"/>
          <w:szCs w:val="22"/>
          <w:shd w:val="clear" w:color="auto" w:fill="FFFFFF"/>
        </w:rPr>
      </w:pPr>
    </w:p>
    <w:p w14:paraId="494063BB" w14:textId="77777777" w:rsidR="0085269D" w:rsidRPr="00013F97" w:rsidRDefault="0085269D">
      <w:pPr>
        <w:pStyle w:val="Standard"/>
        <w:jc w:val="center"/>
        <w:rPr>
          <w:rFonts w:asciiTheme="minorHAnsi" w:hAnsiTheme="minorHAnsi" w:cstheme="minorHAnsi"/>
          <w:b/>
          <w:bCs/>
          <w:sz w:val="22"/>
          <w:szCs w:val="22"/>
          <w:shd w:val="clear" w:color="auto" w:fill="FFFFFF"/>
        </w:rPr>
      </w:pPr>
    </w:p>
    <w:p w14:paraId="463EDAAB" w14:textId="77777777" w:rsidR="0085269D" w:rsidRPr="00013F97" w:rsidRDefault="0085269D">
      <w:pPr>
        <w:pStyle w:val="Standard"/>
        <w:jc w:val="center"/>
        <w:rPr>
          <w:rFonts w:asciiTheme="minorHAnsi" w:hAnsiTheme="minorHAnsi" w:cstheme="minorHAnsi"/>
          <w:b/>
          <w:bCs/>
          <w:sz w:val="22"/>
          <w:szCs w:val="22"/>
          <w:shd w:val="clear" w:color="auto" w:fill="FFFFFF"/>
        </w:rPr>
      </w:pPr>
    </w:p>
    <w:p w14:paraId="7457B4E0" w14:textId="77777777" w:rsidR="0085269D" w:rsidRPr="00013F97" w:rsidRDefault="0085269D">
      <w:pPr>
        <w:pStyle w:val="Standard"/>
        <w:jc w:val="center"/>
        <w:rPr>
          <w:rFonts w:asciiTheme="minorHAnsi" w:hAnsiTheme="minorHAnsi" w:cstheme="minorHAnsi"/>
          <w:b/>
          <w:bCs/>
          <w:sz w:val="22"/>
          <w:szCs w:val="22"/>
          <w:shd w:val="clear" w:color="auto" w:fill="FFFFFF"/>
        </w:rPr>
      </w:pPr>
    </w:p>
    <w:p w14:paraId="63C2DEA6" w14:textId="77777777" w:rsidR="0085269D" w:rsidRPr="00013F97" w:rsidRDefault="0085269D">
      <w:pPr>
        <w:pStyle w:val="Standard"/>
        <w:jc w:val="center"/>
        <w:rPr>
          <w:rFonts w:asciiTheme="minorHAnsi" w:hAnsiTheme="minorHAnsi" w:cstheme="minorHAnsi"/>
          <w:b/>
          <w:bCs/>
          <w:sz w:val="22"/>
          <w:szCs w:val="22"/>
          <w:shd w:val="clear" w:color="auto" w:fill="FFFFFF"/>
        </w:rPr>
      </w:pPr>
    </w:p>
    <w:p w14:paraId="45E46816" w14:textId="77777777" w:rsidR="0085269D" w:rsidRPr="00013F97" w:rsidRDefault="0085269D">
      <w:pPr>
        <w:pStyle w:val="Standard"/>
        <w:jc w:val="center"/>
        <w:rPr>
          <w:rFonts w:asciiTheme="minorHAnsi" w:hAnsiTheme="minorHAnsi" w:cstheme="minorHAnsi"/>
          <w:b/>
          <w:bCs/>
          <w:sz w:val="22"/>
          <w:szCs w:val="22"/>
          <w:shd w:val="clear" w:color="auto" w:fill="FFFFFF"/>
        </w:rPr>
      </w:pPr>
    </w:p>
    <w:p w14:paraId="6679EF67" w14:textId="77777777" w:rsidR="0085269D" w:rsidRPr="00013F97" w:rsidRDefault="0085269D">
      <w:pPr>
        <w:pStyle w:val="Standard"/>
        <w:jc w:val="center"/>
        <w:rPr>
          <w:rFonts w:asciiTheme="minorHAnsi" w:hAnsiTheme="minorHAnsi" w:cstheme="minorHAnsi"/>
          <w:b/>
          <w:bCs/>
          <w:sz w:val="22"/>
          <w:szCs w:val="22"/>
          <w:shd w:val="clear" w:color="auto" w:fill="FFFFFF"/>
        </w:rPr>
      </w:pPr>
    </w:p>
    <w:p w14:paraId="6EE23355" w14:textId="77777777" w:rsidR="00D040F5" w:rsidRPr="00013F97" w:rsidRDefault="00A334BD">
      <w:pPr>
        <w:pStyle w:val="Standard"/>
        <w:jc w:val="center"/>
        <w:rPr>
          <w:rFonts w:asciiTheme="minorHAnsi" w:hAnsiTheme="minorHAnsi" w:cstheme="minorHAnsi"/>
          <w:b/>
          <w:bCs/>
          <w:sz w:val="22"/>
          <w:szCs w:val="22"/>
          <w:shd w:val="clear" w:color="auto" w:fill="FFFFFF"/>
        </w:rPr>
      </w:pPr>
      <w:r w:rsidRPr="00013F97">
        <w:rPr>
          <w:rFonts w:asciiTheme="minorHAnsi" w:hAnsiTheme="minorHAnsi" w:cstheme="minorHAnsi"/>
          <w:b/>
          <w:bCs/>
          <w:sz w:val="22"/>
          <w:szCs w:val="22"/>
          <w:shd w:val="clear" w:color="auto" w:fill="FFFFFF"/>
        </w:rPr>
        <w:t>DÁVKOVÁNÍ A ZPŮSOB PODÁNÍ:</w:t>
      </w:r>
    </w:p>
    <w:p w14:paraId="76D839D0" w14:textId="77777777" w:rsidR="00D040F5" w:rsidRPr="00013F97" w:rsidRDefault="00D040F5">
      <w:pPr>
        <w:pStyle w:val="Standard"/>
        <w:rPr>
          <w:rFonts w:asciiTheme="minorHAnsi" w:hAnsiTheme="minorHAnsi" w:cstheme="minorHAnsi"/>
          <w:b/>
          <w:bCs/>
          <w:sz w:val="22"/>
          <w:szCs w:val="22"/>
          <w:shd w:val="clear" w:color="auto" w:fill="FFFFFF"/>
        </w:rPr>
      </w:pPr>
    </w:p>
    <w:p w14:paraId="602EDD2B" w14:textId="77777777" w:rsidR="00D040F5" w:rsidRPr="00013F97" w:rsidRDefault="00A334BD">
      <w:pPr>
        <w:pStyle w:val="Standard"/>
        <w:jc w:val="center"/>
        <w:rPr>
          <w:rFonts w:asciiTheme="minorHAnsi" w:hAnsiTheme="minorHAnsi" w:cstheme="minorHAnsi"/>
          <w:b/>
          <w:bCs/>
          <w:sz w:val="22"/>
          <w:szCs w:val="22"/>
          <w:shd w:val="clear" w:color="auto" w:fill="FFFFFF"/>
        </w:rPr>
      </w:pPr>
      <w:r w:rsidRPr="00013F97">
        <w:rPr>
          <w:rFonts w:asciiTheme="minorHAnsi" w:hAnsiTheme="minorHAnsi" w:cstheme="minorHAnsi"/>
          <w:b/>
          <w:bCs/>
          <w:sz w:val="22"/>
          <w:szCs w:val="22"/>
          <w:shd w:val="clear" w:color="auto" w:fill="FFFFFF"/>
        </w:rPr>
        <w:t>Jak často:</w:t>
      </w:r>
    </w:p>
    <w:p w14:paraId="00E79729" w14:textId="77777777" w:rsidR="00D040F5" w:rsidRPr="00013F97" w:rsidRDefault="00D040F5">
      <w:pPr>
        <w:pStyle w:val="Standard"/>
        <w:rPr>
          <w:rFonts w:asciiTheme="minorHAnsi" w:hAnsiTheme="minorHAnsi" w:cstheme="minorHAnsi"/>
          <w:sz w:val="22"/>
          <w:szCs w:val="22"/>
          <w:shd w:val="clear" w:color="auto" w:fill="FFFFFF"/>
        </w:rPr>
      </w:pPr>
    </w:p>
    <w:p w14:paraId="4F9EBFE2" w14:textId="77777777" w:rsidR="00D040F5" w:rsidRPr="00013F97" w:rsidRDefault="00D040F5">
      <w:pPr>
        <w:pStyle w:val="Standard"/>
        <w:rPr>
          <w:rFonts w:asciiTheme="minorHAnsi" w:hAnsiTheme="minorHAnsi" w:cstheme="minorHAnsi"/>
          <w:sz w:val="22"/>
          <w:szCs w:val="22"/>
          <w:shd w:val="clear" w:color="auto" w:fill="FFFFFF"/>
        </w:rPr>
      </w:pPr>
    </w:p>
    <w:p w14:paraId="18341F97" w14:textId="1704E614" w:rsidR="00D040F5" w:rsidRPr="00013F97" w:rsidRDefault="00A334BD">
      <w:pPr>
        <w:pStyle w:val="Standard"/>
        <w:rPr>
          <w:rFonts w:asciiTheme="minorHAnsi" w:hAnsiTheme="minorHAnsi" w:cstheme="minorHAnsi"/>
          <w:sz w:val="22"/>
          <w:szCs w:val="22"/>
          <w:shd w:val="clear" w:color="auto" w:fill="FFFFFF"/>
        </w:rPr>
      </w:pPr>
      <w:r w:rsidRPr="00013F97">
        <w:rPr>
          <w:rFonts w:asciiTheme="minorHAnsi" w:hAnsiTheme="minorHAnsi" w:cstheme="minorHAnsi"/>
          <w:sz w:val="22"/>
          <w:szCs w:val="22"/>
          <w:shd w:val="clear" w:color="auto" w:fill="FFFFFF"/>
        </w:rPr>
        <w:t xml:space="preserve">Je-li </w:t>
      </w:r>
      <w:r w:rsidRPr="00013F97">
        <w:rPr>
          <w:rFonts w:asciiTheme="minorHAnsi" w:hAnsiTheme="minorHAnsi" w:cstheme="minorHAnsi"/>
          <w:b/>
          <w:bCs/>
          <w:sz w:val="22"/>
          <w:szCs w:val="22"/>
          <w:shd w:val="clear" w:color="auto" w:fill="FFFFFF"/>
        </w:rPr>
        <w:t xml:space="preserve">ProBoost </w:t>
      </w:r>
      <w:r w:rsidRPr="00013F97">
        <w:rPr>
          <w:rFonts w:asciiTheme="minorHAnsi" w:hAnsiTheme="minorHAnsi" w:cstheme="minorHAnsi"/>
          <w:sz w:val="22"/>
          <w:szCs w:val="22"/>
          <w:shd w:val="clear" w:color="auto" w:fill="FFFFFF"/>
        </w:rPr>
        <w:t>používán</w:t>
      </w:r>
      <w:r w:rsidR="00CF2BBE" w:rsidRPr="00013F97">
        <w:rPr>
          <w:rFonts w:asciiTheme="minorHAnsi" w:hAnsiTheme="minorHAnsi" w:cstheme="minorHAnsi"/>
          <w:sz w:val="22"/>
          <w:szCs w:val="22"/>
          <w:shd w:val="clear" w:color="auto" w:fill="FFFFFF"/>
        </w:rPr>
        <w:t xml:space="preserve"> pro udržení správné funkce imunitního systému</w:t>
      </w:r>
      <w:r w:rsidRPr="00013F97">
        <w:rPr>
          <w:rFonts w:asciiTheme="minorHAnsi" w:hAnsiTheme="minorHAnsi" w:cstheme="minorHAnsi"/>
          <w:sz w:val="22"/>
          <w:szCs w:val="22"/>
          <w:shd w:val="clear" w:color="auto" w:fill="FFFFFF"/>
        </w:rPr>
        <w:t xml:space="preserve">, lze podávat každý den nebo i jen jednou nebo dvakrát týdně. Frekvenci lze zvýšit před obdobím zvýšených nároků na imunitní systém, během </w:t>
      </w:r>
      <w:r w:rsidR="0085269D" w:rsidRPr="00013F97">
        <w:rPr>
          <w:rFonts w:asciiTheme="minorHAnsi" w:hAnsiTheme="minorHAnsi" w:cstheme="minorHAnsi"/>
          <w:sz w:val="22"/>
          <w:szCs w:val="22"/>
          <w:shd w:val="clear" w:color="auto" w:fill="FFFFFF"/>
        </w:rPr>
        <w:t>něj,</w:t>
      </w:r>
      <w:r w:rsidRPr="00013F97">
        <w:rPr>
          <w:rFonts w:asciiTheme="minorHAnsi" w:hAnsiTheme="minorHAnsi" w:cstheme="minorHAnsi"/>
          <w:sz w:val="22"/>
          <w:szCs w:val="22"/>
          <w:shd w:val="clear" w:color="auto" w:fill="FFFFFF"/>
        </w:rPr>
        <w:t xml:space="preserve"> a ještě několik dní po pominutí období zvýšeného rizika.</w:t>
      </w:r>
    </w:p>
    <w:p w14:paraId="22ACA4AC" w14:textId="77777777" w:rsidR="00D040F5" w:rsidRPr="00013F97" w:rsidRDefault="00A334BD">
      <w:pPr>
        <w:pStyle w:val="Standard"/>
        <w:rPr>
          <w:rFonts w:asciiTheme="minorHAnsi" w:hAnsiTheme="minorHAnsi" w:cstheme="minorHAnsi"/>
          <w:sz w:val="22"/>
          <w:szCs w:val="22"/>
          <w:shd w:val="clear" w:color="auto" w:fill="FFFFFF"/>
        </w:rPr>
      </w:pPr>
      <w:r w:rsidRPr="00013F97">
        <w:rPr>
          <w:rFonts w:asciiTheme="minorHAnsi" w:hAnsiTheme="minorHAnsi" w:cstheme="minorHAnsi"/>
          <w:sz w:val="22"/>
          <w:szCs w:val="22"/>
          <w:shd w:val="clear" w:color="auto" w:fill="FFFFFF"/>
        </w:rPr>
        <w:t>V případě podpory imunity během nemoci je doporučeno každodenní podávání, denní dávku je lepší rozdělit na několik dílčích s odstupem několika hodin, obyčejně na tři dávky po osmi hodinách.</w:t>
      </w:r>
    </w:p>
    <w:p w14:paraId="54361288" w14:textId="6DF4A7B5" w:rsidR="00D040F5" w:rsidRPr="00013F97" w:rsidRDefault="00A334BD">
      <w:pPr>
        <w:pStyle w:val="Standard"/>
        <w:rPr>
          <w:rFonts w:asciiTheme="minorHAnsi" w:hAnsiTheme="minorHAnsi" w:cstheme="minorHAnsi"/>
          <w:sz w:val="22"/>
          <w:szCs w:val="22"/>
          <w:shd w:val="clear" w:color="auto" w:fill="FFFFFF"/>
        </w:rPr>
      </w:pPr>
      <w:r w:rsidRPr="00013F97">
        <w:rPr>
          <w:rFonts w:asciiTheme="minorHAnsi" w:hAnsiTheme="minorHAnsi" w:cstheme="minorHAnsi"/>
          <w:sz w:val="22"/>
          <w:szCs w:val="22"/>
          <w:shd w:val="clear" w:color="auto" w:fill="FFFFFF"/>
        </w:rPr>
        <w:t xml:space="preserve">ProBoost Thymic Protein A lze užívat dlouhodobě jako podporu </w:t>
      </w:r>
      <w:r w:rsidR="00F51C4F" w:rsidRPr="00013F97">
        <w:rPr>
          <w:rFonts w:asciiTheme="minorHAnsi" w:hAnsiTheme="minorHAnsi" w:cstheme="minorHAnsi"/>
          <w:sz w:val="22"/>
          <w:szCs w:val="22"/>
          <w:shd w:val="clear" w:color="auto" w:fill="FFFFFF"/>
        </w:rPr>
        <w:t xml:space="preserve">fyziologicky </w:t>
      </w:r>
      <w:r w:rsidRPr="00013F97">
        <w:rPr>
          <w:rFonts w:asciiTheme="minorHAnsi" w:hAnsiTheme="minorHAnsi" w:cstheme="minorHAnsi"/>
          <w:sz w:val="22"/>
          <w:szCs w:val="22"/>
          <w:shd w:val="clear" w:color="auto" w:fill="FFFFFF"/>
        </w:rPr>
        <w:t>fungujícího imunitního systému.</w:t>
      </w:r>
    </w:p>
    <w:p w14:paraId="3971C027" w14:textId="77777777" w:rsidR="00D040F5" w:rsidRPr="00013F97" w:rsidRDefault="00D040F5">
      <w:pPr>
        <w:pStyle w:val="Standard"/>
        <w:jc w:val="center"/>
        <w:rPr>
          <w:rFonts w:asciiTheme="minorHAnsi" w:hAnsiTheme="minorHAnsi" w:cstheme="minorHAnsi"/>
          <w:b/>
          <w:bCs/>
          <w:sz w:val="22"/>
          <w:szCs w:val="22"/>
          <w:shd w:val="clear" w:color="auto" w:fill="FFFFFF"/>
        </w:rPr>
      </w:pPr>
    </w:p>
    <w:p w14:paraId="5BE55C5A" w14:textId="77777777" w:rsidR="00D040F5" w:rsidRPr="00013F97" w:rsidRDefault="00A334BD">
      <w:pPr>
        <w:pStyle w:val="Standard"/>
        <w:jc w:val="center"/>
        <w:rPr>
          <w:rFonts w:asciiTheme="minorHAnsi" w:hAnsiTheme="minorHAnsi" w:cstheme="minorHAnsi"/>
          <w:sz w:val="22"/>
          <w:szCs w:val="22"/>
          <w:shd w:val="clear" w:color="auto" w:fill="FFFFFF"/>
        </w:rPr>
      </w:pPr>
      <w:r w:rsidRPr="00013F97">
        <w:rPr>
          <w:rFonts w:asciiTheme="minorHAnsi" w:hAnsiTheme="minorHAnsi" w:cstheme="minorHAnsi"/>
          <w:b/>
          <w:bCs/>
          <w:sz w:val="22"/>
          <w:szCs w:val="22"/>
          <w:shd w:val="clear" w:color="auto" w:fill="FFFFFF"/>
        </w:rPr>
        <w:t>Způsob aplikace:</w:t>
      </w:r>
    </w:p>
    <w:p w14:paraId="0914CDC7" w14:textId="77777777" w:rsidR="00D040F5" w:rsidRPr="00013F97" w:rsidRDefault="00D040F5">
      <w:pPr>
        <w:pStyle w:val="Standard"/>
        <w:rPr>
          <w:rFonts w:asciiTheme="minorHAnsi" w:hAnsiTheme="minorHAnsi" w:cstheme="minorHAnsi"/>
          <w:sz w:val="22"/>
          <w:szCs w:val="22"/>
          <w:shd w:val="clear" w:color="auto" w:fill="FFFFFF"/>
        </w:rPr>
      </w:pPr>
    </w:p>
    <w:p w14:paraId="7E27000A" w14:textId="77777777" w:rsidR="00D040F5" w:rsidRPr="00013F97" w:rsidRDefault="00D040F5">
      <w:pPr>
        <w:pStyle w:val="Standard"/>
        <w:rPr>
          <w:rFonts w:asciiTheme="minorHAnsi" w:hAnsiTheme="minorHAnsi" w:cstheme="minorHAnsi"/>
          <w:sz w:val="22"/>
          <w:szCs w:val="22"/>
          <w:shd w:val="clear" w:color="auto" w:fill="FFFFFF"/>
        </w:rPr>
      </w:pPr>
    </w:p>
    <w:p w14:paraId="39397B0A" w14:textId="0E7C8FDF" w:rsidR="00D040F5" w:rsidRPr="00013F97" w:rsidRDefault="00A334BD">
      <w:pPr>
        <w:pStyle w:val="Standard"/>
        <w:rPr>
          <w:rFonts w:asciiTheme="minorHAnsi" w:hAnsiTheme="minorHAnsi" w:cstheme="minorHAnsi"/>
          <w:sz w:val="22"/>
          <w:szCs w:val="22"/>
          <w:shd w:val="clear" w:color="auto" w:fill="FFFFFF"/>
        </w:rPr>
      </w:pPr>
      <w:r w:rsidRPr="00013F97">
        <w:rPr>
          <w:rFonts w:asciiTheme="minorHAnsi" w:hAnsiTheme="minorHAnsi" w:cstheme="minorHAnsi"/>
          <w:sz w:val="22"/>
          <w:szCs w:val="22"/>
          <w:shd w:val="clear" w:color="auto" w:fill="FFFFFF"/>
        </w:rPr>
        <w:t xml:space="preserve">TPA má podobu prášku a je určen k </w:t>
      </w:r>
      <w:r w:rsidR="00CF2BBE" w:rsidRPr="00013F97">
        <w:rPr>
          <w:rFonts w:asciiTheme="minorHAnsi" w:hAnsiTheme="minorHAnsi" w:cstheme="minorHAnsi"/>
          <w:sz w:val="22"/>
          <w:szCs w:val="22"/>
          <w:shd w:val="clear" w:color="auto" w:fill="FFFFFF"/>
        </w:rPr>
        <w:t>per</w:t>
      </w:r>
      <w:r w:rsidRPr="00013F97">
        <w:rPr>
          <w:rFonts w:asciiTheme="minorHAnsi" w:hAnsiTheme="minorHAnsi" w:cstheme="minorHAnsi"/>
          <w:sz w:val="22"/>
          <w:szCs w:val="22"/>
          <w:shd w:val="clear" w:color="auto" w:fill="FFFFFF"/>
        </w:rPr>
        <w:t xml:space="preserve">orální aplikaci. TPA je glykoprotein a podléhá tudíž částečně destrukci v průběhu trávícího procesu. Při dodržení doporučeného dávkování </w:t>
      </w:r>
      <w:r w:rsidR="00CF2BBE" w:rsidRPr="00013F97">
        <w:rPr>
          <w:rFonts w:asciiTheme="minorHAnsi" w:hAnsiTheme="minorHAnsi" w:cstheme="minorHAnsi"/>
          <w:sz w:val="22"/>
          <w:szCs w:val="22"/>
          <w:shd w:val="clear" w:color="auto" w:fill="FFFFFF"/>
        </w:rPr>
        <w:t xml:space="preserve">prostoupí </w:t>
      </w:r>
      <w:r w:rsidRPr="00013F97">
        <w:rPr>
          <w:rFonts w:asciiTheme="minorHAnsi" w:hAnsiTheme="minorHAnsi" w:cstheme="minorHAnsi"/>
          <w:sz w:val="22"/>
          <w:szCs w:val="22"/>
          <w:shd w:val="clear" w:color="auto" w:fill="FFFFFF"/>
        </w:rPr>
        <w:t xml:space="preserve">dostatečné množství intaktních nepoškozených molekul do krevního </w:t>
      </w:r>
      <w:r w:rsidR="00013F97" w:rsidRPr="00013F97">
        <w:rPr>
          <w:rFonts w:asciiTheme="minorHAnsi" w:hAnsiTheme="minorHAnsi" w:cstheme="minorHAnsi"/>
          <w:sz w:val="22"/>
          <w:szCs w:val="22"/>
          <w:shd w:val="clear" w:color="auto" w:fill="FFFFFF"/>
        </w:rPr>
        <w:t>oběhu, i když</w:t>
      </w:r>
      <w:r w:rsidRPr="00013F97">
        <w:rPr>
          <w:rFonts w:asciiTheme="minorHAnsi" w:hAnsiTheme="minorHAnsi" w:cstheme="minorHAnsi"/>
          <w:sz w:val="22"/>
          <w:szCs w:val="22"/>
          <w:shd w:val="clear" w:color="auto" w:fill="FFFFFF"/>
        </w:rPr>
        <w:t xml:space="preserve"> je pozřen spolu s potravou. Vstřebávání je možné zlepšit rozpuštěním přímo na sliznici ústní dutiny. Záleží na praktických možnostech podání jednotlivým druhům zvířat. Ideální je rozpuštění suchého prášku například přímo pod jazykem, další možností je jeho rozpuštění v několika mililitrech vody nebo mléka u mláďat a</w:t>
      </w:r>
      <w:r w:rsidR="00013F97">
        <w:rPr>
          <w:rFonts w:asciiTheme="minorHAnsi" w:hAnsiTheme="minorHAnsi" w:cstheme="minorHAnsi"/>
          <w:sz w:val="22"/>
          <w:szCs w:val="22"/>
          <w:shd w:val="clear" w:color="auto" w:fill="FFFFFF"/>
        </w:rPr>
        <w:t> </w:t>
      </w:r>
      <w:r w:rsidRPr="00013F97">
        <w:rPr>
          <w:rFonts w:asciiTheme="minorHAnsi" w:hAnsiTheme="minorHAnsi" w:cstheme="minorHAnsi"/>
          <w:sz w:val="22"/>
          <w:szCs w:val="22"/>
          <w:shd w:val="clear" w:color="auto" w:fill="FFFFFF"/>
        </w:rPr>
        <w:t xml:space="preserve">aplikace po kapkách na vnitřní sliznici ústní dutiny, ideálně pod jazyk. Pokud není podání tímto způsobem možné, lze podat s potravou, nejlépe takovou, kterou zvíře nehltá, ale nějakou dobu zpracovává zuby a jazykem (nasypání a promísení s granulemi, nasypání na kousky </w:t>
      </w:r>
      <w:r w:rsidR="00013F97" w:rsidRPr="00013F97">
        <w:rPr>
          <w:rFonts w:asciiTheme="minorHAnsi" w:hAnsiTheme="minorHAnsi" w:cstheme="minorHAnsi"/>
          <w:sz w:val="22"/>
          <w:szCs w:val="22"/>
          <w:shd w:val="clear" w:color="auto" w:fill="FFFFFF"/>
        </w:rPr>
        <w:t>potravy…), aby</w:t>
      </w:r>
      <w:r w:rsidRPr="00013F97">
        <w:rPr>
          <w:rFonts w:asciiTheme="minorHAnsi" w:hAnsiTheme="minorHAnsi" w:cstheme="minorHAnsi"/>
          <w:sz w:val="22"/>
          <w:szCs w:val="22"/>
          <w:shd w:val="clear" w:color="auto" w:fill="FFFFFF"/>
        </w:rPr>
        <w:t xml:space="preserve"> se prodloužil kontakt se sliznicemi dutiny ústní.</w:t>
      </w:r>
    </w:p>
    <w:p w14:paraId="6D320EC3" w14:textId="77777777" w:rsidR="00D040F5" w:rsidRPr="00013F97" w:rsidRDefault="00D040F5">
      <w:pPr>
        <w:pStyle w:val="Standard"/>
        <w:rPr>
          <w:rFonts w:asciiTheme="minorHAnsi" w:hAnsiTheme="minorHAnsi" w:cstheme="minorHAnsi"/>
          <w:sz w:val="22"/>
          <w:szCs w:val="22"/>
          <w:shd w:val="clear" w:color="auto" w:fill="FFFFFF"/>
        </w:rPr>
      </w:pPr>
    </w:p>
    <w:p w14:paraId="346D50C4" w14:textId="77777777" w:rsidR="00D040F5" w:rsidRPr="00013F97" w:rsidRDefault="00D040F5">
      <w:pPr>
        <w:pStyle w:val="Standard"/>
        <w:rPr>
          <w:rFonts w:asciiTheme="minorHAnsi" w:hAnsiTheme="minorHAnsi" w:cstheme="minorHAnsi"/>
          <w:sz w:val="22"/>
          <w:szCs w:val="22"/>
          <w:shd w:val="clear" w:color="auto" w:fill="FFFFFF"/>
        </w:rPr>
      </w:pPr>
    </w:p>
    <w:p w14:paraId="60C047D7" w14:textId="77777777" w:rsidR="00D040F5" w:rsidRPr="00013F97" w:rsidRDefault="00A334BD">
      <w:pPr>
        <w:pStyle w:val="Standard"/>
        <w:jc w:val="center"/>
        <w:rPr>
          <w:rFonts w:asciiTheme="minorHAnsi" w:hAnsiTheme="minorHAnsi" w:cstheme="minorHAnsi"/>
          <w:b/>
          <w:bCs/>
          <w:sz w:val="22"/>
          <w:szCs w:val="22"/>
          <w:shd w:val="clear" w:color="auto" w:fill="FFFFFF"/>
        </w:rPr>
      </w:pPr>
      <w:r w:rsidRPr="00013F97">
        <w:rPr>
          <w:rFonts w:asciiTheme="minorHAnsi" w:hAnsiTheme="minorHAnsi" w:cstheme="minorHAnsi"/>
          <w:b/>
          <w:bCs/>
          <w:sz w:val="22"/>
          <w:szCs w:val="22"/>
          <w:shd w:val="clear" w:color="auto" w:fill="FFFFFF"/>
        </w:rPr>
        <w:t>Dávkování:</w:t>
      </w:r>
    </w:p>
    <w:p w14:paraId="4B90FEBD" w14:textId="77777777" w:rsidR="00D040F5" w:rsidRPr="00013F97" w:rsidRDefault="00D040F5">
      <w:pPr>
        <w:pStyle w:val="Standard"/>
        <w:jc w:val="center"/>
        <w:rPr>
          <w:rFonts w:asciiTheme="minorHAnsi" w:hAnsiTheme="minorHAnsi" w:cstheme="minorHAnsi"/>
          <w:b/>
          <w:bCs/>
          <w:sz w:val="22"/>
          <w:szCs w:val="22"/>
          <w:shd w:val="clear" w:color="auto" w:fill="FFFFFF"/>
        </w:rPr>
      </w:pPr>
    </w:p>
    <w:p w14:paraId="14896743" w14:textId="77777777" w:rsidR="00D040F5" w:rsidRPr="00013F97" w:rsidRDefault="00D040F5">
      <w:pPr>
        <w:pStyle w:val="Standard"/>
        <w:rPr>
          <w:rFonts w:asciiTheme="minorHAnsi" w:hAnsiTheme="minorHAnsi" w:cstheme="minorHAnsi"/>
          <w:sz w:val="22"/>
          <w:szCs w:val="22"/>
          <w:shd w:val="clear" w:color="auto" w:fill="FFFFFF"/>
        </w:rPr>
      </w:pPr>
    </w:p>
    <w:p w14:paraId="764B3D91" w14:textId="77777777" w:rsidR="00D040F5" w:rsidRPr="00013F97" w:rsidRDefault="00A334BD">
      <w:pPr>
        <w:pStyle w:val="Standard"/>
        <w:rPr>
          <w:rFonts w:asciiTheme="minorHAnsi" w:hAnsiTheme="minorHAnsi" w:cstheme="minorHAnsi"/>
          <w:sz w:val="22"/>
          <w:szCs w:val="22"/>
          <w:shd w:val="clear" w:color="auto" w:fill="FFFFFF"/>
        </w:rPr>
      </w:pPr>
      <w:r w:rsidRPr="00013F97">
        <w:rPr>
          <w:rFonts w:asciiTheme="minorHAnsi" w:hAnsiTheme="minorHAnsi" w:cstheme="minorHAnsi"/>
          <w:sz w:val="22"/>
          <w:szCs w:val="22"/>
          <w:shd w:val="clear" w:color="auto" w:fill="FFFFFF"/>
        </w:rPr>
        <w:t>Dávkování se řídí zejména zdravotním stavem zvířete a do určité míry i jeho hmotností a je pouze přibližným doporučením, které lze empiricky upravovat tak, aby byl nastolen požadovaný efekt.</w:t>
      </w:r>
    </w:p>
    <w:p w14:paraId="3F85E7C6" w14:textId="77777777" w:rsidR="00D040F5" w:rsidRPr="00013F97" w:rsidRDefault="00D040F5">
      <w:pPr>
        <w:pStyle w:val="Standard"/>
        <w:rPr>
          <w:rFonts w:asciiTheme="minorHAnsi" w:hAnsiTheme="minorHAnsi" w:cstheme="minorHAnsi"/>
          <w:b/>
          <w:bCs/>
          <w:sz w:val="22"/>
          <w:szCs w:val="22"/>
          <w:shd w:val="clear" w:color="auto" w:fill="FFFFFF"/>
        </w:rPr>
      </w:pPr>
    </w:p>
    <w:p w14:paraId="0F1979C3" w14:textId="01AA7F18" w:rsidR="00D040F5" w:rsidRPr="00013F97" w:rsidRDefault="00A334BD">
      <w:pPr>
        <w:pStyle w:val="Standard"/>
        <w:rPr>
          <w:rFonts w:asciiTheme="minorHAnsi" w:hAnsiTheme="minorHAnsi" w:cstheme="minorHAnsi"/>
          <w:sz w:val="22"/>
          <w:szCs w:val="22"/>
          <w:shd w:val="clear" w:color="auto" w:fill="FFFFFF"/>
        </w:rPr>
      </w:pPr>
      <w:r w:rsidRPr="00013F97">
        <w:rPr>
          <w:rFonts w:asciiTheme="minorHAnsi" w:hAnsiTheme="minorHAnsi" w:cstheme="minorHAnsi"/>
          <w:sz w:val="22"/>
          <w:szCs w:val="22"/>
          <w:shd w:val="clear" w:color="auto" w:fill="FFFFFF"/>
        </w:rPr>
        <w:t>Pro kočku nebo středně velkého psa je doporučená základní denní dávka na podporu imunity během nemoci 2 mcg TPA, což je přibližně půl sáčku. Je vhodné její rozdělení alespoň na dvě, lépe tři dílčí dávky.  Při dlouhodobém podávání u chronicky oslabeného imunitního systému, jako je tomu například u onemocnění FeLV, FIV u koček, které jsou jinak celkově v dobrém zdravotním stavu</w:t>
      </w:r>
      <w:r w:rsidR="00013F97">
        <w:rPr>
          <w:rFonts w:asciiTheme="minorHAnsi" w:hAnsiTheme="minorHAnsi" w:cstheme="minorHAnsi"/>
          <w:sz w:val="22"/>
          <w:szCs w:val="22"/>
          <w:shd w:val="clear" w:color="auto" w:fill="FFFFFF"/>
        </w:rPr>
        <w:t>,</w:t>
      </w:r>
      <w:r w:rsidRPr="00013F97">
        <w:rPr>
          <w:rFonts w:asciiTheme="minorHAnsi" w:hAnsiTheme="minorHAnsi" w:cstheme="minorHAnsi"/>
          <w:sz w:val="22"/>
          <w:szCs w:val="22"/>
          <w:shd w:val="clear" w:color="auto" w:fill="FFFFFF"/>
        </w:rPr>
        <w:t xml:space="preserve"> postačí 1 mcg TPA. V případě autoimunitních nebo alergických onemocnění může dávkování kolísat dle potřeby vzhledem k aktuálnímu stavu nemoci a environmentálním podmínkám, které mnohou například výskytem alerg</w:t>
      </w:r>
      <w:r w:rsidR="00013F97">
        <w:rPr>
          <w:rFonts w:asciiTheme="minorHAnsi" w:hAnsiTheme="minorHAnsi" w:cstheme="minorHAnsi"/>
          <w:sz w:val="22"/>
          <w:szCs w:val="22"/>
          <w:shd w:val="clear" w:color="auto" w:fill="FFFFFF"/>
        </w:rPr>
        <w:t xml:space="preserve">enů vyvolat zhoršení symptomů. </w:t>
      </w:r>
      <w:r w:rsidRPr="00013F97">
        <w:rPr>
          <w:rFonts w:asciiTheme="minorHAnsi" w:hAnsiTheme="minorHAnsi" w:cstheme="minorHAnsi"/>
          <w:sz w:val="22"/>
          <w:szCs w:val="22"/>
          <w:shd w:val="clear" w:color="auto" w:fill="FFFFFF"/>
        </w:rPr>
        <w:t xml:space="preserve">V určitém kontextu intenzity vnějších podnětů nebo aktuálních projevů nemoci je možné dávkování empiricky zvyšovat na dvoj až trojnásobek </w:t>
      </w:r>
      <w:r w:rsidR="0085269D" w:rsidRPr="00013F97">
        <w:rPr>
          <w:rFonts w:asciiTheme="minorHAnsi" w:hAnsiTheme="minorHAnsi" w:cstheme="minorHAnsi"/>
          <w:sz w:val="22"/>
          <w:szCs w:val="22"/>
          <w:shd w:val="clear" w:color="auto" w:fill="FFFFFF"/>
        </w:rPr>
        <w:t>anebo</w:t>
      </w:r>
      <w:r w:rsidRPr="00013F97">
        <w:rPr>
          <w:rFonts w:asciiTheme="minorHAnsi" w:hAnsiTheme="minorHAnsi" w:cstheme="minorHAnsi"/>
          <w:sz w:val="22"/>
          <w:szCs w:val="22"/>
          <w:shd w:val="clear" w:color="auto" w:fill="FFFFFF"/>
        </w:rPr>
        <w:t xml:space="preserve"> naopak snižovat.</w:t>
      </w:r>
    </w:p>
    <w:p w14:paraId="5F60F7B8" w14:textId="77777777" w:rsidR="00D040F5" w:rsidRPr="00013F97" w:rsidRDefault="00A334BD">
      <w:pPr>
        <w:pStyle w:val="Standard"/>
        <w:rPr>
          <w:rFonts w:asciiTheme="minorHAnsi" w:hAnsiTheme="minorHAnsi" w:cstheme="minorHAnsi"/>
          <w:sz w:val="22"/>
          <w:szCs w:val="22"/>
          <w:shd w:val="clear" w:color="auto" w:fill="FFFFFF"/>
        </w:rPr>
      </w:pPr>
      <w:r w:rsidRPr="00013F97">
        <w:rPr>
          <w:rFonts w:asciiTheme="minorHAnsi" w:hAnsiTheme="minorHAnsi" w:cstheme="minorHAnsi"/>
          <w:sz w:val="22"/>
          <w:szCs w:val="22"/>
          <w:shd w:val="clear" w:color="auto" w:fill="FFFFFF"/>
        </w:rPr>
        <w:t xml:space="preserve">Stejně tak lze s dávkou pracovat dle aktuálního zdravotního stavu u infekčních onemocnění. Akutní fáze a zahájení podávání vyžaduje vyšší dávkování rozdělené alespoň na 3 aplikace po 8 hodinách. Tato fáze trvá u akutní infekce do ústupu nejzávažnějších příznaků, u chronických infekcí alespoň tři dny, lépe týden. Během </w:t>
      </w:r>
      <w:r w:rsidR="0085269D" w:rsidRPr="00013F97">
        <w:rPr>
          <w:rFonts w:asciiTheme="minorHAnsi" w:hAnsiTheme="minorHAnsi" w:cstheme="minorHAnsi"/>
          <w:sz w:val="22"/>
          <w:szCs w:val="22"/>
          <w:shd w:val="clear" w:color="auto" w:fill="FFFFFF"/>
        </w:rPr>
        <w:t>rekonvalescence,</w:t>
      </w:r>
      <w:r w:rsidRPr="00013F97">
        <w:rPr>
          <w:rFonts w:asciiTheme="minorHAnsi" w:hAnsiTheme="minorHAnsi" w:cstheme="minorHAnsi"/>
          <w:sz w:val="22"/>
          <w:szCs w:val="22"/>
          <w:shd w:val="clear" w:color="auto" w:fill="FFFFFF"/>
        </w:rPr>
        <w:t xml:space="preserve"> resp. remise může být dávka postupně snižována.</w:t>
      </w:r>
    </w:p>
    <w:p w14:paraId="260C2B6E" w14:textId="77777777" w:rsidR="00D040F5" w:rsidRPr="00013F97" w:rsidRDefault="00D040F5">
      <w:pPr>
        <w:pStyle w:val="Standard"/>
        <w:rPr>
          <w:rFonts w:asciiTheme="minorHAnsi" w:hAnsiTheme="minorHAnsi" w:cstheme="minorHAnsi"/>
          <w:sz w:val="22"/>
          <w:szCs w:val="22"/>
          <w:shd w:val="clear" w:color="auto" w:fill="FFFFFF"/>
        </w:rPr>
      </w:pPr>
    </w:p>
    <w:p w14:paraId="3BEAEFC8" w14:textId="77777777" w:rsidR="00D040F5" w:rsidRPr="00013F97" w:rsidRDefault="00D040F5">
      <w:pPr>
        <w:pStyle w:val="Standard"/>
        <w:rPr>
          <w:rFonts w:asciiTheme="minorHAnsi" w:hAnsiTheme="minorHAnsi" w:cstheme="minorHAnsi"/>
          <w:sz w:val="22"/>
          <w:szCs w:val="22"/>
          <w:shd w:val="clear" w:color="auto" w:fill="FFFFFF"/>
        </w:rPr>
      </w:pPr>
    </w:p>
    <w:p w14:paraId="3EFD96CF" w14:textId="77777777" w:rsidR="0085269D" w:rsidRPr="00013F97" w:rsidRDefault="0085269D">
      <w:pPr>
        <w:pStyle w:val="Standard"/>
        <w:rPr>
          <w:rFonts w:asciiTheme="minorHAnsi" w:hAnsiTheme="minorHAnsi" w:cstheme="minorHAnsi"/>
          <w:sz w:val="22"/>
          <w:szCs w:val="22"/>
          <w:shd w:val="clear" w:color="auto" w:fill="FFFFFF"/>
        </w:rPr>
      </w:pPr>
    </w:p>
    <w:p w14:paraId="15022E06" w14:textId="77777777" w:rsidR="00D040F5" w:rsidRPr="00013F97" w:rsidRDefault="00A334BD">
      <w:pPr>
        <w:pStyle w:val="Standard"/>
        <w:rPr>
          <w:rFonts w:asciiTheme="minorHAnsi" w:hAnsiTheme="minorHAnsi" w:cstheme="minorHAnsi"/>
          <w:sz w:val="22"/>
          <w:szCs w:val="22"/>
          <w:shd w:val="clear" w:color="auto" w:fill="FFFFFF"/>
        </w:rPr>
      </w:pPr>
      <w:r w:rsidRPr="00013F97">
        <w:rPr>
          <w:rFonts w:asciiTheme="minorHAnsi" w:hAnsiTheme="minorHAnsi" w:cstheme="minorHAnsi"/>
          <w:sz w:val="22"/>
          <w:szCs w:val="22"/>
          <w:shd w:val="clear" w:color="auto" w:fill="FFFFFF"/>
        </w:rPr>
        <w:t>Orientační základní dávkování:</w:t>
      </w:r>
    </w:p>
    <w:p w14:paraId="0FAC4757" w14:textId="0707B427" w:rsidR="00D040F5" w:rsidRPr="00013F97" w:rsidRDefault="00A334BD">
      <w:pPr>
        <w:pStyle w:val="Standard"/>
        <w:rPr>
          <w:rFonts w:asciiTheme="minorHAnsi" w:hAnsiTheme="minorHAnsi" w:cstheme="minorHAnsi"/>
          <w:sz w:val="22"/>
          <w:szCs w:val="22"/>
          <w:shd w:val="clear" w:color="auto" w:fill="FFFFFF"/>
        </w:rPr>
      </w:pPr>
      <w:r w:rsidRPr="00013F97">
        <w:rPr>
          <w:rFonts w:asciiTheme="minorHAnsi" w:hAnsiTheme="minorHAnsi" w:cstheme="minorHAnsi"/>
          <w:sz w:val="22"/>
          <w:szCs w:val="22"/>
          <w:shd w:val="clear" w:color="auto" w:fill="FFFFFF"/>
        </w:rPr>
        <w:t>Dávkován</w:t>
      </w:r>
      <w:r w:rsidR="0085269D" w:rsidRPr="00013F97">
        <w:rPr>
          <w:rFonts w:asciiTheme="minorHAnsi" w:hAnsiTheme="minorHAnsi" w:cstheme="minorHAnsi"/>
          <w:sz w:val="22"/>
          <w:szCs w:val="22"/>
          <w:shd w:val="clear" w:color="auto" w:fill="FFFFFF"/>
        </w:rPr>
        <w:t>í</w:t>
      </w:r>
      <w:r w:rsidRPr="00013F97">
        <w:rPr>
          <w:rFonts w:asciiTheme="minorHAnsi" w:hAnsiTheme="minorHAnsi" w:cstheme="minorHAnsi"/>
          <w:sz w:val="22"/>
          <w:szCs w:val="22"/>
          <w:shd w:val="clear" w:color="auto" w:fill="FFFFFF"/>
        </w:rPr>
        <w:t xml:space="preserve"> pro zvířata do 1 kg</w:t>
      </w:r>
      <w:r w:rsidR="008650B7" w:rsidRPr="00013F97">
        <w:rPr>
          <w:rFonts w:asciiTheme="minorHAnsi" w:hAnsiTheme="minorHAnsi" w:cstheme="minorHAnsi"/>
          <w:sz w:val="22"/>
          <w:szCs w:val="22"/>
          <w:shd w:val="clear" w:color="auto" w:fill="FFFFFF"/>
        </w:rPr>
        <w:t>:</w:t>
      </w:r>
      <w:r w:rsidR="008650B7" w:rsidRPr="00013F97">
        <w:rPr>
          <w:rFonts w:asciiTheme="minorHAnsi" w:hAnsiTheme="minorHAnsi" w:cstheme="minorHAnsi"/>
          <w:sz w:val="22"/>
          <w:szCs w:val="22"/>
          <w:shd w:val="clear" w:color="auto" w:fill="FFFFFF"/>
        </w:rPr>
        <w:tab/>
      </w:r>
      <w:r w:rsidR="008650B7" w:rsidRPr="00013F97">
        <w:rPr>
          <w:rFonts w:asciiTheme="minorHAnsi" w:hAnsiTheme="minorHAnsi" w:cstheme="minorHAnsi"/>
          <w:sz w:val="22"/>
          <w:szCs w:val="22"/>
          <w:shd w:val="clear" w:color="auto" w:fill="FFFFFF"/>
        </w:rPr>
        <w:tab/>
      </w:r>
      <w:r w:rsidRPr="00013F97">
        <w:rPr>
          <w:rFonts w:asciiTheme="minorHAnsi" w:hAnsiTheme="minorHAnsi" w:cstheme="minorHAnsi"/>
          <w:sz w:val="22"/>
          <w:szCs w:val="22"/>
          <w:shd w:val="clear" w:color="auto" w:fill="FFFFFF"/>
        </w:rPr>
        <w:t>0,5</w:t>
      </w:r>
      <w:r w:rsidR="00634327" w:rsidRPr="00013F97">
        <w:rPr>
          <w:rFonts w:asciiTheme="minorHAnsi" w:hAnsiTheme="minorHAnsi" w:cstheme="minorHAnsi"/>
          <w:sz w:val="22"/>
          <w:szCs w:val="22"/>
          <w:shd w:val="clear" w:color="auto" w:fill="FFFFFF"/>
        </w:rPr>
        <w:t>–</w:t>
      </w:r>
      <w:r w:rsidRPr="00013F97">
        <w:rPr>
          <w:rFonts w:asciiTheme="minorHAnsi" w:hAnsiTheme="minorHAnsi" w:cstheme="minorHAnsi"/>
          <w:sz w:val="22"/>
          <w:szCs w:val="22"/>
          <w:shd w:val="clear" w:color="auto" w:fill="FFFFFF"/>
        </w:rPr>
        <w:t>1</w:t>
      </w:r>
      <w:r w:rsidR="00634327" w:rsidRPr="00013F97">
        <w:rPr>
          <w:rFonts w:asciiTheme="minorHAnsi" w:hAnsiTheme="minorHAnsi" w:cstheme="minorHAnsi"/>
          <w:sz w:val="22"/>
          <w:szCs w:val="22"/>
          <w:shd w:val="clear" w:color="auto" w:fill="FFFFFF"/>
        </w:rPr>
        <w:t xml:space="preserve"> </w:t>
      </w:r>
      <w:r w:rsidRPr="00013F97">
        <w:rPr>
          <w:rFonts w:asciiTheme="minorHAnsi" w:hAnsiTheme="minorHAnsi" w:cstheme="minorHAnsi"/>
          <w:sz w:val="22"/>
          <w:szCs w:val="22"/>
          <w:shd w:val="clear" w:color="auto" w:fill="FFFFFF"/>
        </w:rPr>
        <w:t>mcg TPA/den</w:t>
      </w:r>
      <w:r w:rsidR="004931F0" w:rsidRPr="00013F97">
        <w:rPr>
          <w:rFonts w:asciiTheme="minorHAnsi" w:hAnsiTheme="minorHAnsi" w:cstheme="minorHAnsi"/>
          <w:sz w:val="22"/>
          <w:szCs w:val="22"/>
          <w:shd w:val="clear" w:color="auto" w:fill="FFFFFF"/>
        </w:rPr>
        <w:t xml:space="preserve"> (1/4 až ½ sáčku)</w:t>
      </w:r>
    </w:p>
    <w:p w14:paraId="5F39A00F" w14:textId="763ADBEB" w:rsidR="00D040F5" w:rsidRPr="00013F97" w:rsidRDefault="00A334BD">
      <w:pPr>
        <w:pStyle w:val="Standard"/>
        <w:rPr>
          <w:rFonts w:asciiTheme="minorHAnsi" w:hAnsiTheme="minorHAnsi" w:cstheme="minorHAnsi"/>
          <w:sz w:val="22"/>
          <w:szCs w:val="22"/>
          <w:shd w:val="clear" w:color="auto" w:fill="FFFFFF"/>
        </w:rPr>
      </w:pPr>
      <w:r w:rsidRPr="00013F97">
        <w:rPr>
          <w:rFonts w:asciiTheme="minorHAnsi" w:hAnsiTheme="minorHAnsi" w:cstheme="minorHAnsi"/>
          <w:sz w:val="22"/>
          <w:szCs w:val="22"/>
          <w:shd w:val="clear" w:color="auto" w:fill="FFFFFF"/>
        </w:rPr>
        <w:t>Dávkování pro zvířata do 50 kg</w:t>
      </w:r>
      <w:r w:rsidR="008650B7" w:rsidRPr="00013F97">
        <w:rPr>
          <w:rFonts w:asciiTheme="minorHAnsi" w:hAnsiTheme="minorHAnsi" w:cstheme="minorHAnsi"/>
          <w:sz w:val="22"/>
          <w:szCs w:val="22"/>
          <w:shd w:val="clear" w:color="auto" w:fill="FFFFFF"/>
        </w:rPr>
        <w:t>:</w:t>
      </w:r>
      <w:r w:rsidR="008650B7" w:rsidRPr="00013F97">
        <w:rPr>
          <w:rFonts w:asciiTheme="minorHAnsi" w:hAnsiTheme="minorHAnsi" w:cstheme="minorHAnsi"/>
          <w:sz w:val="22"/>
          <w:szCs w:val="22"/>
          <w:shd w:val="clear" w:color="auto" w:fill="FFFFFF"/>
        </w:rPr>
        <w:tab/>
      </w:r>
      <w:r w:rsidR="008650B7" w:rsidRPr="00013F97">
        <w:rPr>
          <w:rFonts w:asciiTheme="minorHAnsi" w:hAnsiTheme="minorHAnsi" w:cstheme="minorHAnsi"/>
          <w:sz w:val="22"/>
          <w:szCs w:val="22"/>
          <w:shd w:val="clear" w:color="auto" w:fill="FFFFFF"/>
        </w:rPr>
        <w:tab/>
      </w:r>
      <w:r w:rsidR="004A5CD7" w:rsidRPr="00013F97">
        <w:rPr>
          <w:rFonts w:asciiTheme="minorHAnsi" w:hAnsiTheme="minorHAnsi" w:cstheme="minorHAnsi"/>
          <w:sz w:val="22"/>
          <w:szCs w:val="22"/>
          <w:shd w:val="clear" w:color="auto" w:fill="FFFFFF"/>
        </w:rPr>
        <w:t>2–4</w:t>
      </w:r>
      <w:r w:rsidRPr="00013F97">
        <w:rPr>
          <w:rFonts w:asciiTheme="minorHAnsi" w:hAnsiTheme="minorHAnsi" w:cstheme="minorHAnsi"/>
          <w:sz w:val="22"/>
          <w:szCs w:val="22"/>
          <w:shd w:val="clear" w:color="auto" w:fill="FFFFFF"/>
        </w:rPr>
        <w:t xml:space="preserve"> mcg TPA/den</w:t>
      </w:r>
      <w:r w:rsidR="004931F0" w:rsidRPr="00013F97">
        <w:rPr>
          <w:rFonts w:asciiTheme="minorHAnsi" w:hAnsiTheme="minorHAnsi" w:cstheme="minorHAnsi"/>
          <w:sz w:val="22"/>
          <w:szCs w:val="22"/>
          <w:shd w:val="clear" w:color="auto" w:fill="FFFFFF"/>
        </w:rPr>
        <w:t xml:space="preserve"> (1/2 až 1 sáček)</w:t>
      </w:r>
    </w:p>
    <w:p w14:paraId="40BE35EB" w14:textId="4C99B67B" w:rsidR="00D040F5" w:rsidRPr="00013F97" w:rsidRDefault="00A334BD">
      <w:pPr>
        <w:pStyle w:val="Standard"/>
        <w:rPr>
          <w:rFonts w:asciiTheme="minorHAnsi" w:hAnsiTheme="minorHAnsi" w:cstheme="minorHAnsi"/>
          <w:sz w:val="22"/>
          <w:szCs w:val="22"/>
          <w:shd w:val="clear" w:color="auto" w:fill="FFFFFF"/>
        </w:rPr>
      </w:pPr>
      <w:r w:rsidRPr="00013F97">
        <w:rPr>
          <w:rFonts w:asciiTheme="minorHAnsi" w:hAnsiTheme="minorHAnsi" w:cstheme="minorHAnsi"/>
          <w:sz w:val="22"/>
          <w:szCs w:val="22"/>
          <w:shd w:val="clear" w:color="auto" w:fill="FFFFFF"/>
        </w:rPr>
        <w:t>Dávkování pro zvířata od 50 do 100 kg</w:t>
      </w:r>
      <w:r w:rsidR="008650B7" w:rsidRPr="00013F97">
        <w:rPr>
          <w:rFonts w:asciiTheme="minorHAnsi" w:hAnsiTheme="minorHAnsi" w:cstheme="minorHAnsi"/>
          <w:sz w:val="22"/>
          <w:szCs w:val="22"/>
          <w:shd w:val="clear" w:color="auto" w:fill="FFFFFF"/>
        </w:rPr>
        <w:t>:</w:t>
      </w:r>
      <w:r w:rsidR="008650B7" w:rsidRPr="00013F97">
        <w:rPr>
          <w:rFonts w:asciiTheme="minorHAnsi" w:hAnsiTheme="minorHAnsi" w:cstheme="minorHAnsi"/>
          <w:sz w:val="22"/>
          <w:szCs w:val="22"/>
          <w:shd w:val="clear" w:color="auto" w:fill="FFFFFF"/>
        </w:rPr>
        <w:tab/>
      </w:r>
      <w:r w:rsidR="004A5CD7" w:rsidRPr="00013F97">
        <w:rPr>
          <w:rFonts w:asciiTheme="minorHAnsi" w:hAnsiTheme="minorHAnsi" w:cstheme="minorHAnsi"/>
          <w:sz w:val="22"/>
          <w:szCs w:val="22"/>
          <w:shd w:val="clear" w:color="auto" w:fill="FFFFFF"/>
        </w:rPr>
        <w:t>4–8</w:t>
      </w:r>
      <w:r w:rsidRPr="00013F97">
        <w:rPr>
          <w:rFonts w:asciiTheme="minorHAnsi" w:hAnsiTheme="minorHAnsi" w:cstheme="minorHAnsi"/>
          <w:sz w:val="22"/>
          <w:szCs w:val="22"/>
          <w:shd w:val="clear" w:color="auto" w:fill="FFFFFF"/>
        </w:rPr>
        <w:t xml:space="preserve"> mcg TPA/den</w:t>
      </w:r>
      <w:r w:rsidR="004931F0" w:rsidRPr="00013F97">
        <w:rPr>
          <w:rFonts w:asciiTheme="minorHAnsi" w:hAnsiTheme="minorHAnsi" w:cstheme="minorHAnsi"/>
          <w:sz w:val="22"/>
          <w:szCs w:val="22"/>
          <w:shd w:val="clear" w:color="auto" w:fill="FFFFFF"/>
        </w:rPr>
        <w:t xml:space="preserve"> (1 až 2 sáčky)</w:t>
      </w:r>
    </w:p>
    <w:p w14:paraId="5C27435F" w14:textId="2297E07D" w:rsidR="00D040F5" w:rsidRPr="00013F97" w:rsidRDefault="00A334BD">
      <w:pPr>
        <w:pStyle w:val="Standard"/>
        <w:rPr>
          <w:rFonts w:asciiTheme="minorHAnsi" w:hAnsiTheme="minorHAnsi" w:cstheme="minorHAnsi"/>
          <w:sz w:val="22"/>
          <w:szCs w:val="22"/>
          <w:shd w:val="clear" w:color="auto" w:fill="FFFFFF"/>
        </w:rPr>
      </w:pPr>
      <w:r w:rsidRPr="00013F97">
        <w:rPr>
          <w:rFonts w:asciiTheme="minorHAnsi" w:hAnsiTheme="minorHAnsi" w:cstheme="minorHAnsi"/>
          <w:sz w:val="22"/>
          <w:szCs w:val="22"/>
          <w:shd w:val="clear" w:color="auto" w:fill="FFFFFF"/>
        </w:rPr>
        <w:t>Dávkování pro zvířata vyšší hmotnosti nad 100 kg</w:t>
      </w:r>
      <w:r w:rsidR="008650B7" w:rsidRPr="00013F97">
        <w:rPr>
          <w:rFonts w:asciiTheme="minorHAnsi" w:hAnsiTheme="minorHAnsi" w:cstheme="minorHAnsi"/>
          <w:sz w:val="22"/>
          <w:szCs w:val="22"/>
          <w:shd w:val="clear" w:color="auto" w:fill="FFFFFF"/>
        </w:rPr>
        <w:t xml:space="preserve">: </w:t>
      </w:r>
      <w:r w:rsidRPr="00013F97">
        <w:rPr>
          <w:rFonts w:asciiTheme="minorHAnsi" w:hAnsiTheme="minorHAnsi" w:cstheme="minorHAnsi"/>
          <w:sz w:val="22"/>
          <w:szCs w:val="22"/>
          <w:shd w:val="clear" w:color="auto" w:fill="FFFFFF"/>
        </w:rPr>
        <w:t>4 mcg</w:t>
      </w:r>
      <w:r w:rsidR="001945F4" w:rsidRPr="00013F97">
        <w:rPr>
          <w:rFonts w:asciiTheme="minorHAnsi" w:hAnsiTheme="minorHAnsi" w:cstheme="minorHAnsi"/>
          <w:sz w:val="22"/>
          <w:szCs w:val="22"/>
          <w:shd w:val="clear" w:color="auto" w:fill="FFFFFF"/>
        </w:rPr>
        <w:t xml:space="preserve"> TPA</w:t>
      </w:r>
      <w:r w:rsidRPr="00013F97">
        <w:rPr>
          <w:rFonts w:asciiTheme="minorHAnsi" w:hAnsiTheme="minorHAnsi" w:cstheme="minorHAnsi"/>
          <w:sz w:val="22"/>
          <w:szCs w:val="22"/>
          <w:shd w:val="clear" w:color="auto" w:fill="FFFFFF"/>
        </w:rPr>
        <w:t>/den na každých 100 kg</w:t>
      </w:r>
    </w:p>
    <w:p w14:paraId="69508CE5" w14:textId="77777777" w:rsidR="00D040F5" w:rsidRPr="00013F97" w:rsidRDefault="00D040F5">
      <w:pPr>
        <w:pStyle w:val="Standard"/>
        <w:rPr>
          <w:rFonts w:asciiTheme="minorHAnsi" w:hAnsiTheme="minorHAnsi" w:cstheme="minorHAnsi"/>
          <w:sz w:val="22"/>
          <w:szCs w:val="22"/>
          <w:shd w:val="clear" w:color="auto" w:fill="FFFFFF"/>
        </w:rPr>
      </w:pPr>
    </w:p>
    <w:p w14:paraId="523A10EC" w14:textId="77777777" w:rsidR="00D040F5" w:rsidRPr="00013F97" w:rsidRDefault="00D040F5">
      <w:pPr>
        <w:pStyle w:val="Standard"/>
        <w:rPr>
          <w:rFonts w:asciiTheme="minorHAnsi" w:hAnsiTheme="minorHAnsi" w:cstheme="minorHAnsi"/>
          <w:sz w:val="22"/>
          <w:szCs w:val="22"/>
          <w:shd w:val="clear" w:color="auto" w:fill="FFFFFF"/>
        </w:rPr>
      </w:pPr>
    </w:p>
    <w:p w14:paraId="7FDB93B8" w14:textId="619095A5" w:rsidR="00D040F5" w:rsidRPr="00013F97" w:rsidRDefault="00867160">
      <w:pPr>
        <w:pStyle w:val="Standard"/>
        <w:jc w:val="center"/>
        <w:rPr>
          <w:rFonts w:asciiTheme="minorHAnsi" w:hAnsiTheme="minorHAnsi" w:cstheme="minorHAnsi"/>
          <w:b/>
          <w:bCs/>
          <w:color w:val="000000"/>
          <w:sz w:val="22"/>
          <w:szCs w:val="22"/>
        </w:rPr>
      </w:pPr>
      <w:r w:rsidRPr="00013F97">
        <w:rPr>
          <w:rFonts w:asciiTheme="minorHAnsi" w:hAnsiTheme="minorHAnsi" w:cstheme="minorHAnsi"/>
          <w:b/>
          <w:bCs/>
          <w:color w:val="000000"/>
          <w:sz w:val="22"/>
          <w:szCs w:val="22"/>
        </w:rPr>
        <w:t>Další informace důležité pro podání:</w:t>
      </w:r>
    </w:p>
    <w:p w14:paraId="25BEF986" w14:textId="3E916C6A" w:rsidR="00D040F5" w:rsidRPr="00013F97" w:rsidRDefault="00A334BD">
      <w:pPr>
        <w:pStyle w:val="Textbody"/>
        <w:spacing w:after="0"/>
        <w:rPr>
          <w:rFonts w:asciiTheme="minorHAnsi" w:hAnsiTheme="minorHAnsi" w:cstheme="minorHAnsi"/>
          <w:color w:val="000000"/>
          <w:sz w:val="22"/>
          <w:szCs w:val="22"/>
          <w:shd w:val="clear" w:color="auto" w:fill="FFFFFF"/>
        </w:rPr>
      </w:pPr>
      <w:r w:rsidRPr="00013F97">
        <w:rPr>
          <w:rFonts w:asciiTheme="minorHAnsi" w:hAnsiTheme="minorHAnsi" w:cstheme="minorHAnsi"/>
          <w:color w:val="000000"/>
          <w:sz w:val="22"/>
          <w:szCs w:val="22"/>
          <w:shd w:val="clear" w:color="auto" w:fill="FFFFFF"/>
        </w:rPr>
        <w:t>Je možné užívání souběžně s dalšími přípravky, které pozitivně působí na imunitní systém, jako jsou vitamíny, zinek, imunoglukany atp. Kombinování s</w:t>
      </w:r>
      <w:r w:rsidR="004931F0" w:rsidRPr="00013F97">
        <w:rPr>
          <w:rFonts w:asciiTheme="minorHAnsi" w:hAnsiTheme="minorHAnsi" w:cstheme="minorHAnsi"/>
          <w:color w:val="000000"/>
          <w:sz w:val="22"/>
          <w:szCs w:val="22"/>
          <w:shd w:val="clear" w:color="auto" w:fill="FFFFFF"/>
        </w:rPr>
        <w:t> </w:t>
      </w:r>
      <w:r w:rsidRPr="00013F97">
        <w:rPr>
          <w:rFonts w:asciiTheme="minorHAnsi" w:hAnsiTheme="minorHAnsi" w:cstheme="minorHAnsi"/>
          <w:color w:val="000000"/>
          <w:sz w:val="22"/>
          <w:szCs w:val="22"/>
          <w:shd w:val="clear" w:color="auto" w:fill="FFFFFF"/>
        </w:rPr>
        <w:t>léky</w:t>
      </w:r>
      <w:r w:rsidR="004931F0" w:rsidRPr="00013F97">
        <w:rPr>
          <w:rFonts w:asciiTheme="minorHAnsi" w:hAnsiTheme="minorHAnsi" w:cstheme="minorHAnsi"/>
          <w:color w:val="000000"/>
          <w:sz w:val="22"/>
          <w:szCs w:val="22"/>
          <w:shd w:val="clear" w:color="auto" w:fill="FFFFFF"/>
        </w:rPr>
        <w:t>,</w:t>
      </w:r>
      <w:r w:rsidRPr="00013F97">
        <w:rPr>
          <w:rFonts w:asciiTheme="minorHAnsi" w:hAnsiTheme="minorHAnsi" w:cstheme="minorHAnsi"/>
          <w:color w:val="000000"/>
          <w:sz w:val="22"/>
          <w:szCs w:val="22"/>
          <w:shd w:val="clear" w:color="auto" w:fill="FFFFFF"/>
        </w:rPr>
        <w:t xml:space="preserve"> případně s dalšími přípravky na podporu imunity</w:t>
      </w:r>
      <w:r w:rsidR="00D91B4E" w:rsidRPr="00013F97">
        <w:rPr>
          <w:rFonts w:asciiTheme="minorHAnsi" w:hAnsiTheme="minorHAnsi" w:cstheme="minorHAnsi"/>
          <w:color w:val="000000"/>
          <w:sz w:val="22"/>
          <w:szCs w:val="22"/>
          <w:shd w:val="clear" w:color="auto" w:fill="FFFFFF"/>
        </w:rPr>
        <w:t>, vždy</w:t>
      </w:r>
      <w:r w:rsidRPr="00013F97">
        <w:rPr>
          <w:rFonts w:asciiTheme="minorHAnsi" w:hAnsiTheme="minorHAnsi" w:cstheme="minorHAnsi"/>
          <w:color w:val="000000"/>
          <w:sz w:val="22"/>
          <w:szCs w:val="22"/>
          <w:shd w:val="clear" w:color="auto" w:fill="FFFFFF"/>
        </w:rPr>
        <w:t xml:space="preserve"> konzultujte s veterinárním lékařem.</w:t>
      </w:r>
      <w:r w:rsidR="00DE0CBE" w:rsidRPr="00013F97">
        <w:rPr>
          <w:rFonts w:asciiTheme="minorHAnsi" w:hAnsiTheme="minorHAnsi" w:cstheme="minorHAnsi"/>
          <w:color w:val="000000"/>
          <w:sz w:val="22"/>
          <w:szCs w:val="22"/>
          <w:shd w:val="clear" w:color="auto" w:fill="FFFFFF"/>
        </w:rPr>
        <w:t xml:space="preserve"> </w:t>
      </w:r>
      <w:r w:rsidR="00DE0CBE" w:rsidRPr="00013F97">
        <w:rPr>
          <w:rFonts w:asciiTheme="minorHAnsi" w:hAnsiTheme="minorHAnsi" w:cstheme="minorHAnsi"/>
          <w:sz w:val="22"/>
          <w:szCs w:val="22"/>
          <w:shd w:val="clear" w:color="auto" w:fill="FFFFFF"/>
        </w:rPr>
        <w:t>Nepodávejte souběžně s</w:t>
      </w:r>
      <w:r w:rsidR="00D91B4E" w:rsidRPr="00013F97">
        <w:rPr>
          <w:rFonts w:asciiTheme="minorHAnsi" w:hAnsiTheme="minorHAnsi" w:cstheme="minorHAnsi"/>
          <w:sz w:val="22"/>
          <w:szCs w:val="22"/>
          <w:shd w:val="clear" w:color="auto" w:fill="FFFFFF"/>
        </w:rPr>
        <w:t> léky na tlumení imunity.</w:t>
      </w:r>
    </w:p>
    <w:p w14:paraId="570F4C6A" w14:textId="0B8AE226" w:rsidR="00D040F5" w:rsidRPr="00013F97" w:rsidRDefault="00D040F5">
      <w:pPr>
        <w:pStyle w:val="Textbody"/>
        <w:spacing w:after="0"/>
        <w:jc w:val="center"/>
        <w:rPr>
          <w:rFonts w:asciiTheme="minorHAnsi" w:hAnsiTheme="minorHAnsi" w:cstheme="minorHAnsi"/>
          <w:b/>
          <w:bCs/>
          <w:color w:val="000000"/>
          <w:sz w:val="22"/>
          <w:szCs w:val="22"/>
          <w:shd w:val="clear" w:color="auto" w:fill="FFFFFF"/>
        </w:rPr>
      </w:pPr>
    </w:p>
    <w:p w14:paraId="00F362EA" w14:textId="27B8B56B" w:rsidR="00D040F5" w:rsidRPr="00013F97" w:rsidRDefault="00A334BD">
      <w:pPr>
        <w:pStyle w:val="Standard"/>
        <w:rPr>
          <w:rFonts w:asciiTheme="minorHAnsi" w:hAnsiTheme="minorHAnsi" w:cstheme="minorHAnsi"/>
          <w:b/>
          <w:bCs/>
          <w:color w:val="000000"/>
          <w:sz w:val="22"/>
          <w:szCs w:val="22"/>
          <w:shd w:val="clear" w:color="auto" w:fill="FFFFFF"/>
        </w:rPr>
      </w:pPr>
      <w:r w:rsidRPr="00013F97">
        <w:rPr>
          <w:rFonts w:asciiTheme="minorHAnsi" w:hAnsiTheme="minorHAnsi" w:cstheme="minorHAnsi"/>
          <w:color w:val="000000"/>
          <w:sz w:val="22"/>
          <w:szCs w:val="22"/>
          <w:shd w:val="clear" w:color="auto" w:fill="FFFFFF"/>
        </w:rPr>
        <w:t>Výrobce deklaruje, že v USA bylo prodáno více než 16 milionů balení a nejsou hlášeny žádné nežádoucí</w:t>
      </w:r>
      <w:r w:rsidR="00370892" w:rsidRPr="00013F97">
        <w:rPr>
          <w:rFonts w:asciiTheme="minorHAnsi" w:hAnsiTheme="minorHAnsi" w:cstheme="minorHAnsi"/>
          <w:color w:val="000000"/>
          <w:sz w:val="22"/>
          <w:szCs w:val="22"/>
          <w:shd w:val="clear" w:color="auto" w:fill="FFFFFF"/>
        </w:rPr>
        <w:t xml:space="preserve"> účinky </w:t>
      </w:r>
      <w:r w:rsidRPr="00013F97">
        <w:rPr>
          <w:rFonts w:asciiTheme="minorHAnsi" w:hAnsiTheme="minorHAnsi" w:cstheme="minorHAnsi"/>
          <w:color w:val="000000"/>
          <w:sz w:val="22"/>
          <w:szCs w:val="22"/>
          <w:shd w:val="clear" w:color="auto" w:fill="FFFFFF"/>
        </w:rPr>
        <w:t>u lidí ani u zvířat. Může se vyskytnout lehké podráždění střev z důvodu zvýšené citlivosti na maltodextrin a H</w:t>
      </w:r>
      <w:r w:rsidRPr="00013F97">
        <w:rPr>
          <w:rFonts w:asciiTheme="minorHAnsi" w:hAnsiTheme="minorHAnsi" w:cstheme="minorHAnsi"/>
          <w:bCs/>
          <w:color w:val="000000"/>
          <w:sz w:val="22"/>
          <w:szCs w:val="22"/>
          <w:shd w:val="clear" w:color="auto" w:fill="FFFFFF"/>
        </w:rPr>
        <w:t>erxheimerova reakce, tj. přechodně lehce zvýšená teplota, bolest kloubů atp. jako reakce organismu na detoxikaci.</w:t>
      </w:r>
    </w:p>
    <w:p w14:paraId="14266DC6" w14:textId="77777777" w:rsidR="00D040F5" w:rsidRPr="00013F97" w:rsidRDefault="00D040F5">
      <w:pPr>
        <w:pStyle w:val="Textbody"/>
        <w:spacing w:after="0"/>
        <w:rPr>
          <w:rFonts w:asciiTheme="minorHAnsi" w:hAnsiTheme="minorHAnsi" w:cstheme="minorHAnsi"/>
          <w:b/>
          <w:bCs/>
          <w:color w:val="000000"/>
          <w:sz w:val="22"/>
          <w:szCs w:val="22"/>
          <w:shd w:val="clear" w:color="auto" w:fill="FFFFFF"/>
        </w:rPr>
      </w:pPr>
    </w:p>
    <w:p w14:paraId="214DF257" w14:textId="77777777" w:rsidR="00D040F5" w:rsidRPr="00013F97" w:rsidRDefault="00D040F5">
      <w:pPr>
        <w:pStyle w:val="Textbody"/>
        <w:spacing w:after="0"/>
        <w:rPr>
          <w:rFonts w:asciiTheme="minorHAnsi" w:hAnsiTheme="minorHAnsi" w:cstheme="minorHAnsi"/>
          <w:color w:val="000000"/>
          <w:sz w:val="22"/>
          <w:szCs w:val="22"/>
          <w:shd w:val="clear" w:color="auto" w:fill="FFFFFF"/>
        </w:rPr>
      </w:pPr>
    </w:p>
    <w:p w14:paraId="4656B56E" w14:textId="77777777" w:rsidR="00D040F5" w:rsidRPr="00013F97" w:rsidRDefault="00A334BD">
      <w:pPr>
        <w:pStyle w:val="Standard"/>
        <w:jc w:val="center"/>
        <w:rPr>
          <w:rFonts w:asciiTheme="minorHAnsi" w:hAnsiTheme="minorHAnsi" w:cstheme="minorHAnsi"/>
          <w:b/>
          <w:bCs/>
          <w:sz w:val="22"/>
          <w:szCs w:val="22"/>
          <w:shd w:val="clear" w:color="auto" w:fill="FFFFFF"/>
        </w:rPr>
      </w:pPr>
      <w:r w:rsidRPr="00013F97">
        <w:rPr>
          <w:rFonts w:asciiTheme="minorHAnsi" w:hAnsiTheme="minorHAnsi" w:cstheme="minorHAnsi"/>
          <w:b/>
          <w:bCs/>
          <w:sz w:val="22"/>
          <w:szCs w:val="22"/>
          <w:shd w:val="clear" w:color="auto" w:fill="FFFFFF"/>
        </w:rPr>
        <w:t>UPOZORNĚNÍ:</w:t>
      </w:r>
    </w:p>
    <w:p w14:paraId="077B198A" w14:textId="77777777" w:rsidR="00D040F5" w:rsidRPr="00013F97" w:rsidRDefault="00D040F5">
      <w:pPr>
        <w:pStyle w:val="Standard"/>
        <w:jc w:val="center"/>
        <w:rPr>
          <w:rFonts w:asciiTheme="minorHAnsi" w:hAnsiTheme="minorHAnsi" w:cstheme="minorHAnsi"/>
          <w:b/>
          <w:bCs/>
          <w:sz w:val="22"/>
          <w:szCs w:val="22"/>
          <w:shd w:val="clear" w:color="auto" w:fill="FFFFFF"/>
        </w:rPr>
      </w:pPr>
    </w:p>
    <w:p w14:paraId="188F7364" w14:textId="77777777" w:rsidR="00D040F5" w:rsidRPr="00013F97" w:rsidRDefault="00D040F5">
      <w:pPr>
        <w:pStyle w:val="Standard"/>
        <w:jc w:val="center"/>
        <w:rPr>
          <w:rFonts w:asciiTheme="minorHAnsi" w:hAnsiTheme="minorHAnsi" w:cstheme="minorHAnsi"/>
          <w:b/>
          <w:bCs/>
          <w:sz w:val="22"/>
          <w:szCs w:val="22"/>
          <w:shd w:val="clear" w:color="auto" w:fill="FFFFFF"/>
        </w:rPr>
      </w:pPr>
    </w:p>
    <w:p w14:paraId="524A75E7" w14:textId="5795FB2F" w:rsidR="00D040F5" w:rsidRPr="00013F97" w:rsidRDefault="00A334BD">
      <w:pPr>
        <w:pStyle w:val="Standard"/>
        <w:jc w:val="center"/>
        <w:rPr>
          <w:rFonts w:asciiTheme="minorHAnsi" w:hAnsiTheme="minorHAnsi" w:cstheme="minorHAnsi"/>
          <w:b/>
          <w:bCs/>
          <w:sz w:val="22"/>
          <w:szCs w:val="22"/>
          <w:shd w:val="clear" w:color="auto" w:fill="FFFFFF"/>
        </w:rPr>
      </w:pPr>
      <w:r w:rsidRPr="00013F97">
        <w:rPr>
          <w:rFonts w:asciiTheme="minorHAnsi" w:hAnsiTheme="minorHAnsi" w:cstheme="minorHAnsi"/>
          <w:b/>
          <w:bCs/>
          <w:sz w:val="22"/>
          <w:szCs w:val="22"/>
          <w:shd w:val="clear" w:color="auto" w:fill="FFFFFF"/>
        </w:rPr>
        <w:t>V žádném případě neukončujte v souvislosti s podáváním ProBoost Thymic protein A</w:t>
      </w:r>
    </w:p>
    <w:p w14:paraId="0D9A1010" w14:textId="77777777" w:rsidR="00D040F5" w:rsidRPr="00013F97" w:rsidRDefault="00D040F5">
      <w:pPr>
        <w:pStyle w:val="Standard"/>
        <w:jc w:val="center"/>
        <w:rPr>
          <w:rFonts w:asciiTheme="minorHAnsi" w:hAnsiTheme="minorHAnsi" w:cstheme="minorHAnsi"/>
          <w:b/>
          <w:bCs/>
          <w:sz w:val="22"/>
          <w:szCs w:val="22"/>
          <w:shd w:val="clear" w:color="auto" w:fill="FFFFFF"/>
        </w:rPr>
      </w:pPr>
    </w:p>
    <w:p w14:paraId="6A66F3ED" w14:textId="2FD22346" w:rsidR="00D040F5" w:rsidRPr="00013F97" w:rsidRDefault="0026268E">
      <w:pPr>
        <w:pStyle w:val="Standard"/>
        <w:jc w:val="center"/>
        <w:rPr>
          <w:rFonts w:asciiTheme="minorHAnsi" w:hAnsiTheme="minorHAnsi" w:cstheme="minorHAnsi"/>
          <w:b/>
          <w:bCs/>
          <w:sz w:val="22"/>
          <w:szCs w:val="22"/>
          <w:shd w:val="clear" w:color="auto" w:fill="FFFFFF"/>
        </w:rPr>
      </w:pPr>
      <w:r w:rsidRPr="00013F97">
        <w:rPr>
          <w:rFonts w:asciiTheme="minorHAnsi" w:hAnsiTheme="minorHAnsi" w:cstheme="minorHAnsi"/>
          <w:b/>
          <w:bCs/>
          <w:sz w:val="22"/>
          <w:szCs w:val="22"/>
          <w:shd w:val="clear" w:color="auto" w:fill="FFFFFF"/>
        </w:rPr>
        <w:t>veterinárním lékařem</w:t>
      </w:r>
      <w:r w:rsidR="00A334BD" w:rsidRPr="00013F97">
        <w:rPr>
          <w:rFonts w:asciiTheme="minorHAnsi" w:hAnsiTheme="minorHAnsi" w:cstheme="minorHAnsi"/>
          <w:b/>
          <w:bCs/>
          <w:sz w:val="22"/>
          <w:szCs w:val="22"/>
          <w:shd w:val="clear" w:color="auto" w:fill="FFFFFF"/>
        </w:rPr>
        <w:t xml:space="preserve"> doporučený léčebný postup bez konzultace s </w:t>
      </w:r>
      <w:r w:rsidRPr="00013F97">
        <w:rPr>
          <w:rFonts w:asciiTheme="minorHAnsi" w:hAnsiTheme="minorHAnsi" w:cstheme="minorHAnsi"/>
          <w:b/>
          <w:bCs/>
          <w:sz w:val="22"/>
          <w:szCs w:val="22"/>
          <w:shd w:val="clear" w:color="auto" w:fill="FFFFFF"/>
        </w:rPr>
        <w:t>ním</w:t>
      </w:r>
      <w:r w:rsidR="00A334BD" w:rsidRPr="00013F97">
        <w:rPr>
          <w:rFonts w:asciiTheme="minorHAnsi" w:hAnsiTheme="minorHAnsi" w:cstheme="minorHAnsi"/>
          <w:b/>
          <w:bCs/>
          <w:sz w:val="22"/>
          <w:szCs w:val="22"/>
          <w:shd w:val="clear" w:color="auto" w:fill="FFFFFF"/>
        </w:rPr>
        <w:t>.</w:t>
      </w:r>
    </w:p>
    <w:p w14:paraId="0AA8BB32" w14:textId="77777777" w:rsidR="00D040F5" w:rsidRPr="00013F97" w:rsidRDefault="00D040F5">
      <w:pPr>
        <w:pStyle w:val="Standard"/>
        <w:jc w:val="center"/>
        <w:rPr>
          <w:rFonts w:asciiTheme="minorHAnsi" w:hAnsiTheme="minorHAnsi" w:cstheme="minorHAnsi"/>
          <w:b/>
          <w:bCs/>
          <w:sz w:val="22"/>
          <w:szCs w:val="22"/>
          <w:shd w:val="clear" w:color="auto" w:fill="FFFFFF"/>
        </w:rPr>
      </w:pPr>
    </w:p>
    <w:p w14:paraId="06221674" w14:textId="2BA00F2B" w:rsidR="00D040F5" w:rsidRPr="00013F97" w:rsidRDefault="00A334BD">
      <w:pPr>
        <w:pStyle w:val="Standard"/>
        <w:jc w:val="center"/>
        <w:rPr>
          <w:rFonts w:asciiTheme="minorHAnsi" w:hAnsiTheme="minorHAnsi" w:cstheme="minorHAnsi"/>
          <w:b/>
          <w:bCs/>
          <w:sz w:val="22"/>
          <w:szCs w:val="22"/>
          <w:shd w:val="clear" w:color="auto" w:fill="FFFFFF"/>
        </w:rPr>
      </w:pPr>
      <w:r w:rsidRPr="00013F97">
        <w:rPr>
          <w:rFonts w:asciiTheme="minorHAnsi" w:hAnsiTheme="minorHAnsi" w:cstheme="minorHAnsi"/>
          <w:b/>
          <w:bCs/>
          <w:sz w:val="22"/>
          <w:szCs w:val="22"/>
          <w:shd w:val="clear" w:color="auto" w:fill="FFFFFF"/>
        </w:rPr>
        <w:t>ProBoost</w:t>
      </w:r>
      <w:r w:rsidRPr="00013F97">
        <w:rPr>
          <w:rFonts w:asciiTheme="minorHAnsi" w:hAnsiTheme="minorHAnsi" w:cstheme="minorHAnsi"/>
          <w:b/>
          <w:bCs/>
          <w:color w:val="000000"/>
          <w:sz w:val="22"/>
          <w:szCs w:val="22"/>
          <w:shd w:val="clear" w:color="auto" w:fill="FFFFFF"/>
        </w:rPr>
        <w:t xml:space="preserve"> není lék, jeho úlohou je přirozená stimulace imunitního systému.</w:t>
      </w:r>
    </w:p>
    <w:p w14:paraId="64C416D6" w14:textId="77777777" w:rsidR="00D040F5" w:rsidRPr="00013F97" w:rsidRDefault="00D040F5">
      <w:pPr>
        <w:pStyle w:val="Standard"/>
        <w:jc w:val="center"/>
        <w:rPr>
          <w:rFonts w:asciiTheme="minorHAnsi" w:hAnsiTheme="minorHAnsi" w:cstheme="minorHAnsi"/>
          <w:b/>
          <w:bCs/>
          <w:color w:val="000000"/>
          <w:sz w:val="22"/>
          <w:szCs w:val="22"/>
          <w:shd w:val="clear" w:color="auto" w:fill="FFFFFF"/>
        </w:rPr>
      </w:pPr>
    </w:p>
    <w:p w14:paraId="51AD0082" w14:textId="77777777" w:rsidR="00D040F5" w:rsidRPr="00013F97" w:rsidRDefault="00A334BD">
      <w:pPr>
        <w:pStyle w:val="Standard"/>
        <w:jc w:val="center"/>
        <w:rPr>
          <w:rFonts w:asciiTheme="minorHAnsi" w:hAnsiTheme="minorHAnsi" w:cstheme="minorHAnsi"/>
          <w:b/>
          <w:bCs/>
          <w:color w:val="000000"/>
          <w:sz w:val="22"/>
          <w:szCs w:val="22"/>
          <w:shd w:val="clear" w:color="auto" w:fill="FFFFFF"/>
        </w:rPr>
      </w:pPr>
      <w:r w:rsidRPr="00013F97">
        <w:rPr>
          <w:rFonts w:asciiTheme="minorHAnsi" w:hAnsiTheme="minorHAnsi" w:cstheme="minorHAnsi"/>
          <w:b/>
          <w:bCs/>
          <w:color w:val="000000"/>
          <w:sz w:val="22"/>
          <w:szCs w:val="22"/>
          <w:shd w:val="clear" w:color="auto" w:fill="FFFFFF"/>
        </w:rPr>
        <w:t xml:space="preserve"> Vysazení léčiv předepsaných veterinářem by mohlo vést k poškození zdraví pacienta!!!</w:t>
      </w:r>
    </w:p>
    <w:p w14:paraId="74F96339" w14:textId="77777777" w:rsidR="00D040F5" w:rsidRPr="00013F97" w:rsidRDefault="00D040F5">
      <w:pPr>
        <w:pStyle w:val="Standard"/>
        <w:jc w:val="center"/>
        <w:rPr>
          <w:rFonts w:asciiTheme="minorHAnsi" w:hAnsiTheme="minorHAnsi" w:cstheme="minorHAnsi"/>
          <w:b/>
          <w:bCs/>
          <w:color w:val="000000"/>
          <w:sz w:val="22"/>
          <w:szCs w:val="22"/>
          <w:shd w:val="clear" w:color="auto" w:fill="FFFFFF"/>
        </w:rPr>
      </w:pPr>
    </w:p>
    <w:p w14:paraId="1E608668" w14:textId="0AFBB939" w:rsidR="00D040F5" w:rsidRPr="00013F97" w:rsidRDefault="00A334BD">
      <w:pPr>
        <w:pStyle w:val="Standard"/>
        <w:rPr>
          <w:rFonts w:asciiTheme="minorHAnsi" w:hAnsiTheme="minorHAnsi" w:cstheme="minorHAnsi"/>
          <w:sz w:val="22"/>
          <w:szCs w:val="22"/>
          <w:shd w:val="clear" w:color="auto" w:fill="FFFFFF"/>
        </w:rPr>
      </w:pPr>
      <w:r w:rsidRPr="00013F97">
        <w:rPr>
          <w:rFonts w:asciiTheme="minorHAnsi" w:hAnsiTheme="minorHAnsi" w:cstheme="minorHAnsi"/>
          <w:sz w:val="22"/>
          <w:szCs w:val="22"/>
          <w:shd w:val="clear" w:color="auto" w:fill="FFFFFF"/>
        </w:rPr>
        <w:t xml:space="preserve">Limitujícím faktorem zvyšování dávky může být v některých případech množství maltodextrinu. Sáček obsahuje kromě účinného proteinu také 0,5 g maltodextrinu. Sacharid maltodextrin je řetězec molekul glukózy </w:t>
      </w:r>
      <w:r w:rsidR="00013F97" w:rsidRPr="00013F97">
        <w:rPr>
          <w:rFonts w:asciiTheme="minorHAnsi" w:hAnsiTheme="minorHAnsi" w:cstheme="minorHAnsi"/>
          <w:sz w:val="22"/>
          <w:szCs w:val="22"/>
          <w:shd w:val="clear" w:color="auto" w:fill="FFFFFF"/>
        </w:rPr>
        <w:t>vyráběný ze škrobu</w:t>
      </w:r>
      <w:r w:rsidRPr="00013F97">
        <w:rPr>
          <w:rFonts w:asciiTheme="minorHAnsi" w:hAnsiTheme="minorHAnsi" w:cstheme="minorHAnsi"/>
          <w:sz w:val="22"/>
          <w:szCs w:val="22"/>
          <w:shd w:val="clear" w:color="auto" w:fill="FFFFFF"/>
        </w:rPr>
        <w:t xml:space="preserve">. I když je v potravinářství standardně široce používán (výroba cukrovinek, hypoalergenní </w:t>
      </w:r>
      <w:r w:rsidR="0085269D" w:rsidRPr="00013F97">
        <w:rPr>
          <w:rFonts w:asciiTheme="minorHAnsi" w:hAnsiTheme="minorHAnsi" w:cstheme="minorHAnsi"/>
          <w:sz w:val="22"/>
          <w:szCs w:val="22"/>
          <w:shd w:val="clear" w:color="auto" w:fill="FFFFFF"/>
        </w:rPr>
        <w:t>diety…</w:t>
      </w:r>
      <w:r w:rsidRPr="00013F97">
        <w:rPr>
          <w:rFonts w:asciiTheme="minorHAnsi" w:hAnsiTheme="minorHAnsi" w:cstheme="minorHAnsi"/>
          <w:sz w:val="22"/>
          <w:szCs w:val="22"/>
          <w:shd w:val="clear" w:color="auto" w:fill="FFFFFF"/>
        </w:rPr>
        <w:t xml:space="preserve">), přesto upozorňujeme na možné problémy při nadměrné konzumaci, která se u tohoto </w:t>
      </w:r>
      <w:r w:rsidR="00205DF9" w:rsidRPr="00013F97">
        <w:rPr>
          <w:rFonts w:asciiTheme="minorHAnsi" w:hAnsiTheme="minorHAnsi" w:cstheme="minorHAnsi"/>
          <w:sz w:val="22"/>
          <w:szCs w:val="22"/>
          <w:shd w:val="clear" w:color="auto" w:fill="FFFFFF"/>
        </w:rPr>
        <w:t xml:space="preserve">přípravku </w:t>
      </w:r>
      <w:r w:rsidRPr="00013F97">
        <w:rPr>
          <w:rFonts w:asciiTheme="minorHAnsi" w:hAnsiTheme="minorHAnsi" w:cstheme="minorHAnsi"/>
          <w:sz w:val="22"/>
          <w:szCs w:val="22"/>
          <w:shd w:val="clear" w:color="auto" w:fill="FFFFFF"/>
        </w:rPr>
        <w:t>však vzhledem k doporučenému dávkování nepředpokládá. Existuje možnost navýšení hladiny krevního cukru, což by mohl být problém zejména u diabetiků (obsah maltodextrinu ve všech 30 sáčcích v jedné krabičce je 15 gramů, což hmotností odpovídá zhruba třem kostkám cukru), dále může maltodextrin potlačit růst probiotických kultur a ve větším množství ovlivnit střevní mikroflóru.</w:t>
      </w:r>
    </w:p>
    <w:p w14:paraId="781111A1" w14:textId="77777777" w:rsidR="00D040F5" w:rsidRPr="00013F97" w:rsidRDefault="00A334BD">
      <w:pPr>
        <w:pStyle w:val="Standard"/>
        <w:rPr>
          <w:rFonts w:asciiTheme="minorHAnsi" w:hAnsiTheme="minorHAnsi" w:cstheme="minorHAnsi"/>
          <w:sz w:val="22"/>
          <w:szCs w:val="22"/>
          <w:shd w:val="clear" w:color="auto" w:fill="FFFFFF"/>
        </w:rPr>
      </w:pPr>
      <w:r w:rsidRPr="00013F97">
        <w:rPr>
          <w:rFonts w:asciiTheme="minorHAnsi" w:hAnsiTheme="minorHAnsi" w:cstheme="minorHAnsi"/>
          <w:sz w:val="22"/>
          <w:szCs w:val="22"/>
          <w:shd w:val="clear" w:color="auto" w:fill="FFFFFF"/>
        </w:rPr>
        <w:t>V EU není maltodextrin zařazený mezi alergeny a je i běžnou součástí speciálních veterinárních hypoalergenních diet. Při intoleranci u citlivých jedinců může vyvolat podráždění střev, obyčejně lehčí průjem. V případě alergie na maltodextrin je třeba ProBoost vysadit.</w:t>
      </w:r>
    </w:p>
    <w:p w14:paraId="41DE4320" w14:textId="6AD0A8BC" w:rsidR="00D040F5" w:rsidRPr="00013F97" w:rsidRDefault="00A334BD">
      <w:pPr>
        <w:pStyle w:val="Standard"/>
        <w:rPr>
          <w:rFonts w:asciiTheme="minorHAnsi" w:hAnsiTheme="minorHAnsi" w:cstheme="minorHAnsi"/>
          <w:sz w:val="22"/>
          <w:szCs w:val="22"/>
          <w:shd w:val="clear" w:color="auto" w:fill="FFFFFF"/>
        </w:rPr>
      </w:pPr>
      <w:r w:rsidRPr="00013F97">
        <w:rPr>
          <w:rFonts w:asciiTheme="minorHAnsi" w:hAnsiTheme="minorHAnsi" w:cstheme="minorHAnsi"/>
          <w:sz w:val="22"/>
          <w:szCs w:val="22"/>
          <w:shd w:val="clear" w:color="auto" w:fill="FFFFFF"/>
        </w:rPr>
        <w:t>Pokud jsou během podávání ProBoost Thymic Protein A souběžně podávána probiotika, je vhodné dodržet časový odstup minimálně dvě, lépe čtyři hodiny, aby nedošlo k nežádoucí deregulaci střevní mikroflóry jeho působením.</w:t>
      </w:r>
    </w:p>
    <w:p w14:paraId="06C2035C" w14:textId="77777777" w:rsidR="00D040F5" w:rsidRPr="00013F97" w:rsidRDefault="00D040F5">
      <w:pPr>
        <w:pStyle w:val="Standard"/>
        <w:rPr>
          <w:rFonts w:asciiTheme="minorHAnsi" w:hAnsiTheme="minorHAnsi" w:cstheme="minorHAnsi"/>
          <w:sz w:val="22"/>
          <w:szCs w:val="22"/>
          <w:shd w:val="clear" w:color="auto" w:fill="FFFFFF"/>
        </w:rPr>
      </w:pPr>
    </w:p>
    <w:p w14:paraId="5C07A701" w14:textId="61E62D61" w:rsidR="00D040F5" w:rsidRPr="00013F97" w:rsidRDefault="00A334BD">
      <w:pPr>
        <w:pStyle w:val="Standard"/>
        <w:rPr>
          <w:rFonts w:asciiTheme="minorHAnsi" w:hAnsiTheme="minorHAnsi" w:cstheme="minorHAnsi"/>
          <w:sz w:val="22"/>
          <w:szCs w:val="22"/>
          <w:shd w:val="clear" w:color="auto" w:fill="FFFFFF"/>
        </w:rPr>
      </w:pPr>
      <w:r w:rsidRPr="00013F97">
        <w:rPr>
          <w:rFonts w:asciiTheme="minorHAnsi" w:hAnsiTheme="minorHAnsi" w:cstheme="minorHAnsi"/>
          <w:sz w:val="22"/>
          <w:szCs w:val="22"/>
          <w:shd w:val="clear" w:color="auto" w:fill="FFFFFF"/>
        </w:rPr>
        <w:t>ProBoost Thymic Protein A neobsahuje látky, které jsou pro zvířata, jejichž produkty jsou určeny k výživě lidí, zakázané nebo látky farmakologicky účinné.</w:t>
      </w:r>
    </w:p>
    <w:p w14:paraId="2C9EAF40" w14:textId="77777777" w:rsidR="00D040F5" w:rsidRPr="00013F97" w:rsidRDefault="00D040F5">
      <w:pPr>
        <w:pStyle w:val="Standard"/>
        <w:rPr>
          <w:rFonts w:asciiTheme="minorHAnsi" w:hAnsiTheme="minorHAnsi" w:cstheme="minorHAnsi"/>
          <w:sz w:val="22"/>
          <w:szCs w:val="22"/>
          <w:shd w:val="clear" w:color="auto" w:fill="FFFFFF"/>
        </w:rPr>
      </w:pPr>
    </w:p>
    <w:p w14:paraId="5EB5F494" w14:textId="5667D075" w:rsidR="00D040F5" w:rsidRPr="00013F97" w:rsidRDefault="00A334BD">
      <w:pPr>
        <w:pStyle w:val="Standard"/>
        <w:rPr>
          <w:rFonts w:asciiTheme="minorHAnsi" w:hAnsiTheme="minorHAnsi" w:cstheme="minorHAnsi"/>
          <w:sz w:val="22"/>
          <w:szCs w:val="22"/>
          <w:shd w:val="clear" w:color="auto" w:fill="FFFFFF"/>
        </w:rPr>
      </w:pPr>
      <w:r w:rsidRPr="00013F97">
        <w:rPr>
          <w:rFonts w:asciiTheme="minorHAnsi" w:hAnsiTheme="minorHAnsi" w:cstheme="minorHAnsi"/>
          <w:sz w:val="22"/>
          <w:szCs w:val="22"/>
          <w:shd w:val="clear" w:color="auto" w:fill="FFFFFF"/>
        </w:rPr>
        <w:lastRenderedPageBreak/>
        <w:t>ProBoost Thymic Protein A neobsahuje omamné a psychotropní látky ani patogenní mikroorganismy, včetně patogenních plísní, nebo mikroorganismů podmíněně patogenních.</w:t>
      </w:r>
    </w:p>
    <w:p w14:paraId="0574B2CD" w14:textId="77777777" w:rsidR="00D040F5" w:rsidRPr="00013F97" w:rsidRDefault="00D040F5">
      <w:pPr>
        <w:pStyle w:val="Standard"/>
        <w:jc w:val="center"/>
        <w:rPr>
          <w:rFonts w:asciiTheme="minorHAnsi" w:hAnsiTheme="minorHAnsi" w:cstheme="minorHAnsi"/>
          <w:sz w:val="22"/>
          <w:szCs w:val="22"/>
          <w:shd w:val="clear" w:color="auto" w:fill="FFFFFF"/>
        </w:rPr>
      </w:pPr>
    </w:p>
    <w:p w14:paraId="68FC1E90" w14:textId="77777777" w:rsidR="00D040F5" w:rsidRPr="00013F97" w:rsidRDefault="00A334BD">
      <w:pPr>
        <w:pStyle w:val="Standard"/>
        <w:rPr>
          <w:rFonts w:asciiTheme="minorHAnsi" w:hAnsiTheme="minorHAnsi" w:cstheme="minorHAnsi"/>
          <w:sz w:val="22"/>
          <w:szCs w:val="22"/>
          <w:shd w:val="clear" w:color="auto" w:fill="FFFFFF"/>
        </w:rPr>
      </w:pPr>
      <w:r w:rsidRPr="00013F97">
        <w:rPr>
          <w:rFonts w:asciiTheme="minorHAnsi" w:hAnsiTheme="minorHAnsi" w:cstheme="minorHAnsi"/>
          <w:sz w:val="22"/>
          <w:szCs w:val="22"/>
          <w:shd w:val="clear" w:color="auto" w:fill="FFFFFF"/>
        </w:rPr>
        <w:t>Splňuje požadavky na bezpečnost vztahující se k původcům přenosných spongiformních encefalopatií.</w:t>
      </w:r>
    </w:p>
    <w:p w14:paraId="2B2D6E14" w14:textId="77777777" w:rsidR="00D040F5" w:rsidRPr="00013F97" w:rsidRDefault="00D040F5">
      <w:pPr>
        <w:pStyle w:val="Standard"/>
        <w:rPr>
          <w:rFonts w:asciiTheme="minorHAnsi" w:hAnsiTheme="minorHAnsi" w:cstheme="minorHAnsi"/>
          <w:sz w:val="22"/>
          <w:szCs w:val="22"/>
          <w:shd w:val="clear" w:color="auto" w:fill="FFFFFF"/>
        </w:rPr>
      </w:pPr>
    </w:p>
    <w:p w14:paraId="08E4C119" w14:textId="67B4F9C2" w:rsidR="00D040F5" w:rsidRPr="00013F97" w:rsidRDefault="00A334BD">
      <w:pPr>
        <w:pStyle w:val="Standard"/>
        <w:rPr>
          <w:rFonts w:asciiTheme="minorHAnsi" w:hAnsiTheme="minorHAnsi" w:cstheme="minorHAnsi"/>
          <w:sz w:val="22"/>
          <w:szCs w:val="22"/>
          <w:shd w:val="clear" w:color="auto" w:fill="FFFFFF"/>
        </w:rPr>
      </w:pPr>
      <w:r w:rsidRPr="00013F97">
        <w:rPr>
          <w:rFonts w:asciiTheme="minorHAnsi" w:hAnsiTheme="minorHAnsi" w:cstheme="minorHAnsi"/>
          <w:sz w:val="22"/>
          <w:szCs w:val="22"/>
          <w:shd w:val="clear" w:color="auto" w:fill="FFFFFF"/>
        </w:rPr>
        <w:t>ProBoost Thymic Protein A neobsahuje pšenici ani mléčné výrobky ani žádné jiné další potenciální alergeny, neobsahuje GMO, maltodextrin je vyráběný z kukuřice.</w:t>
      </w:r>
    </w:p>
    <w:p w14:paraId="52F4C936" w14:textId="77777777" w:rsidR="00D040F5" w:rsidRPr="00013F97" w:rsidRDefault="00D040F5">
      <w:pPr>
        <w:pStyle w:val="Standard"/>
        <w:rPr>
          <w:rFonts w:asciiTheme="minorHAnsi" w:hAnsiTheme="minorHAnsi" w:cstheme="minorHAnsi"/>
          <w:color w:val="000000"/>
          <w:sz w:val="22"/>
          <w:szCs w:val="22"/>
          <w:shd w:val="clear" w:color="auto" w:fill="FFFFFF"/>
        </w:rPr>
      </w:pPr>
    </w:p>
    <w:p w14:paraId="13D7EEBE" w14:textId="5FC2DA12" w:rsidR="00D040F5" w:rsidRPr="00013F97" w:rsidRDefault="00205DF9">
      <w:pPr>
        <w:pStyle w:val="Standard"/>
        <w:rPr>
          <w:rFonts w:asciiTheme="minorHAnsi" w:hAnsiTheme="minorHAnsi" w:cstheme="minorHAnsi"/>
          <w:sz w:val="22"/>
          <w:szCs w:val="22"/>
        </w:rPr>
      </w:pPr>
      <w:r w:rsidRPr="00013F97">
        <w:rPr>
          <w:rFonts w:asciiTheme="minorHAnsi" w:hAnsiTheme="minorHAnsi" w:cstheme="minorHAnsi"/>
          <w:sz w:val="22"/>
          <w:szCs w:val="22"/>
        </w:rPr>
        <w:t xml:space="preserve">Přípravek </w:t>
      </w:r>
      <w:r w:rsidR="00A334BD" w:rsidRPr="00013F97">
        <w:rPr>
          <w:rFonts w:asciiTheme="minorHAnsi" w:hAnsiTheme="minorHAnsi" w:cstheme="minorHAnsi"/>
          <w:sz w:val="22"/>
          <w:szCs w:val="22"/>
        </w:rPr>
        <w:t>je balený v podobě krabičky, která obsahuje 30 sáčků. Každý sáček obsahuje 500 mg bílého prášku, z toho je 4 mcg TPA a ad 500 mg maltodextrinu. Celková hmotnost krabičky s třiceti sáčky je 66 g, jeden sáček včetně obsahu váží 2</w:t>
      </w:r>
      <w:r w:rsidR="0085269D" w:rsidRPr="00013F97">
        <w:rPr>
          <w:rFonts w:asciiTheme="minorHAnsi" w:hAnsiTheme="minorHAnsi" w:cstheme="minorHAnsi"/>
          <w:sz w:val="22"/>
          <w:szCs w:val="22"/>
        </w:rPr>
        <w:t xml:space="preserve"> </w:t>
      </w:r>
      <w:r w:rsidR="00A334BD" w:rsidRPr="00013F97">
        <w:rPr>
          <w:rFonts w:asciiTheme="minorHAnsi" w:hAnsiTheme="minorHAnsi" w:cstheme="minorHAnsi"/>
          <w:sz w:val="22"/>
          <w:szCs w:val="22"/>
        </w:rPr>
        <w:t>g.</w:t>
      </w:r>
    </w:p>
    <w:p w14:paraId="5DEEA57F" w14:textId="77777777" w:rsidR="00D040F5" w:rsidRPr="00013F97" w:rsidRDefault="00D040F5">
      <w:pPr>
        <w:pStyle w:val="Standard"/>
        <w:rPr>
          <w:rFonts w:asciiTheme="minorHAnsi" w:hAnsiTheme="minorHAnsi" w:cstheme="minorHAnsi"/>
          <w:sz w:val="22"/>
          <w:szCs w:val="22"/>
        </w:rPr>
      </w:pPr>
    </w:p>
    <w:p w14:paraId="274FD500" w14:textId="77777777" w:rsidR="00D040F5" w:rsidRPr="00013F97" w:rsidRDefault="00A334BD">
      <w:pPr>
        <w:pStyle w:val="Standard"/>
        <w:tabs>
          <w:tab w:val="left" w:pos="426"/>
          <w:tab w:val="left" w:pos="5670"/>
        </w:tabs>
        <w:ind w:right="1"/>
        <w:jc w:val="both"/>
        <w:rPr>
          <w:rFonts w:asciiTheme="minorHAnsi" w:hAnsiTheme="minorHAnsi" w:cstheme="minorHAnsi"/>
          <w:bCs/>
          <w:sz w:val="22"/>
          <w:szCs w:val="22"/>
        </w:rPr>
      </w:pPr>
      <w:r w:rsidRPr="00013F97">
        <w:rPr>
          <w:rFonts w:asciiTheme="minorHAnsi" w:hAnsiTheme="minorHAnsi" w:cstheme="minorHAnsi"/>
          <w:bCs/>
          <w:sz w:val="22"/>
          <w:szCs w:val="22"/>
        </w:rPr>
        <w:t>Nepoužitý veterinární přípravek ani obaly nevyžadují při likvidaci speciální opatření.</w:t>
      </w:r>
    </w:p>
    <w:p w14:paraId="3CAB2F00" w14:textId="77777777" w:rsidR="00D040F5" w:rsidRPr="00013F97" w:rsidRDefault="00D040F5">
      <w:pPr>
        <w:pStyle w:val="Standard"/>
        <w:tabs>
          <w:tab w:val="left" w:pos="426"/>
          <w:tab w:val="left" w:pos="5670"/>
        </w:tabs>
        <w:ind w:right="1"/>
        <w:jc w:val="both"/>
        <w:rPr>
          <w:rFonts w:asciiTheme="minorHAnsi" w:hAnsiTheme="minorHAnsi" w:cstheme="minorHAnsi"/>
          <w:bCs/>
          <w:sz w:val="22"/>
          <w:szCs w:val="22"/>
        </w:rPr>
      </w:pPr>
    </w:p>
    <w:p w14:paraId="0E36F037" w14:textId="77777777" w:rsidR="00D040F5" w:rsidRPr="00013F97" w:rsidRDefault="00A334BD">
      <w:pPr>
        <w:pStyle w:val="Standard"/>
        <w:rPr>
          <w:rFonts w:asciiTheme="minorHAnsi" w:hAnsiTheme="minorHAnsi" w:cstheme="minorHAnsi"/>
          <w:sz w:val="22"/>
          <w:szCs w:val="22"/>
          <w:shd w:val="clear" w:color="auto" w:fill="FFFFFF"/>
        </w:rPr>
      </w:pPr>
      <w:r w:rsidRPr="00013F97">
        <w:rPr>
          <w:rFonts w:asciiTheme="minorHAnsi" w:hAnsiTheme="minorHAnsi" w:cstheme="minorHAnsi"/>
          <w:sz w:val="22"/>
          <w:szCs w:val="22"/>
          <w:shd w:val="clear" w:color="auto" w:fill="FFFFFF"/>
        </w:rPr>
        <w:t>Datum doporučené spotřeby a výrobní šarže jsou uvedeny na obalu.</w:t>
      </w:r>
    </w:p>
    <w:p w14:paraId="6CAA1FF5" w14:textId="77777777" w:rsidR="00D040F5" w:rsidRPr="00013F97" w:rsidRDefault="00D040F5">
      <w:pPr>
        <w:pStyle w:val="Standard"/>
        <w:rPr>
          <w:rFonts w:asciiTheme="minorHAnsi" w:hAnsiTheme="minorHAnsi" w:cstheme="minorHAnsi"/>
          <w:sz w:val="22"/>
          <w:szCs w:val="22"/>
          <w:shd w:val="clear" w:color="auto" w:fill="FFFFFF"/>
        </w:rPr>
      </w:pPr>
    </w:p>
    <w:p w14:paraId="5598D9C3" w14:textId="195B3DE7" w:rsidR="00D040F5" w:rsidRPr="00013F97" w:rsidRDefault="00A334BD">
      <w:pPr>
        <w:pStyle w:val="Textbody"/>
        <w:rPr>
          <w:rFonts w:asciiTheme="minorHAnsi" w:hAnsiTheme="minorHAnsi" w:cstheme="minorHAnsi"/>
          <w:sz w:val="22"/>
          <w:szCs w:val="22"/>
          <w:shd w:val="clear" w:color="auto" w:fill="FFFFFF"/>
        </w:rPr>
      </w:pPr>
      <w:r w:rsidRPr="00013F97">
        <w:rPr>
          <w:rFonts w:asciiTheme="minorHAnsi" w:hAnsiTheme="minorHAnsi" w:cstheme="minorHAnsi"/>
          <w:sz w:val="22"/>
          <w:szCs w:val="22"/>
          <w:shd w:val="clear" w:color="auto" w:fill="FFFFFF"/>
        </w:rPr>
        <w:t>Skladování při pokojové teplotě, chraňte před vysokými teplotami, v suchu.</w:t>
      </w:r>
    </w:p>
    <w:p w14:paraId="63E6ED12" w14:textId="77777777" w:rsidR="00D040F5" w:rsidRPr="00013F97" w:rsidRDefault="00A334BD">
      <w:pPr>
        <w:pStyle w:val="Textbody"/>
        <w:rPr>
          <w:rFonts w:asciiTheme="minorHAnsi" w:hAnsiTheme="minorHAnsi" w:cstheme="minorHAnsi"/>
          <w:sz w:val="22"/>
          <w:szCs w:val="22"/>
          <w:shd w:val="clear" w:color="auto" w:fill="FFFFFF"/>
        </w:rPr>
      </w:pPr>
      <w:r w:rsidRPr="00013F97">
        <w:rPr>
          <w:rFonts w:asciiTheme="minorHAnsi" w:hAnsiTheme="minorHAnsi" w:cstheme="minorHAnsi"/>
          <w:sz w:val="22"/>
          <w:szCs w:val="22"/>
          <w:shd w:val="clear" w:color="auto" w:fill="FFFFFF"/>
        </w:rPr>
        <w:t>Uchovávat mimo dohled a dosah dětí.</w:t>
      </w:r>
    </w:p>
    <w:p w14:paraId="2D21C693" w14:textId="77777777" w:rsidR="00D040F5" w:rsidRPr="00013F97" w:rsidRDefault="00A334BD">
      <w:pPr>
        <w:pStyle w:val="Standard"/>
        <w:rPr>
          <w:rFonts w:asciiTheme="minorHAnsi" w:hAnsiTheme="minorHAnsi" w:cstheme="minorHAnsi"/>
          <w:sz w:val="22"/>
          <w:szCs w:val="22"/>
        </w:rPr>
      </w:pPr>
      <w:r w:rsidRPr="00013F97">
        <w:rPr>
          <w:rFonts w:asciiTheme="minorHAnsi" w:hAnsiTheme="minorHAnsi" w:cstheme="minorHAnsi"/>
          <w:sz w:val="22"/>
          <w:szCs w:val="22"/>
        </w:rPr>
        <w:t>ProBoost je vyráběn firmou Genicel. Inc. na základě patentů registrovaných v USA: 5616554,7196060 a 7776818 v laboratorních podmínkách od roku 1994 jako prostředek na podporu adaptivní imunity lidí i zvířat.</w:t>
      </w:r>
    </w:p>
    <w:p w14:paraId="03CBB29F" w14:textId="77777777" w:rsidR="00D040F5" w:rsidRPr="00013F97" w:rsidRDefault="00D040F5">
      <w:pPr>
        <w:pStyle w:val="Standard"/>
        <w:rPr>
          <w:rFonts w:asciiTheme="minorHAnsi" w:hAnsiTheme="minorHAnsi" w:cstheme="minorHAnsi"/>
          <w:sz w:val="22"/>
          <w:szCs w:val="22"/>
        </w:rPr>
      </w:pPr>
    </w:p>
    <w:p w14:paraId="38904099" w14:textId="77777777" w:rsidR="00D040F5" w:rsidRPr="00013F97" w:rsidRDefault="00A334BD">
      <w:pPr>
        <w:pStyle w:val="Standard"/>
        <w:rPr>
          <w:rFonts w:asciiTheme="minorHAnsi" w:hAnsiTheme="minorHAnsi" w:cstheme="minorHAnsi"/>
          <w:sz w:val="22"/>
          <w:szCs w:val="22"/>
        </w:rPr>
      </w:pPr>
      <w:r w:rsidRPr="00013F97">
        <w:rPr>
          <w:rFonts w:asciiTheme="minorHAnsi" w:hAnsiTheme="minorHAnsi" w:cstheme="minorHAnsi"/>
          <w:sz w:val="22"/>
          <w:szCs w:val="22"/>
        </w:rPr>
        <w:t xml:space="preserve">Výrobce: Genicel. Inc., 41718 Eastman Dr., Murrieta, CA 92562, USA, </w:t>
      </w:r>
      <w:hyperlink r:id="rId6" w:history="1">
        <w:r w:rsidRPr="00013F97">
          <w:rPr>
            <w:rFonts w:asciiTheme="minorHAnsi" w:hAnsiTheme="minorHAnsi" w:cstheme="minorHAnsi"/>
            <w:sz w:val="22"/>
            <w:szCs w:val="22"/>
          </w:rPr>
          <w:t>https://proboostnow.com/</w:t>
        </w:r>
      </w:hyperlink>
    </w:p>
    <w:p w14:paraId="110B0853" w14:textId="77777777" w:rsidR="00D040F5" w:rsidRPr="00013F97" w:rsidRDefault="00A334BD">
      <w:pPr>
        <w:pStyle w:val="Standard"/>
        <w:rPr>
          <w:rFonts w:asciiTheme="minorHAnsi" w:hAnsiTheme="minorHAnsi" w:cstheme="minorHAnsi"/>
          <w:sz w:val="22"/>
          <w:szCs w:val="22"/>
        </w:rPr>
      </w:pPr>
      <w:r w:rsidRPr="00013F97">
        <w:rPr>
          <w:rFonts w:asciiTheme="minorHAnsi" w:hAnsiTheme="minorHAnsi" w:cstheme="minorHAnsi"/>
          <w:sz w:val="22"/>
          <w:szCs w:val="22"/>
        </w:rPr>
        <w:t xml:space="preserve">                      </w:t>
      </w:r>
    </w:p>
    <w:p w14:paraId="2CD9135C" w14:textId="77777777" w:rsidR="00D040F5" w:rsidRPr="00013F97" w:rsidRDefault="00A334BD">
      <w:pPr>
        <w:pStyle w:val="Standard"/>
        <w:rPr>
          <w:rFonts w:asciiTheme="minorHAnsi" w:hAnsiTheme="minorHAnsi" w:cstheme="minorHAnsi"/>
          <w:sz w:val="22"/>
          <w:szCs w:val="22"/>
        </w:rPr>
      </w:pPr>
      <w:r w:rsidRPr="00013F97">
        <w:rPr>
          <w:rFonts w:asciiTheme="minorHAnsi" w:hAnsiTheme="minorHAnsi" w:cstheme="minorHAnsi"/>
          <w:sz w:val="22"/>
          <w:szCs w:val="22"/>
        </w:rPr>
        <w:t>Distribuce: Scivetim s.r.o. Brázdim, Nový Brázdim 101,</w:t>
      </w:r>
    </w:p>
    <w:p w14:paraId="1EC88338" w14:textId="77777777" w:rsidR="00D040F5" w:rsidRPr="00013F97" w:rsidRDefault="00A334BD">
      <w:pPr>
        <w:pStyle w:val="Standard"/>
        <w:rPr>
          <w:rFonts w:asciiTheme="minorHAnsi" w:hAnsiTheme="minorHAnsi" w:cstheme="minorHAnsi"/>
          <w:sz w:val="22"/>
          <w:szCs w:val="22"/>
        </w:rPr>
      </w:pPr>
      <w:r w:rsidRPr="00013F97">
        <w:rPr>
          <w:rFonts w:asciiTheme="minorHAnsi" w:hAnsiTheme="minorHAnsi" w:cstheme="minorHAnsi"/>
          <w:sz w:val="22"/>
          <w:szCs w:val="22"/>
        </w:rPr>
        <w:t>250 63, Česká republika</w:t>
      </w:r>
    </w:p>
    <w:p w14:paraId="0D5ECA2C" w14:textId="4AB415DF" w:rsidR="00D040F5" w:rsidRPr="00013F97" w:rsidRDefault="00A334BD">
      <w:pPr>
        <w:pStyle w:val="Standard"/>
        <w:rPr>
          <w:rFonts w:asciiTheme="minorHAnsi" w:hAnsiTheme="minorHAnsi" w:cstheme="minorHAnsi"/>
          <w:sz w:val="22"/>
          <w:szCs w:val="22"/>
        </w:rPr>
      </w:pPr>
      <w:r w:rsidRPr="00013F97">
        <w:rPr>
          <w:rFonts w:asciiTheme="minorHAnsi" w:hAnsiTheme="minorHAnsi" w:cstheme="minorHAnsi"/>
          <w:sz w:val="22"/>
          <w:szCs w:val="22"/>
        </w:rPr>
        <w:t>IČO: 10973575, DIČ: CZ 10973575</w:t>
      </w:r>
    </w:p>
    <w:p w14:paraId="087EB0C3" w14:textId="79B7EADF" w:rsidR="00D040F5" w:rsidRPr="00013F97" w:rsidRDefault="008F7FA7">
      <w:pPr>
        <w:pStyle w:val="Standard"/>
        <w:rPr>
          <w:rFonts w:asciiTheme="minorHAnsi" w:hAnsiTheme="minorHAnsi" w:cstheme="minorHAnsi"/>
          <w:sz w:val="22"/>
          <w:szCs w:val="22"/>
        </w:rPr>
      </w:pPr>
      <w:hyperlink r:id="rId7" w:history="1">
        <w:r w:rsidR="00A334BD" w:rsidRPr="00013F97">
          <w:rPr>
            <w:rFonts w:asciiTheme="minorHAnsi" w:hAnsiTheme="minorHAnsi" w:cstheme="minorHAnsi"/>
            <w:sz w:val="22"/>
            <w:szCs w:val="22"/>
          </w:rPr>
          <w:t>https://proboostnow.</w:t>
        </w:r>
      </w:hyperlink>
      <w:hyperlink r:id="rId8" w:history="1">
        <w:r w:rsidR="00A334BD" w:rsidRPr="00013F97">
          <w:rPr>
            <w:rFonts w:asciiTheme="minorHAnsi" w:hAnsiTheme="minorHAnsi" w:cstheme="minorHAnsi"/>
            <w:sz w:val="22"/>
            <w:szCs w:val="22"/>
          </w:rPr>
          <w:t>eu</w:t>
        </w:r>
      </w:hyperlink>
      <w:hyperlink r:id="rId9" w:history="1">
        <w:r w:rsidR="00A334BD" w:rsidRPr="00013F97">
          <w:rPr>
            <w:rFonts w:asciiTheme="minorHAnsi" w:hAnsiTheme="minorHAnsi" w:cstheme="minorHAnsi"/>
            <w:sz w:val="22"/>
            <w:szCs w:val="22"/>
          </w:rPr>
          <w:t>/</w:t>
        </w:r>
      </w:hyperlink>
      <w:r w:rsidR="00A334BD" w:rsidRPr="00013F97">
        <w:rPr>
          <w:rFonts w:asciiTheme="minorHAnsi" w:hAnsiTheme="minorHAnsi" w:cstheme="minorHAnsi"/>
          <w:sz w:val="22"/>
          <w:szCs w:val="22"/>
        </w:rPr>
        <w:t xml:space="preserve">, email: </w:t>
      </w:r>
      <w:hyperlink r:id="rId10" w:history="1">
        <w:r w:rsidR="00A334BD" w:rsidRPr="00013F97">
          <w:rPr>
            <w:rFonts w:asciiTheme="minorHAnsi" w:hAnsiTheme="minorHAnsi" w:cstheme="minorHAnsi"/>
            <w:sz w:val="22"/>
            <w:szCs w:val="22"/>
          </w:rPr>
          <w:t>scivetim@seznam.cz</w:t>
        </w:r>
      </w:hyperlink>
      <w:r w:rsidR="00A334BD" w:rsidRPr="00013F97">
        <w:rPr>
          <w:rFonts w:asciiTheme="minorHAnsi" w:hAnsiTheme="minorHAnsi" w:cstheme="minorHAnsi"/>
          <w:sz w:val="22"/>
          <w:szCs w:val="22"/>
        </w:rPr>
        <w:t>, tel: +420 731 218 617</w:t>
      </w:r>
    </w:p>
    <w:p w14:paraId="7F4FD3D8" w14:textId="77777777" w:rsidR="00D040F5" w:rsidRPr="00013F97" w:rsidRDefault="00D040F5">
      <w:pPr>
        <w:pStyle w:val="Standard"/>
        <w:tabs>
          <w:tab w:val="left" w:pos="426"/>
          <w:tab w:val="left" w:pos="5670"/>
        </w:tabs>
        <w:ind w:right="1"/>
        <w:jc w:val="both"/>
        <w:rPr>
          <w:rFonts w:asciiTheme="minorHAnsi" w:hAnsiTheme="minorHAnsi" w:cstheme="minorHAnsi"/>
          <w:sz w:val="22"/>
          <w:szCs w:val="22"/>
          <w:shd w:val="clear" w:color="auto" w:fill="FFFFFF"/>
        </w:rPr>
      </w:pPr>
    </w:p>
    <w:p w14:paraId="347F0FB6" w14:textId="5B576733" w:rsidR="00D040F5" w:rsidRPr="00013F97" w:rsidRDefault="00A334BD">
      <w:pPr>
        <w:pStyle w:val="Standard"/>
        <w:tabs>
          <w:tab w:val="left" w:pos="426"/>
          <w:tab w:val="left" w:pos="5670"/>
        </w:tabs>
        <w:ind w:right="1"/>
        <w:jc w:val="both"/>
        <w:rPr>
          <w:rFonts w:asciiTheme="minorHAnsi" w:hAnsiTheme="minorHAnsi" w:cstheme="minorHAnsi"/>
          <w:sz w:val="22"/>
          <w:szCs w:val="22"/>
          <w:shd w:val="clear" w:color="auto" w:fill="FFFFFF"/>
        </w:rPr>
      </w:pPr>
      <w:r w:rsidRPr="00013F97">
        <w:rPr>
          <w:rFonts w:asciiTheme="minorHAnsi" w:hAnsiTheme="minorHAnsi" w:cstheme="minorHAnsi"/>
          <w:sz w:val="22"/>
          <w:szCs w:val="22"/>
          <w:shd w:val="clear" w:color="auto" w:fill="FFFFFF"/>
        </w:rPr>
        <w:t xml:space="preserve">Nežádoucí účinky pozorované na zvířatech nebo lidech se hlásí dle § 4 </w:t>
      </w:r>
      <w:r w:rsidR="00205DF9" w:rsidRPr="00013F97">
        <w:rPr>
          <w:rFonts w:asciiTheme="minorHAnsi" w:hAnsiTheme="minorHAnsi" w:cstheme="minorHAnsi"/>
          <w:sz w:val="22"/>
          <w:szCs w:val="22"/>
          <w:shd w:val="clear" w:color="auto" w:fill="FFFFFF"/>
        </w:rPr>
        <w:t>Vyhlášky č. 159/2021 Sb.</w:t>
      </w:r>
      <w:r w:rsidRPr="00013F97">
        <w:rPr>
          <w:rFonts w:asciiTheme="minorHAnsi" w:hAnsiTheme="minorHAnsi" w:cstheme="minorHAnsi"/>
          <w:sz w:val="22"/>
          <w:szCs w:val="22"/>
          <w:shd w:val="clear" w:color="auto" w:fill="FFFFFF"/>
        </w:rPr>
        <w:t xml:space="preserve"> o</w:t>
      </w:r>
      <w:r w:rsidR="00013F97">
        <w:rPr>
          <w:rFonts w:asciiTheme="minorHAnsi" w:hAnsiTheme="minorHAnsi" w:cstheme="minorHAnsi"/>
          <w:sz w:val="22"/>
          <w:szCs w:val="22"/>
          <w:shd w:val="clear" w:color="auto" w:fill="FFFFFF"/>
        </w:rPr>
        <w:t> </w:t>
      </w:r>
      <w:r w:rsidRPr="00013F97">
        <w:rPr>
          <w:rFonts w:asciiTheme="minorHAnsi" w:hAnsiTheme="minorHAnsi" w:cstheme="minorHAnsi"/>
          <w:sz w:val="22"/>
          <w:szCs w:val="22"/>
          <w:shd w:val="clear" w:color="auto" w:fill="FFFFFF"/>
        </w:rPr>
        <w:t>veterinárních přípravcích a veterinárních technických prostředcích</w:t>
      </w:r>
      <w:r w:rsidR="00205DF9" w:rsidRPr="00013F97">
        <w:rPr>
          <w:rFonts w:asciiTheme="minorHAnsi" w:hAnsiTheme="minorHAnsi" w:cstheme="minorHAnsi"/>
          <w:sz w:val="22"/>
          <w:szCs w:val="22"/>
          <w:shd w:val="clear" w:color="auto" w:fill="FFFFFF"/>
        </w:rPr>
        <w:t>.</w:t>
      </w:r>
      <w:bookmarkStart w:id="0" w:name="_GoBack"/>
      <w:bookmarkEnd w:id="0"/>
    </w:p>
    <w:sectPr w:rsidR="00D040F5" w:rsidRPr="00013F97" w:rsidSect="0085269D">
      <w:headerReference w:type="default" r:id="rId11"/>
      <w:pgSz w:w="11906" w:h="16838"/>
      <w:pgMar w:top="1417" w:right="1417" w:bottom="1417" w:left="1417" w:header="708" w:footer="708"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2FE31F" w14:textId="77777777" w:rsidR="008F7FA7" w:rsidRDefault="008F7FA7">
      <w:pPr>
        <w:rPr>
          <w:rFonts w:hint="eastAsia"/>
        </w:rPr>
      </w:pPr>
      <w:r>
        <w:separator/>
      </w:r>
    </w:p>
  </w:endnote>
  <w:endnote w:type="continuationSeparator" w:id="0">
    <w:p w14:paraId="605981EB" w14:textId="77777777" w:rsidR="008F7FA7" w:rsidRDefault="008F7FA7">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Liberation Sans">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0002A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43325F" w14:textId="77777777" w:rsidR="008F7FA7" w:rsidRDefault="008F7FA7">
      <w:pPr>
        <w:rPr>
          <w:rFonts w:hint="eastAsia"/>
        </w:rPr>
      </w:pPr>
      <w:r>
        <w:rPr>
          <w:color w:val="000000"/>
        </w:rPr>
        <w:separator/>
      </w:r>
    </w:p>
  </w:footnote>
  <w:footnote w:type="continuationSeparator" w:id="0">
    <w:p w14:paraId="54DAC9A4" w14:textId="77777777" w:rsidR="008F7FA7" w:rsidRDefault="008F7FA7">
      <w:pPr>
        <w:rPr>
          <w:rFonts w:hint="eastAsia"/>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5FA547" w14:textId="03E46677" w:rsidR="001826C2" w:rsidRPr="001826C2" w:rsidRDefault="00013F97" w:rsidP="002B73C1">
    <w:pPr>
      <w:jc w:val="both"/>
      <w:rPr>
        <w:rFonts w:asciiTheme="minorHAnsi" w:hAnsiTheme="minorHAnsi" w:cstheme="minorHAnsi"/>
        <w:b/>
        <w:bCs/>
        <w:sz w:val="22"/>
        <w:szCs w:val="22"/>
      </w:rPr>
    </w:pPr>
    <w:r>
      <w:rPr>
        <w:rFonts w:asciiTheme="minorHAnsi" w:hAnsiTheme="minorHAnsi" w:cstheme="minorHAnsi"/>
        <w:bCs/>
        <w:sz w:val="22"/>
        <w:szCs w:val="22"/>
      </w:rPr>
      <w:t xml:space="preserve">Text příbalové informace </w:t>
    </w:r>
    <w:r w:rsidR="001826C2" w:rsidRPr="001826C2">
      <w:rPr>
        <w:rFonts w:asciiTheme="minorHAnsi" w:hAnsiTheme="minorHAnsi" w:cstheme="minorHAnsi"/>
        <w:bCs/>
        <w:sz w:val="22"/>
        <w:szCs w:val="22"/>
      </w:rPr>
      <w:t>součást dokumentace schválené rozhodnutím sp.</w:t>
    </w:r>
    <w:r>
      <w:rPr>
        <w:rFonts w:asciiTheme="minorHAnsi" w:hAnsiTheme="minorHAnsi" w:cstheme="minorHAnsi"/>
        <w:bCs/>
        <w:sz w:val="22"/>
        <w:szCs w:val="22"/>
      </w:rPr>
      <w:t> </w:t>
    </w:r>
    <w:r w:rsidR="001826C2" w:rsidRPr="001826C2">
      <w:rPr>
        <w:rFonts w:asciiTheme="minorHAnsi" w:hAnsiTheme="minorHAnsi" w:cstheme="minorHAnsi"/>
        <w:bCs/>
        <w:sz w:val="22"/>
        <w:szCs w:val="22"/>
      </w:rPr>
      <w:t>zn.</w:t>
    </w:r>
    <w:r>
      <w:rPr>
        <w:rFonts w:asciiTheme="minorHAnsi" w:hAnsiTheme="minorHAnsi" w:cstheme="minorHAnsi"/>
        <w:bCs/>
        <w:sz w:val="22"/>
        <w:szCs w:val="22"/>
      </w:rPr>
      <w:t> </w:t>
    </w:r>
    <w:sdt>
      <w:sdtPr>
        <w:rPr>
          <w:rFonts w:asciiTheme="minorHAnsi" w:hAnsiTheme="minorHAnsi" w:cstheme="minorHAnsi"/>
          <w:bCs/>
          <w:sz w:val="22"/>
          <w:szCs w:val="22"/>
        </w:rPr>
        <w:id w:val="485062483"/>
        <w:placeholder>
          <w:docPart w:val="8BFF5D88606146D3A497BAEB28A77A3D"/>
        </w:placeholder>
        <w:text/>
      </w:sdtPr>
      <w:sdtEndPr/>
      <w:sdtContent>
        <w:r w:rsidR="00D06EA9" w:rsidRPr="00D06EA9">
          <w:rPr>
            <w:rFonts w:asciiTheme="minorHAnsi" w:hAnsiTheme="minorHAnsi" w:cstheme="minorHAnsi" w:hint="eastAsia"/>
            <w:bCs/>
            <w:sz w:val="22"/>
            <w:szCs w:val="22"/>
          </w:rPr>
          <w:t>USKVBL/1336/2023/POD</w:t>
        </w:r>
        <w:r w:rsidR="00D06EA9">
          <w:rPr>
            <w:rFonts w:asciiTheme="minorHAnsi" w:hAnsiTheme="minorHAnsi" w:cstheme="minorHAnsi"/>
            <w:bCs/>
            <w:sz w:val="22"/>
            <w:szCs w:val="22"/>
          </w:rPr>
          <w:t>,</w:t>
        </w:r>
      </w:sdtContent>
    </w:sdt>
    <w:r w:rsidR="001826C2" w:rsidRPr="001826C2">
      <w:rPr>
        <w:rFonts w:asciiTheme="minorHAnsi" w:hAnsiTheme="minorHAnsi" w:cstheme="minorHAnsi"/>
        <w:bCs/>
        <w:sz w:val="22"/>
        <w:szCs w:val="22"/>
      </w:rPr>
      <w:t xml:space="preserve"> č.j. </w:t>
    </w:r>
    <w:sdt>
      <w:sdtPr>
        <w:rPr>
          <w:rFonts w:asciiTheme="minorHAnsi" w:hAnsiTheme="minorHAnsi" w:cstheme="minorHAnsi"/>
          <w:bCs/>
          <w:sz w:val="22"/>
          <w:szCs w:val="22"/>
        </w:rPr>
        <w:id w:val="422995688"/>
        <w:placeholder>
          <w:docPart w:val="8BFF5D88606146D3A497BAEB28A77A3D"/>
        </w:placeholder>
        <w:text/>
      </w:sdtPr>
      <w:sdtEndPr/>
      <w:sdtContent>
        <w:r w:rsidR="00D06EA9" w:rsidRPr="00D06EA9">
          <w:rPr>
            <w:rFonts w:asciiTheme="minorHAnsi" w:hAnsiTheme="minorHAnsi" w:cstheme="minorHAnsi" w:hint="eastAsia"/>
            <w:bCs/>
            <w:sz w:val="22"/>
            <w:szCs w:val="22"/>
          </w:rPr>
          <w:t>USKVBL/8824/2023/REG-Gro</w:t>
        </w:r>
      </w:sdtContent>
    </w:sdt>
    <w:r w:rsidR="001826C2" w:rsidRPr="001826C2">
      <w:rPr>
        <w:rFonts w:asciiTheme="minorHAnsi" w:hAnsiTheme="minorHAnsi" w:cstheme="minorHAnsi"/>
        <w:bCs/>
        <w:sz w:val="22"/>
        <w:szCs w:val="22"/>
      </w:rPr>
      <w:t xml:space="preserve"> ze dne </w:t>
    </w:r>
    <w:sdt>
      <w:sdtPr>
        <w:rPr>
          <w:rFonts w:asciiTheme="minorHAnsi" w:hAnsiTheme="minorHAnsi" w:cstheme="minorHAnsi"/>
          <w:bCs/>
          <w:sz w:val="22"/>
          <w:szCs w:val="22"/>
        </w:rPr>
        <w:id w:val="883596329"/>
        <w:placeholder>
          <w:docPart w:val="182ACB9641E347D6B9F01F0DDA5D4DD0"/>
        </w:placeholder>
        <w:date w:fullDate="2023-07-18T00:00:00Z">
          <w:dateFormat w:val="d.M.yyyy"/>
          <w:lid w:val="cs-CZ"/>
          <w:storeMappedDataAs w:val="dateTime"/>
          <w:calendar w:val="gregorian"/>
        </w:date>
      </w:sdtPr>
      <w:sdtEndPr/>
      <w:sdtContent>
        <w:r w:rsidR="004631AE">
          <w:rPr>
            <w:rFonts w:asciiTheme="minorHAnsi" w:hAnsiTheme="minorHAnsi" w:cstheme="minorHAnsi"/>
            <w:bCs/>
            <w:sz w:val="22"/>
            <w:szCs w:val="22"/>
          </w:rPr>
          <w:t>18.7.2023</w:t>
        </w:r>
      </w:sdtContent>
    </w:sdt>
    <w:r w:rsidR="001826C2" w:rsidRPr="001826C2">
      <w:rPr>
        <w:rFonts w:asciiTheme="minorHAnsi" w:hAnsiTheme="minorHAnsi" w:cstheme="minorHAnsi"/>
        <w:bCs/>
        <w:sz w:val="22"/>
        <w:szCs w:val="22"/>
      </w:rPr>
      <w:t xml:space="preserve"> o </w:t>
    </w:r>
    <w:sdt>
      <w:sdtPr>
        <w:rPr>
          <w:rFonts w:asciiTheme="minorHAnsi" w:hAnsiTheme="minorHAnsi" w:cstheme="minorHAnsi"/>
          <w:sz w:val="22"/>
          <w:szCs w:val="22"/>
        </w:rPr>
        <w:id w:val="1062983426"/>
        <w:placeholder>
          <w:docPart w:val="FE35B5C0237C43E096A29B10267FCBF5"/>
        </w:placeholder>
        <w:dropDownList>
          <w:listItem w:value="Zvolte položku."/>
          <w:listItem w:displayText="schválení veterinárního přípravku" w:value="schválení veterinárního přípravku"/>
          <w:listItem w:displayText="prodloužení platnosti rozhodnutí o schválení veterinárního přípravku" w:value="prodloužení platnosti rozhodnutí o schválení veterinárního přípravku"/>
          <w:listItem w:displayText="změně rozhodnutí o schválení veterinárního přípravku" w:value="změně rozhodnutí o schválení veterinárního přípravku"/>
        </w:dropDownList>
      </w:sdtPr>
      <w:sdtEndPr>
        <w:rPr>
          <w:rFonts w:eastAsia="Times New Roman"/>
        </w:rPr>
      </w:sdtEndPr>
      <w:sdtContent>
        <w:r w:rsidR="00D06EA9">
          <w:rPr>
            <w:rFonts w:asciiTheme="minorHAnsi" w:hAnsiTheme="minorHAnsi" w:cstheme="minorHAnsi"/>
            <w:sz w:val="22"/>
            <w:szCs w:val="22"/>
          </w:rPr>
          <w:t>schválení veterinárního přípravku</w:t>
        </w:r>
      </w:sdtContent>
    </w:sdt>
    <w:r w:rsidR="001826C2" w:rsidRPr="001826C2">
      <w:rPr>
        <w:rFonts w:asciiTheme="minorHAnsi" w:hAnsiTheme="minorHAnsi" w:cstheme="minorHAnsi"/>
        <w:bCs/>
        <w:sz w:val="22"/>
        <w:szCs w:val="22"/>
      </w:rPr>
      <w:t xml:space="preserve"> </w:t>
    </w:r>
    <w:sdt>
      <w:sdtPr>
        <w:rPr>
          <w:rFonts w:asciiTheme="minorHAnsi" w:hAnsiTheme="minorHAnsi" w:cstheme="minorHAnsi"/>
          <w:sz w:val="22"/>
          <w:szCs w:val="22"/>
        </w:rPr>
        <w:id w:val="-773553566"/>
        <w:placeholder>
          <w:docPart w:val="F89F0294B806470A8A9ED43A50172B4E"/>
        </w:placeholder>
        <w:text/>
      </w:sdtPr>
      <w:sdtEndPr/>
      <w:sdtContent>
        <w:r w:rsidR="00D06EA9" w:rsidRPr="00D06EA9">
          <w:rPr>
            <w:rFonts w:asciiTheme="minorHAnsi" w:hAnsiTheme="minorHAnsi" w:cstheme="minorHAnsi" w:hint="eastAsia"/>
            <w:sz w:val="22"/>
            <w:szCs w:val="22"/>
          </w:rPr>
          <w:t xml:space="preserve">ProBoost </w:t>
        </w:r>
        <w:r w:rsidR="00D06EA9" w:rsidRPr="00D06EA9">
          <w:rPr>
            <w:rFonts w:asciiTheme="minorHAnsi" w:hAnsiTheme="minorHAnsi" w:cstheme="minorHAnsi" w:hint="eastAsia"/>
            <w:sz w:val="22"/>
            <w:szCs w:val="22"/>
          </w:rPr>
          <w:t>–</w:t>
        </w:r>
        <w:r w:rsidR="00D06EA9" w:rsidRPr="00D06EA9">
          <w:rPr>
            <w:rFonts w:asciiTheme="minorHAnsi" w:hAnsiTheme="minorHAnsi" w:cstheme="minorHAnsi" w:hint="eastAsia"/>
            <w:sz w:val="22"/>
            <w:szCs w:val="22"/>
          </w:rPr>
          <w:t xml:space="preserve"> Thymic Protein A</w:t>
        </w:r>
      </w:sdtContent>
    </w:sdt>
  </w:p>
  <w:p w14:paraId="076B591F" w14:textId="77777777" w:rsidR="001826C2" w:rsidRDefault="001826C2">
    <w:pPr>
      <w:pStyle w:val="Zhlav"/>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40F5"/>
    <w:rsid w:val="00013F97"/>
    <w:rsid w:val="000D4383"/>
    <w:rsid w:val="000E6898"/>
    <w:rsid w:val="001826C2"/>
    <w:rsid w:val="00193164"/>
    <w:rsid w:val="001945F4"/>
    <w:rsid w:val="00205DF9"/>
    <w:rsid w:val="0026268E"/>
    <w:rsid w:val="00286815"/>
    <w:rsid w:val="002B73C1"/>
    <w:rsid w:val="00356A27"/>
    <w:rsid w:val="00370892"/>
    <w:rsid w:val="003A29E2"/>
    <w:rsid w:val="003A2DFA"/>
    <w:rsid w:val="0040757B"/>
    <w:rsid w:val="00426FE6"/>
    <w:rsid w:val="004631AE"/>
    <w:rsid w:val="004931F0"/>
    <w:rsid w:val="004A5CD7"/>
    <w:rsid w:val="006130E6"/>
    <w:rsid w:val="00634327"/>
    <w:rsid w:val="00717596"/>
    <w:rsid w:val="00783275"/>
    <w:rsid w:val="007E10A1"/>
    <w:rsid w:val="0085269D"/>
    <w:rsid w:val="008650B7"/>
    <w:rsid w:val="00867160"/>
    <w:rsid w:val="008A6797"/>
    <w:rsid w:val="008F7FA7"/>
    <w:rsid w:val="009F1B96"/>
    <w:rsid w:val="00A334BD"/>
    <w:rsid w:val="00AC26BC"/>
    <w:rsid w:val="00B32831"/>
    <w:rsid w:val="00BE6306"/>
    <w:rsid w:val="00C80FF0"/>
    <w:rsid w:val="00CE41B5"/>
    <w:rsid w:val="00CF2BBE"/>
    <w:rsid w:val="00D040F5"/>
    <w:rsid w:val="00D06EA9"/>
    <w:rsid w:val="00D85AC2"/>
    <w:rsid w:val="00D91B4E"/>
    <w:rsid w:val="00DD03AD"/>
    <w:rsid w:val="00DE0CBE"/>
    <w:rsid w:val="00F51C4F"/>
    <w:rsid w:val="00FB082B"/>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50BE42"/>
  <w15:docId w15:val="{B6A5966C-D966-4827-9991-84D158F0F7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NSimSun" w:hAnsi="Liberation Serif" w:cs="Arial"/>
        <w:kern w:val="3"/>
        <w:sz w:val="24"/>
        <w:szCs w:val="24"/>
        <w:lang w:val="cs-CZ" w:eastAsia="zh-CN" w:bidi="hi-IN"/>
      </w:rPr>
    </w:rPrDefault>
    <w:pPrDefault>
      <w:pPr>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Microsoft YaHei" w:hAnsi="Liberation Sans"/>
      <w:sz w:val="28"/>
      <w:szCs w:val="28"/>
    </w:rPr>
  </w:style>
  <w:style w:type="paragraph" w:customStyle="1" w:styleId="Textbody">
    <w:name w:val="Text body"/>
    <w:basedOn w:val="Standard"/>
    <w:pPr>
      <w:spacing w:after="140" w:line="276" w:lineRule="auto"/>
    </w:pPr>
  </w:style>
  <w:style w:type="paragraph" w:styleId="Seznam">
    <w:name w:val="List"/>
    <w:basedOn w:val="Textbody"/>
  </w:style>
  <w:style w:type="paragraph" w:styleId="Titulek">
    <w:name w:val="caption"/>
    <w:basedOn w:val="Standard"/>
    <w:pPr>
      <w:suppressLineNumbers/>
      <w:spacing w:before="120" w:after="120"/>
    </w:pPr>
    <w:rPr>
      <w:i/>
      <w:iCs/>
    </w:rPr>
  </w:style>
  <w:style w:type="paragraph" w:customStyle="1" w:styleId="Index">
    <w:name w:val="Index"/>
    <w:basedOn w:val="Standard"/>
    <w:pPr>
      <w:suppressLineNumbers/>
    </w:pPr>
  </w:style>
  <w:style w:type="character" w:customStyle="1" w:styleId="Internetlink">
    <w:name w:val="Internet link"/>
    <w:rPr>
      <w:color w:val="000080"/>
      <w:u w:val="single"/>
    </w:rPr>
  </w:style>
  <w:style w:type="character" w:styleId="Odkaznakoment">
    <w:name w:val="annotation reference"/>
    <w:basedOn w:val="Standardnpsmoodstavce"/>
    <w:uiPriority w:val="99"/>
    <w:semiHidden/>
    <w:unhideWhenUsed/>
    <w:rsid w:val="000E6898"/>
    <w:rPr>
      <w:sz w:val="16"/>
      <w:szCs w:val="16"/>
    </w:rPr>
  </w:style>
  <w:style w:type="paragraph" w:styleId="Textkomente">
    <w:name w:val="annotation text"/>
    <w:basedOn w:val="Normln"/>
    <w:link w:val="TextkomenteChar"/>
    <w:uiPriority w:val="99"/>
    <w:semiHidden/>
    <w:unhideWhenUsed/>
    <w:rsid w:val="000E6898"/>
    <w:rPr>
      <w:rFonts w:cs="Mangal"/>
      <w:sz w:val="20"/>
      <w:szCs w:val="18"/>
    </w:rPr>
  </w:style>
  <w:style w:type="character" w:customStyle="1" w:styleId="TextkomenteChar">
    <w:name w:val="Text komentáře Char"/>
    <w:basedOn w:val="Standardnpsmoodstavce"/>
    <w:link w:val="Textkomente"/>
    <w:uiPriority w:val="99"/>
    <w:semiHidden/>
    <w:rsid w:val="000E6898"/>
    <w:rPr>
      <w:rFonts w:cs="Mangal"/>
      <w:sz w:val="20"/>
      <w:szCs w:val="18"/>
    </w:rPr>
  </w:style>
  <w:style w:type="paragraph" w:styleId="Pedmtkomente">
    <w:name w:val="annotation subject"/>
    <w:basedOn w:val="Textkomente"/>
    <w:next w:val="Textkomente"/>
    <w:link w:val="PedmtkomenteChar"/>
    <w:uiPriority w:val="99"/>
    <w:semiHidden/>
    <w:unhideWhenUsed/>
    <w:rsid w:val="000E6898"/>
    <w:rPr>
      <w:b/>
      <w:bCs/>
    </w:rPr>
  </w:style>
  <w:style w:type="character" w:customStyle="1" w:styleId="PedmtkomenteChar">
    <w:name w:val="Předmět komentáře Char"/>
    <w:basedOn w:val="TextkomenteChar"/>
    <w:link w:val="Pedmtkomente"/>
    <w:uiPriority w:val="99"/>
    <w:semiHidden/>
    <w:rsid w:val="000E6898"/>
    <w:rPr>
      <w:rFonts w:cs="Mangal"/>
      <w:b/>
      <w:bCs/>
      <w:sz w:val="20"/>
      <w:szCs w:val="18"/>
    </w:rPr>
  </w:style>
  <w:style w:type="paragraph" w:styleId="Textbubliny">
    <w:name w:val="Balloon Text"/>
    <w:basedOn w:val="Normln"/>
    <w:link w:val="TextbublinyChar"/>
    <w:uiPriority w:val="99"/>
    <w:semiHidden/>
    <w:unhideWhenUsed/>
    <w:rsid w:val="000E6898"/>
    <w:rPr>
      <w:rFonts w:ascii="Segoe UI" w:hAnsi="Segoe UI" w:cs="Mangal"/>
      <w:sz w:val="18"/>
      <w:szCs w:val="16"/>
    </w:rPr>
  </w:style>
  <w:style w:type="character" w:customStyle="1" w:styleId="TextbublinyChar">
    <w:name w:val="Text bubliny Char"/>
    <w:basedOn w:val="Standardnpsmoodstavce"/>
    <w:link w:val="Textbubliny"/>
    <w:uiPriority w:val="99"/>
    <w:semiHidden/>
    <w:rsid w:val="000E6898"/>
    <w:rPr>
      <w:rFonts w:ascii="Segoe UI" w:hAnsi="Segoe UI" w:cs="Mangal"/>
      <w:sz w:val="18"/>
      <w:szCs w:val="16"/>
    </w:rPr>
  </w:style>
  <w:style w:type="paragraph" w:styleId="Zhlav">
    <w:name w:val="header"/>
    <w:basedOn w:val="Normln"/>
    <w:link w:val="ZhlavChar"/>
    <w:uiPriority w:val="99"/>
    <w:unhideWhenUsed/>
    <w:rsid w:val="001826C2"/>
    <w:pPr>
      <w:tabs>
        <w:tab w:val="center" w:pos="4536"/>
        <w:tab w:val="right" w:pos="9072"/>
      </w:tabs>
    </w:pPr>
    <w:rPr>
      <w:rFonts w:cs="Mangal"/>
      <w:szCs w:val="21"/>
    </w:rPr>
  </w:style>
  <w:style w:type="character" w:customStyle="1" w:styleId="ZhlavChar">
    <w:name w:val="Záhlaví Char"/>
    <w:basedOn w:val="Standardnpsmoodstavce"/>
    <w:link w:val="Zhlav"/>
    <w:uiPriority w:val="99"/>
    <w:rsid w:val="001826C2"/>
    <w:rPr>
      <w:rFonts w:cs="Mangal"/>
      <w:szCs w:val="21"/>
    </w:rPr>
  </w:style>
  <w:style w:type="paragraph" w:styleId="Zpat">
    <w:name w:val="footer"/>
    <w:basedOn w:val="Normln"/>
    <w:link w:val="ZpatChar"/>
    <w:uiPriority w:val="99"/>
    <w:unhideWhenUsed/>
    <w:rsid w:val="001826C2"/>
    <w:pPr>
      <w:tabs>
        <w:tab w:val="center" w:pos="4536"/>
        <w:tab w:val="right" w:pos="9072"/>
      </w:tabs>
    </w:pPr>
    <w:rPr>
      <w:rFonts w:cs="Mangal"/>
      <w:szCs w:val="21"/>
    </w:rPr>
  </w:style>
  <w:style w:type="character" w:customStyle="1" w:styleId="ZpatChar">
    <w:name w:val="Zápatí Char"/>
    <w:basedOn w:val="Standardnpsmoodstavce"/>
    <w:link w:val="Zpat"/>
    <w:uiPriority w:val="99"/>
    <w:rsid w:val="001826C2"/>
    <w:rPr>
      <w:rFonts w:cs="Mangal"/>
      <w:szCs w:val="21"/>
    </w:rPr>
  </w:style>
  <w:style w:type="character" w:styleId="Zstupntext">
    <w:name w:val="Placeholder Text"/>
    <w:rsid w:val="001826C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oboostnow.eu/" TargetMode="External"/><Relationship Id="rId13"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hyperlink" Target="https://proboostnow.eu/"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proboostnow.com/"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mailto:scivetim@seznam.cz" TargetMode="External"/><Relationship Id="rId4" Type="http://schemas.openxmlformats.org/officeDocument/2006/relationships/footnotes" Target="footnotes.xml"/><Relationship Id="rId9" Type="http://schemas.openxmlformats.org/officeDocument/2006/relationships/hyperlink" Target="https://proboostnow.eu/"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BFF5D88606146D3A497BAEB28A77A3D"/>
        <w:category>
          <w:name w:val="Obecné"/>
          <w:gallery w:val="placeholder"/>
        </w:category>
        <w:types>
          <w:type w:val="bbPlcHdr"/>
        </w:types>
        <w:behaviors>
          <w:behavior w:val="content"/>
        </w:behaviors>
        <w:guid w:val="{D70D5D25-780D-4EA5-8AFB-46807E94A049}"/>
      </w:docPartPr>
      <w:docPartBody>
        <w:p w:rsidR="00CB10BF" w:rsidRDefault="0079279D" w:rsidP="0079279D">
          <w:pPr>
            <w:pStyle w:val="8BFF5D88606146D3A497BAEB28A77A3D"/>
          </w:pPr>
          <w:r w:rsidRPr="00AD42B7">
            <w:rPr>
              <w:rStyle w:val="Zstupntext"/>
            </w:rPr>
            <w:t>Klikněte sem a zadejte text.</w:t>
          </w:r>
        </w:p>
      </w:docPartBody>
    </w:docPart>
    <w:docPart>
      <w:docPartPr>
        <w:name w:val="182ACB9641E347D6B9F01F0DDA5D4DD0"/>
        <w:category>
          <w:name w:val="Obecné"/>
          <w:gallery w:val="placeholder"/>
        </w:category>
        <w:types>
          <w:type w:val="bbPlcHdr"/>
        </w:types>
        <w:behaviors>
          <w:behavior w:val="content"/>
        </w:behaviors>
        <w:guid w:val="{4A43D312-A172-48B9-B541-76F6D204ADBA}"/>
      </w:docPartPr>
      <w:docPartBody>
        <w:p w:rsidR="00CB10BF" w:rsidRDefault="0079279D" w:rsidP="0079279D">
          <w:pPr>
            <w:pStyle w:val="182ACB9641E347D6B9F01F0DDA5D4DD0"/>
          </w:pPr>
          <w:r w:rsidRPr="00AD42B7">
            <w:rPr>
              <w:rStyle w:val="Zstupntext"/>
            </w:rPr>
            <w:t>Klikněte sem a zadejte datum.</w:t>
          </w:r>
        </w:p>
      </w:docPartBody>
    </w:docPart>
    <w:docPart>
      <w:docPartPr>
        <w:name w:val="FE35B5C0237C43E096A29B10267FCBF5"/>
        <w:category>
          <w:name w:val="Obecné"/>
          <w:gallery w:val="placeholder"/>
        </w:category>
        <w:types>
          <w:type w:val="bbPlcHdr"/>
        </w:types>
        <w:behaviors>
          <w:behavior w:val="content"/>
        </w:behaviors>
        <w:guid w:val="{9277E1C1-A3D2-4C38-8210-F34001D0A819}"/>
      </w:docPartPr>
      <w:docPartBody>
        <w:p w:rsidR="00CB10BF" w:rsidRDefault="0079279D" w:rsidP="0079279D">
          <w:pPr>
            <w:pStyle w:val="FE35B5C0237C43E096A29B10267FCBF5"/>
          </w:pPr>
          <w:r w:rsidRPr="00AD42B7">
            <w:rPr>
              <w:rStyle w:val="Zstupntext"/>
            </w:rPr>
            <w:t>Zvolte položku.</w:t>
          </w:r>
        </w:p>
      </w:docPartBody>
    </w:docPart>
    <w:docPart>
      <w:docPartPr>
        <w:name w:val="F89F0294B806470A8A9ED43A50172B4E"/>
        <w:category>
          <w:name w:val="Obecné"/>
          <w:gallery w:val="placeholder"/>
        </w:category>
        <w:types>
          <w:type w:val="bbPlcHdr"/>
        </w:types>
        <w:behaviors>
          <w:behavior w:val="content"/>
        </w:behaviors>
        <w:guid w:val="{9147CCF8-07A6-49E8-A4CE-AC5AB5791C29}"/>
      </w:docPartPr>
      <w:docPartBody>
        <w:p w:rsidR="00CB10BF" w:rsidRDefault="0079279D" w:rsidP="0079279D">
          <w:pPr>
            <w:pStyle w:val="F89F0294B806470A8A9ED43A50172B4E"/>
          </w:pPr>
          <w:r>
            <w:rPr>
              <w:rStyle w:val="Zstupntext"/>
            </w:rPr>
            <w:t>Klikněte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Liberation Sans">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0002A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279D"/>
    <w:rsid w:val="00053B79"/>
    <w:rsid w:val="000D7215"/>
    <w:rsid w:val="0079279D"/>
    <w:rsid w:val="00836256"/>
    <w:rsid w:val="00CB10BF"/>
    <w:rsid w:val="00D91B2B"/>
    <w:rsid w:val="00E319E9"/>
    <w:rsid w:val="00E56D2A"/>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cs-CZ"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rsid w:val="0079279D"/>
    <w:rPr>
      <w:color w:val="808080"/>
    </w:rPr>
  </w:style>
  <w:style w:type="paragraph" w:customStyle="1" w:styleId="8BFF5D88606146D3A497BAEB28A77A3D">
    <w:name w:val="8BFF5D88606146D3A497BAEB28A77A3D"/>
    <w:rsid w:val="0079279D"/>
  </w:style>
  <w:style w:type="paragraph" w:customStyle="1" w:styleId="182ACB9641E347D6B9F01F0DDA5D4DD0">
    <w:name w:val="182ACB9641E347D6B9F01F0DDA5D4DD0"/>
    <w:rsid w:val="0079279D"/>
  </w:style>
  <w:style w:type="paragraph" w:customStyle="1" w:styleId="FE35B5C0237C43E096A29B10267FCBF5">
    <w:name w:val="FE35B5C0237C43E096A29B10267FCBF5"/>
    <w:rsid w:val="0079279D"/>
  </w:style>
  <w:style w:type="paragraph" w:customStyle="1" w:styleId="F89F0294B806470A8A9ED43A50172B4E">
    <w:name w:val="F89F0294B806470A8A9ED43A50172B4E"/>
    <w:rsid w:val="0079279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376</TotalTime>
  <Pages>4</Pages>
  <Words>1409</Words>
  <Characters>8319</Characters>
  <Application>Microsoft Office Word</Application>
  <DocSecurity>0</DocSecurity>
  <Lines>69</Lines>
  <Paragraphs>19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9709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Klapková Kristýna</dc:creator>
  <cp:lastModifiedBy>Nepejchalová Leona</cp:lastModifiedBy>
  <cp:revision>29</cp:revision>
  <cp:lastPrinted>2023-01-24T17:55:00Z</cp:lastPrinted>
  <dcterms:created xsi:type="dcterms:W3CDTF">2023-05-22T09:18:00Z</dcterms:created>
  <dcterms:modified xsi:type="dcterms:W3CDTF">2023-07-21T11:30:00Z</dcterms:modified>
</cp:coreProperties>
</file>