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A25EB" w14:textId="77777777" w:rsidR="00CE0D67" w:rsidRPr="00CE0D67" w:rsidRDefault="00134DFC">
      <w:pPr>
        <w:rPr>
          <w:b/>
        </w:rPr>
      </w:pPr>
      <w:bookmarkStart w:id="0" w:name="_Hlk131512139"/>
      <w:bookmarkStart w:id="1" w:name="_Hlk131512109"/>
      <w:r w:rsidRPr="00CE0D67">
        <w:rPr>
          <w:b/>
        </w:rPr>
        <w:t>Beaphar šampon na černou srst</w:t>
      </w:r>
    </w:p>
    <w:p w14:paraId="6BFEE9E3" w14:textId="36684EF2" w:rsidR="00CC17F2" w:rsidRDefault="00134DFC">
      <w:r>
        <w:t>je jemný pH neutrální šampon speciálně vyvinutý pro černé a tmavě zbarvené psy</w:t>
      </w:r>
      <w:bookmarkEnd w:id="0"/>
      <w:r>
        <w:t xml:space="preserve">. </w:t>
      </w:r>
      <w:bookmarkStart w:id="2" w:name="_Hlk131512157"/>
      <w:r>
        <w:t xml:space="preserve">Šampon, který </w:t>
      </w:r>
      <w:r w:rsidR="00067D39">
        <w:t xml:space="preserve">je </w:t>
      </w:r>
      <w:r>
        <w:t>obohacen o šalvěj a aloe vera, udržuj</w:t>
      </w:r>
      <w:r w:rsidR="00067D39">
        <w:t>e</w:t>
      </w:r>
      <w:r>
        <w:t xml:space="preserve"> srst jemnou a lesklou a podporuj</w:t>
      </w:r>
      <w:r w:rsidR="00067D39">
        <w:t>e</w:t>
      </w:r>
      <w:r>
        <w:t xml:space="preserve"> její přirozenou tmavou barvu. </w:t>
      </w:r>
      <w:bookmarkEnd w:id="2"/>
      <w:r>
        <w:t xml:space="preserve">Váš pes bude také vonět čistotou a svěžestí. </w:t>
      </w:r>
      <w:bookmarkStart w:id="3" w:name="_Hlk131512204"/>
      <w:r>
        <w:t xml:space="preserve">Návod k použití: namočte srst vašeho psa teplou vodou. Vmasírujte šampon do srsti tak </w:t>
      </w:r>
      <w:r w:rsidR="00073BCA">
        <w:t>dlouho, dokud</w:t>
      </w:r>
      <w:r>
        <w:t xml:space="preserve"> n</w:t>
      </w:r>
      <w:r w:rsidR="0060042F">
        <w:t>e</w:t>
      </w:r>
      <w:r>
        <w:t>začne pěnit.</w:t>
      </w:r>
      <w:r w:rsidR="00CE0D67">
        <w:t xml:space="preserve"> Vyhněte se kontaktu s očima.</w:t>
      </w:r>
      <w:r>
        <w:t xml:space="preserve"> Srst opláchněte. Pokud je potřeba, postup zopakujte. Srst dobře vysušte.</w:t>
      </w:r>
    </w:p>
    <w:bookmarkEnd w:id="1"/>
    <w:bookmarkEnd w:id="3"/>
    <w:p w14:paraId="03B92CE3" w14:textId="3A16B37A" w:rsidR="00C72C8B" w:rsidRDefault="00C72C8B">
      <w:r w:rsidRPr="008E1E2B">
        <w:rPr>
          <w:bCs/>
        </w:rPr>
        <w:t>Varování</w:t>
      </w:r>
      <w:r w:rsidRPr="00C72C8B">
        <w:rPr>
          <w:b/>
          <w:bCs/>
        </w:rPr>
        <w:t>:</w:t>
      </w:r>
      <w:r>
        <w:t xml:space="preserve"> Obsahuje </w:t>
      </w:r>
      <w:r w:rsidR="0060042F">
        <w:t>reakční</w:t>
      </w:r>
      <w:r>
        <w:t xml:space="preserve"> </w:t>
      </w:r>
      <w:r w:rsidR="0060042F">
        <w:t>směs</w:t>
      </w:r>
      <w:r>
        <w:t xml:space="preserve">: 5-CHLOR-2-METHYLISOTHIAZOL-3(2H)-ON </w:t>
      </w:r>
      <w:r w:rsidR="00981F26">
        <w:t xml:space="preserve">a </w:t>
      </w:r>
      <w:r>
        <w:t>2-METHYLISOTHIAZOL-3(2H)-ON (3:1), CAS: 55965-84-9. M</w:t>
      </w:r>
      <w:r w:rsidR="0061615C">
        <w:t>ů</w:t>
      </w:r>
      <w:r>
        <w:t xml:space="preserve">že vyvolat alergickou kožní reakci. </w:t>
      </w:r>
      <w:r w:rsidR="0060042F">
        <w:t>Způsobuje</w:t>
      </w:r>
      <w:r>
        <w:t xml:space="preserve"> vážné </w:t>
      </w:r>
      <w:r w:rsidR="0060042F">
        <w:t>podráždění</w:t>
      </w:r>
      <w:r>
        <w:t xml:space="preserve"> </w:t>
      </w:r>
      <w:r w:rsidR="0060042F">
        <w:t>oč</w:t>
      </w:r>
      <w:r w:rsidR="0061615C">
        <w:t>í</w:t>
      </w:r>
      <w:r>
        <w:t xml:space="preserve">. Škodlivý pro vodní organismy, s dlouhodobými </w:t>
      </w:r>
      <w:r w:rsidR="0060042F">
        <w:t>účinky</w:t>
      </w:r>
      <w:r>
        <w:t xml:space="preserve">. Uchovávejte mimo </w:t>
      </w:r>
      <w:r w:rsidR="00CE0D67">
        <w:t xml:space="preserve">dohled a </w:t>
      </w:r>
      <w:r>
        <w:t>dosah dětí. Před použitím si přečtete údaje na štítku. P</w:t>
      </w:r>
      <w:r w:rsidR="0061615C">
        <w:t>Ř</w:t>
      </w:r>
      <w:r>
        <w:t>I ZASAŽENÍ O</w:t>
      </w:r>
      <w:r w:rsidR="0061615C">
        <w:t>Č</w:t>
      </w:r>
      <w:r>
        <w:t>Í: Několik minut opatrn</w:t>
      </w:r>
      <w:r w:rsidR="0061615C">
        <w:t>ě</w:t>
      </w:r>
      <w:r>
        <w:t xml:space="preserve"> vyplachujte vodou. Vyjmete kontaktní čočky, jsou-li </w:t>
      </w:r>
      <w:r w:rsidR="00073BCA">
        <w:t>nasazeny, a pokud</w:t>
      </w:r>
      <w:r>
        <w:t xml:space="preserve"> je lze vyjmout snadno. Pokračujte ve vyplachování. Při podráždění kůže nebo vyrážce: Vyhledejte lékařskou pomoc. Přetrvává-li podráždění oč</w:t>
      </w:r>
      <w:r w:rsidR="0061615C">
        <w:t>í</w:t>
      </w:r>
      <w:r>
        <w:t>: Vyhledejte lékařskou pomoc. Je-li nutná lékařská pomoc, mějte po ruce obal nebo štítek výrobku.</w:t>
      </w:r>
    </w:p>
    <w:p w14:paraId="2D63040F" w14:textId="13F011A3" w:rsidR="0075762C" w:rsidRPr="00F946E4" w:rsidRDefault="0075762C">
      <w:bookmarkStart w:id="4" w:name="_Hlk131511857"/>
      <w:r w:rsidRPr="00F946E4">
        <w:t>SLOŽENÍ</w:t>
      </w:r>
      <w:bookmarkStart w:id="5" w:name="_GoBack"/>
      <w:bookmarkEnd w:id="5"/>
      <w:r w:rsidRPr="00F946E4">
        <w:t>:</w:t>
      </w:r>
      <w:bookmarkStart w:id="6" w:name="_Hlk131511924"/>
      <w:r w:rsidRPr="00F946E4">
        <w:t xml:space="preserve"> </w:t>
      </w:r>
      <w:bookmarkStart w:id="7" w:name="_Hlk131511883"/>
      <w:bookmarkStart w:id="8" w:name="_Hlk131511968"/>
      <w:r w:rsidRPr="00F946E4">
        <w:t>AQUA</w:t>
      </w:r>
      <w:bookmarkEnd w:id="6"/>
      <w:bookmarkEnd w:id="7"/>
      <w:r w:rsidRPr="00F946E4">
        <w:t xml:space="preserve">, </w:t>
      </w:r>
      <w:bookmarkStart w:id="9" w:name="_Hlk131511983"/>
      <w:bookmarkEnd w:id="8"/>
      <w:r w:rsidRPr="00F946E4">
        <w:t>SODIUM LAURETH SULFATE, PEG-200 HYDROGENATED GLYCERYL PALMATE, GLYCERETH-2 COCOATE, COCAMIDOPROPYL BETAINE, SODIUM CHLORIDE</w:t>
      </w:r>
      <w:bookmarkEnd w:id="9"/>
      <w:r w:rsidRPr="00F946E4">
        <w:t xml:space="preserve">, </w:t>
      </w:r>
      <w:bookmarkStart w:id="10" w:name="_Hlk131512002"/>
      <w:r w:rsidRPr="00F946E4">
        <w:t>PEG-7 GLYCERYL COCOATE, GLYCERETH-7 CAPRYLATE/ CAPRATE, PARFUM, POLYSORBATE 20, LAURYL LACTATE, DISODIUM EDTA, GLYCOL DISTEARATE, SODIUM C14-16 OLEFIN SULFONATE, POLYQUATERNIUM-7, GLYCERIN, CITRIC ACID, GLYCINE, BENZYL ALCOHOL, TRIETHYLENE GLYCOL, D-LIMONENE, ALOE BARBADENSIS LEAF EXTRACT, PROPYLENE GLYCOL, SODIUM BENZOATE, SORBITAN LAURATE, CI 75180, SALVIA OFFICINALIS LEAF EXTRACT, PHENOXYETHANOL, SODIUM CITRATE, METHYLCHLOROISOTHIAZOLINONE, METHYLISOTHIAZOLINONE, MAGNESIUM CHLORIDE, MAGNESIUM NITRATE, POTASSIUM SORBATE, MALTODEXTRIN.</w:t>
      </w:r>
    </w:p>
    <w:p w14:paraId="18977711" w14:textId="77777777" w:rsidR="00CE0D67" w:rsidRDefault="00CE0D67">
      <w:bookmarkStart w:id="11" w:name="_Hlk138940374"/>
      <w:bookmarkEnd w:id="4"/>
      <w:bookmarkEnd w:id="10"/>
      <w:r>
        <w:t>Veterinární přípravek. Pouze pro zvířata.</w:t>
      </w:r>
    </w:p>
    <w:bookmarkEnd w:id="11"/>
    <w:p w14:paraId="568D9D50" w14:textId="051334B1" w:rsidR="006823AD" w:rsidRDefault="006823AD">
      <w:r>
        <w:t xml:space="preserve">250 ml </w:t>
      </w:r>
    </w:p>
    <w:p w14:paraId="37965019" w14:textId="77777777" w:rsidR="003D639A" w:rsidRDefault="003D639A" w:rsidP="003D639A">
      <w:r>
        <w:t xml:space="preserve">Šarže: </w:t>
      </w:r>
    </w:p>
    <w:p w14:paraId="1C8BAE65" w14:textId="4EB26D66" w:rsidR="003D639A" w:rsidRPr="000D7E5F" w:rsidRDefault="003D639A" w:rsidP="003D639A">
      <w:pPr>
        <w:rPr>
          <w:i/>
        </w:rPr>
      </w:pPr>
      <w:r>
        <w:t xml:space="preserve">12 M </w:t>
      </w:r>
      <w:bookmarkStart w:id="12" w:name="_Hlk138940344"/>
      <w:r>
        <w:rPr>
          <w:i/>
        </w:rPr>
        <w:t>(piktogram, doba použitelnosti po prvním otevření)</w:t>
      </w:r>
      <w:bookmarkEnd w:id="12"/>
    </w:p>
    <w:p w14:paraId="491AE6B1" w14:textId="1FDE52D0" w:rsidR="006823AD" w:rsidRDefault="00CE0D67">
      <w:bookmarkStart w:id="13" w:name="_Hlk138940354"/>
      <w:r>
        <w:t>Držitel rozhodnutí o schválení:</w:t>
      </w:r>
      <w:r w:rsidR="00FF1CE1">
        <w:t xml:space="preserve"> </w:t>
      </w:r>
      <w:bookmarkEnd w:id="13"/>
      <w:r w:rsidR="006823AD">
        <w:t xml:space="preserve">Beaphar B.V., Drostenkamp 3, 8101 BX Raalte / The Netherlands, </w:t>
      </w:r>
    </w:p>
    <w:p w14:paraId="3F72D81F" w14:textId="357711B7" w:rsidR="006823AD" w:rsidRDefault="006823AD">
      <w:bookmarkStart w:id="14" w:name="_Hlk141267889"/>
      <w:r>
        <w:t xml:space="preserve">Distributed by: CZ </w:t>
      </w:r>
      <w:bookmarkEnd w:id="14"/>
      <w:r>
        <w:t xml:space="preserve">Beaphar Eastern Europe, s.r.o., Revoluční 1381/III, 290 01 Poděbrady, info@beaphar.cz, </w:t>
      </w:r>
      <w:r w:rsidR="00FF1CE1">
        <w:t>tel.: +420 325 611 650, beaphar.com</w:t>
      </w:r>
    </w:p>
    <w:p w14:paraId="4EB89058" w14:textId="1E589F69" w:rsidR="00CE0D67" w:rsidRDefault="00CE0D67">
      <w:bookmarkStart w:id="15" w:name="_Hlk138940368"/>
      <w:r>
        <w:t>Číslo schválení:</w:t>
      </w:r>
      <w:bookmarkEnd w:id="15"/>
      <w:r w:rsidR="00BB691B">
        <w:t xml:space="preserve"> 182-23/C</w:t>
      </w:r>
    </w:p>
    <w:sectPr w:rsidR="00CE0D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D2C5C" w14:textId="77777777" w:rsidR="00A259DD" w:rsidRDefault="00A259DD" w:rsidP="00BE5A78">
      <w:pPr>
        <w:spacing w:after="0" w:line="240" w:lineRule="auto"/>
      </w:pPr>
      <w:r>
        <w:separator/>
      </w:r>
    </w:p>
  </w:endnote>
  <w:endnote w:type="continuationSeparator" w:id="0">
    <w:p w14:paraId="0E90AE89" w14:textId="77777777" w:rsidR="00A259DD" w:rsidRDefault="00A259DD" w:rsidP="00BE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0D228" w14:textId="77777777" w:rsidR="00A259DD" w:rsidRDefault="00A259DD" w:rsidP="00BE5A78">
      <w:pPr>
        <w:spacing w:after="0" w:line="240" w:lineRule="auto"/>
      </w:pPr>
      <w:r>
        <w:separator/>
      </w:r>
    </w:p>
  </w:footnote>
  <w:footnote w:type="continuationSeparator" w:id="0">
    <w:p w14:paraId="4A1E08C6" w14:textId="77777777" w:rsidR="00A259DD" w:rsidRDefault="00A259DD" w:rsidP="00BE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6C125" w14:textId="0856FBA4" w:rsidR="00BE5A78" w:rsidRPr="00E1769A" w:rsidRDefault="00BE5A7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8AE9EFAEB3B40B8B2F06308979BD57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73BCA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EC87003C128049A8999D9E3607526441"/>
        </w:placeholder>
        <w:text/>
      </w:sdtPr>
      <w:sdtEndPr/>
      <w:sdtContent>
        <w:r w:rsidR="00AE7DEC" w:rsidRPr="00AE7DEC">
          <w:t>USKVBL/4461/2023/POD</w:t>
        </w:r>
        <w:r w:rsidR="00AE7DEC">
          <w:t>,</w:t>
        </w:r>
      </w:sdtContent>
    </w:sdt>
    <w:r w:rsidRPr="00E1769A">
      <w:rPr>
        <w:bCs/>
      </w:rPr>
      <w:t xml:space="preserve"> č.j.</w:t>
    </w:r>
    <w:r w:rsidR="00073BCA">
      <w:rPr>
        <w:bCs/>
      </w:rPr>
      <w:t> </w:t>
    </w:r>
    <w:sdt>
      <w:sdtPr>
        <w:rPr>
          <w:bCs/>
        </w:rPr>
        <w:id w:val="-1885019968"/>
        <w:placeholder>
          <w:docPart w:val="EC87003C128049A8999D9E3607526441"/>
        </w:placeholder>
        <w:text/>
      </w:sdtPr>
      <w:sdtEndPr/>
      <w:sdtContent>
        <w:r w:rsidR="00AE7DEC" w:rsidRPr="00AE7DEC">
          <w:rPr>
            <w:bCs/>
          </w:rPr>
          <w:t>USKVBL/9587/2023/REG-Gro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E13331798D745FB8F8382D73E7B329E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E7DEC">
          <w:rPr>
            <w:bCs/>
          </w:rPr>
          <w:t>27.7.2023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433426C657648A5A2EBC1C44F8DB3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E7DE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9A8E79BA43340618EE1C65A6AD7F898"/>
        </w:placeholder>
        <w:text/>
      </w:sdtPr>
      <w:sdtEndPr/>
      <w:sdtContent>
        <w:r w:rsidR="001E26D1" w:rsidRPr="001E26D1">
          <w:t>Beaphar šampon na černou srst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FC"/>
    <w:rsid w:val="000668F9"/>
    <w:rsid w:val="00067D39"/>
    <w:rsid w:val="00073BCA"/>
    <w:rsid w:val="000D7E5F"/>
    <w:rsid w:val="00134DFC"/>
    <w:rsid w:val="001E26D1"/>
    <w:rsid w:val="00240498"/>
    <w:rsid w:val="002D0767"/>
    <w:rsid w:val="003D62E6"/>
    <w:rsid w:val="003D639A"/>
    <w:rsid w:val="003F35C6"/>
    <w:rsid w:val="00547CB4"/>
    <w:rsid w:val="005F1DB9"/>
    <w:rsid w:val="0060042F"/>
    <w:rsid w:val="0060179B"/>
    <w:rsid w:val="0061615C"/>
    <w:rsid w:val="006823AD"/>
    <w:rsid w:val="0075762C"/>
    <w:rsid w:val="008E1E2B"/>
    <w:rsid w:val="00981F26"/>
    <w:rsid w:val="009B0417"/>
    <w:rsid w:val="009E21E2"/>
    <w:rsid w:val="00A259DD"/>
    <w:rsid w:val="00AE7DEC"/>
    <w:rsid w:val="00B07CA4"/>
    <w:rsid w:val="00BB691B"/>
    <w:rsid w:val="00BE5A78"/>
    <w:rsid w:val="00C07C09"/>
    <w:rsid w:val="00C4067E"/>
    <w:rsid w:val="00C72C8B"/>
    <w:rsid w:val="00C944CB"/>
    <w:rsid w:val="00CC17F2"/>
    <w:rsid w:val="00CE0D67"/>
    <w:rsid w:val="00DC0D3E"/>
    <w:rsid w:val="00F946E4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EDA1"/>
  <w15:chartTrackingRefBased/>
  <w15:docId w15:val="{795B7138-08F6-4141-86C3-3F6EE33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D6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E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A78"/>
  </w:style>
  <w:style w:type="paragraph" w:styleId="Zpat">
    <w:name w:val="footer"/>
    <w:basedOn w:val="Normln"/>
    <w:link w:val="ZpatChar"/>
    <w:uiPriority w:val="99"/>
    <w:unhideWhenUsed/>
    <w:rsid w:val="00BE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A78"/>
  </w:style>
  <w:style w:type="character" w:styleId="Zstupntext">
    <w:name w:val="Placeholder Text"/>
    <w:rsid w:val="00BE5A78"/>
    <w:rPr>
      <w:color w:val="808080"/>
    </w:rPr>
  </w:style>
  <w:style w:type="character" w:customStyle="1" w:styleId="Styl2">
    <w:name w:val="Styl2"/>
    <w:basedOn w:val="Standardnpsmoodstavce"/>
    <w:uiPriority w:val="1"/>
    <w:rsid w:val="00BE5A7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E9EFAEB3B40B8B2F06308979BD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EEFD81-B1C2-4F32-94F1-C101E6744350}"/>
      </w:docPartPr>
      <w:docPartBody>
        <w:p w:rsidR="004C6E79" w:rsidRDefault="00711C8E" w:rsidP="00711C8E">
          <w:pPr>
            <w:pStyle w:val="68AE9EFAEB3B40B8B2F06308979BD57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C87003C128049A8999D9E3607526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F58AF-32DF-441B-AA92-B5A8853FCD9E}"/>
      </w:docPartPr>
      <w:docPartBody>
        <w:p w:rsidR="004C6E79" w:rsidRDefault="00711C8E" w:rsidP="00711C8E">
          <w:pPr>
            <w:pStyle w:val="EC87003C128049A8999D9E360752644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13331798D745FB8F8382D73E7B32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F13FD-D32D-4B86-B4CC-F37F22067219}"/>
      </w:docPartPr>
      <w:docPartBody>
        <w:p w:rsidR="004C6E79" w:rsidRDefault="00711C8E" w:rsidP="00711C8E">
          <w:pPr>
            <w:pStyle w:val="4E13331798D745FB8F8382D73E7B329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433426C657648A5A2EBC1C44F8DB3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8EBD2-784F-4A6A-8E70-3777BBA2B707}"/>
      </w:docPartPr>
      <w:docPartBody>
        <w:p w:rsidR="004C6E79" w:rsidRDefault="00711C8E" w:rsidP="00711C8E">
          <w:pPr>
            <w:pStyle w:val="6433426C657648A5A2EBC1C44F8DB3D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9A8E79BA43340618EE1C65A6AD7F8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EE5B7-6C32-4BFD-BB65-BAE1EF1855E1}"/>
      </w:docPartPr>
      <w:docPartBody>
        <w:p w:rsidR="004C6E79" w:rsidRDefault="00711C8E" w:rsidP="00711C8E">
          <w:pPr>
            <w:pStyle w:val="59A8E79BA43340618EE1C65A6AD7F89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8E"/>
    <w:rsid w:val="003C180F"/>
    <w:rsid w:val="004C6E79"/>
    <w:rsid w:val="004D4878"/>
    <w:rsid w:val="005544F0"/>
    <w:rsid w:val="006208F5"/>
    <w:rsid w:val="00711C8E"/>
    <w:rsid w:val="00831741"/>
    <w:rsid w:val="00837646"/>
    <w:rsid w:val="008B0E54"/>
    <w:rsid w:val="00B119F2"/>
    <w:rsid w:val="00D7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11C8E"/>
    <w:rPr>
      <w:color w:val="808080"/>
    </w:rPr>
  </w:style>
  <w:style w:type="paragraph" w:customStyle="1" w:styleId="68AE9EFAEB3B40B8B2F06308979BD577">
    <w:name w:val="68AE9EFAEB3B40B8B2F06308979BD577"/>
    <w:rsid w:val="00711C8E"/>
  </w:style>
  <w:style w:type="paragraph" w:customStyle="1" w:styleId="EC87003C128049A8999D9E3607526441">
    <w:name w:val="EC87003C128049A8999D9E3607526441"/>
    <w:rsid w:val="00711C8E"/>
  </w:style>
  <w:style w:type="paragraph" w:customStyle="1" w:styleId="4E13331798D745FB8F8382D73E7B329E">
    <w:name w:val="4E13331798D745FB8F8382D73E7B329E"/>
    <w:rsid w:val="00711C8E"/>
  </w:style>
  <w:style w:type="paragraph" w:customStyle="1" w:styleId="6433426C657648A5A2EBC1C44F8DB3D2">
    <w:name w:val="6433426C657648A5A2EBC1C44F8DB3D2"/>
    <w:rsid w:val="00711C8E"/>
  </w:style>
  <w:style w:type="paragraph" w:customStyle="1" w:styleId="59A8E79BA43340618EE1C65A6AD7F898">
    <w:name w:val="59A8E79BA43340618EE1C65A6AD7F898"/>
    <w:rsid w:val="00711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18</cp:revision>
  <dcterms:created xsi:type="dcterms:W3CDTF">2023-06-14T12:11:00Z</dcterms:created>
  <dcterms:modified xsi:type="dcterms:W3CDTF">2023-08-07T16:30:00Z</dcterms:modified>
</cp:coreProperties>
</file>