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FB7C" w14:textId="77777777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b/>
          <w:position w:val="-1"/>
          <w:shd w:val="clear" w:color="auto" w:fill="D9D9D9"/>
          <w:lang w:val="cs-CZ"/>
        </w:rPr>
      </w:pPr>
      <w:r w:rsidRPr="004075D9">
        <w:rPr>
          <w:rFonts w:eastAsia="Arial" w:cstheme="minorHAnsi"/>
          <w:b/>
          <w:position w:val="-1"/>
          <w:lang w:val="cs-CZ"/>
        </w:rPr>
        <w:t>ALLERMYL</w:t>
      </w:r>
    </w:p>
    <w:p w14:paraId="33B6B63D" w14:textId="4E6DB0B2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>DERMATOLOGICKÝ ŠAMP</w:t>
      </w:r>
      <w:r w:rsidR="00BF5CDC" w:rsidRPr="004075D9">
        <w:rPr>
          <w:rFonts w:eastAsia="Arial" w:cstheme="minorHAnsi"/>
          <w:position w:val="-1"/>
          <w:lang w:val="cs-CZ"/>
        </w:rPr>
        <w:t>O</w:t>
      </w:r>
      <w:r w:rsidRPr="004075D9">
        <w:rPr>
          <w:rFonts w:eastAsia="Arial" w:cstheme="minorHAnsi"/>
          <w:position w:val="-1"/>
          <w:lang w:val="cs-CZ"/>
        </w:rPr>
        <w:t>N</w:t>
      </w:r>
    </w:p>
    <w:p w14:paraId="037A151C" w14:textId="77777777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>CITLIVÁ A SVĚDÍCÍ POKOŽKA</w:t>
      </w:r>
    </w:p>
    <w:p w14:paraId="7D888991" w14:textId="77777777" w:rsidR="007F1A9F" w:rsidRPr="004075D9" w:rsidRDefault="007F1A9F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7A127AEE" w14:textId="77777777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>Zklidňuje a hydratuje</w:t>
      </w:r>
    </w:p>
    <w:p w14:paraId="3202F506" w14:textId="77777777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>Zachovává integritu kožní bariéry a mikrobiální rovnováhu</w:t>
      </w:r>
    </w:p>
    <w:p w14:paraId="33811F60" w14:textId="61206C76" w:rsidR="007F1A9F" w:rsidRPr="004075D9" w:rsidRDefault="007F1A9F">
      <w:pPr>
        <w:suppressAutoHyphens/>
        <w:spacing w:after="0" w:line="240" w:lineRule="auto"/>
        <w:ind w:right="282" w:hanging="2"/>
        <w:jc w:val="both"/>
        <w:rPr>
          <w:rFonts w:eastAsia="Arial" w:cstheme="minorHAnsi"/>
          <w:position w:val="-1"/>
          <w:shd w:val="clear" w:color="auto" w:fill="FFFFFF"/>
          <w:lang w:val="cs-CZ"/>
        </w:rPr>
      </w:pPr>
    </w:p>
    <w:p w14:paraId="556E6CFC" w14:textId="77777777" w:rsidR="00822ECF" w:rsidRPr="004075D9" w:rsidRDefault="00822ECF" w:rsidP="00822ECF">
      <w:pPr>
        <w:spacing w:after="0" w:line="276" w:lineRule="auto"/>
        <w:rPr>
          <w:rFonts w:eastAsia="Arial" w:cstheme="minorHAnsi"/>
          <w:lang w:val="cs-CZ"/>
        </w:rPr>
      </w:pPr>
      <w:r w:rsidRPr="004075D9">
        <w:rPr>
          <w:rFonts w:cstheme="minorHAnsi"/>
          <w:lang w:val="cs-CZ"/>
        </w:rPr>
        <w:t xml:space="preserve">Pes a kočka </w:t>
      </w:r>
      <w:r w:rsidRPr="004075D9">
        <w:rPr>
          <w:rFonts w:cstheme="minorHAnsi"/>
          <w:i/>
          <w:lang w:val="cs-CZ"/>
        </w:rPr>
        <w:t xml:space="preserve">(piktogram) </w:t>
      </w:r>
    </w:p>
    <w:p w14:paraId="61E37C0D" w14:textId="463267CF" w:rsidR="007F1A9F" w:rsidRPr="004075D9" w:rsidRDefault="00B55665">
      <w:pPr>
        <w:suppressAutoHyphens/>
        <w:spacing w:after="0" w:line="240" w:lineRule="auto"/>
        <w:ind w:hanging="2"/>
        <w:jc w:val="both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>250</w:t>
      </w:r>
      <w:r w:rsidR="00822ECF" w:rsidRPr="004075D9">
        <w:rPr>
          <w:rFonts w:eastAsia="Arial" w:cstheme="minorHAnsi"/>
          <w:position w:val="-1"/>
          <w:lang w:val="cs-CZ"/>
        </w:rPr>
        <w:t xml:space="preserve"> </w:t>
      </w:r>
      <w:r w:rsidRPr="004075D9">
        <w:rPr>
          <w:rFonts w:eastAsia="Arial" w:cstheme="minorHAnsi"/>
          <w:position w:val="-1"/>
          <w:lang w:val="cs-CZ"/>
        </w:rPr>
        <w:t>m</w:t>
      </w:r>
      <w:r w:rsidR="00822ECF" w:rsidRPr="004075D9">
        <w:rPr>
          <w:rFonts w:eastAsia="Arial" w:cstheme="minorHAnsi"/>
          <w:position w:val="-1"/>
          <w:lang w:val="cs-CZ"/>
        </w:rPr>
        <w:t>l</w:t>
      </w:r>
    </w:p>
    <w:p w14:paraId="5E8A0B47" w14:textId="2646FF58" w:rsidR="007F1A9F" w:rsidRPr="004075D9" w:rsidRDefault="009A1A3A">
      <w:pPr>
        <w:suppressAutoHyphens/>
        <w:spacing w:before="200" w:after="0" w:line="240" w:lineRule="auto"/>
        <w:ind w:right="280" w:hanging="2"/>
        <w:jc w:val="both"/>
        <w:rPr>
          <w:rFonts w:eastAsia="Arial" w:cstheme="minorHAnsi"/>
          <w:position w:val="-1"/>
          <w:lang w:val="cs-CZ"/>
        </w:rPr>
      </w:pPr>
      <w:proofErr w:type="spellStart"/>
      <w:r w:rsidRPr="004075D9">
        <w:rPr>
          <w:rFonts w:eastAsia="Arial" w:cstheme="minorHAnsi"/>
          <w:position w:val="-1"/>
          <w:lang w:val="cs-CZ"/>
        </w:rPr>
        <w:t>Allermyl</w:t>
      </w:r>
      <w:proofErr w:type="spellEnd"/>
      <w:r w:rsidRPr="004075D9">
        <w:rPr>
          <w:rFonts w:eastAsia="Arial" w:cstheme="minorHAnsi"/>
          <w:position w:val="-1"/>
          <w:lang w:val="cs-CZ"/>
        </w:rPr>
        <w:t xml:space="preserve"> š</w:t>
      </w:r>
      <w:r w:rsidR="006B1D79" w:rsidRPr="004075D9">
        <w:rPr>
          <w:rFonts w:eastAsia="Arial" w:cstheme="minorHAnsi"/>
          <w:position w:val="-1"/>
          <w:lang w:val="cs-CZ"/>
        </w:rPr>
        <w:t>amp</w:t>
      </w:r>
      <w:r w:rsidR="00822ECF" w:rsidRPr="004075D9">
        <w:rPr>
          <w:rFonts w:eastAsia="Arial" w:cstheme="minorHAnsi"/>
          <w:position w:val="-1"/>
          <w:lang w:val="cs-CZ"/>
        </w:rPr>
        <w:t>o</w:t>
      </w:r>
      <w:r w:rsidR="006B1D79" w:rsidRPr="004075D9">
        <w:rPr>
          <w:rFonts w:eastAsia="Arial" w:cstheme="minorHAnsi"/>
          <w:position w:val="-1"/>
          <w:lang w:val="cs-CZ"/>
        </w:rPr>
        <w:t xml:space="preserve">n </w:t>
      </w:r>
      <w:r w:rsidR="00B55665" w:rsidRPr="004075D9">
        <w:rPr>
          <w:rFonts w:eastAsia="Arial" w:cstheme="minorHAnsi"/>
          <w:position w:val="-1"/>
          <w:lang w:val="cs-CZ"/>
        </w:rPr>
        <w:t xml:space="preserve">je určen pro psy a kočky s nerovnováhou kožní bariéry, který kombinuje látky pomáhající udržovat integritu kožní bariéry (Skin Lipid Complex) a přirozenou mikrobiální rovnováhu. </w:t>
      </w:r>
      <w:r w:rsidR="006B1D79" w:rsidRPr="004075D9">
        <w:rPr>
          <w:rFonts w:eastAsia="Arial" w:cstheme="minorHAnsi"/>
          <w:position w:val="-1"/>
          <w:lang w:val="cs-CZ"/>
        </w:rPr>
        <w:t xml:space="preserve">Obsahuje </w:t>
      </w:r>
      <w:r w:rsidR="00B55665" w:rsidRPr="004075D9">
        <w:rPr>
          <w:rFonts w:eastAsia="Arial" w:cstheme="minorHAnsi"/>
          <w:position w:val="-1"/>
          <w:lang w:val="cs-CZ"/>
        </w:rPr>
        <w:t>S-I-S</w:t>
      </w:r>
      <w:r w:rsidR="006B1D79" w:rsidRPr="004075D9">
        <w:rPr>
          <w:rFonts w:eastAsia="Arial" w:cstheme="minorHAnsi"/>
          <w:position w:val="-1"/>
          <w:lang w:val="cs-CZ"/>
        </w:rPr>
        <w:t xml:space="preserve"> technolog</w:t>
      </w:r>
      <w:r w:rsidR="00E32956" w:rsidRPr="004075D9">
        <w:rPr>
          <w:rFonts w:eastAsia="Arial" w:cstheme="minorHAnsi"/>
          <w:position w:val="-1"/>
          <w:lang w:val="cs-CZ"/>
        </w:rPr>
        <w:t>ii</w:t>
      </w:r>
      <w:r w:rsidR="00B55665" w:rsidRPr="004075D9">
        <w:rPr>
          <w:rFonts w:eastAsia="Arial" w:cstheme="minorHAnsi"/>
          <w:position w:val="-1"/>
          <w:lang w:val="cs-CZ"/>
        </w:rPr>
        <w:t>. Optimalizovaný dávkovací systém pro snadnou aplikaci.</w:t>
      </w:r>
    </w:p>
    <w:p w14:paraId="70DF991A" w14:textId="77777777" w:rsidR="007F1A9F" w:rsidRPr="004075D9" w:rsidRDefault="007F1A9F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4D017361" w14:textId="77777777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b/>
          <w:position w:val="-1"/>
          <w:lang w:val="cs-CZ"/>
        </w:rPr>
        <w:t xml:space="preserve">NÁVOD K POUŽITÍ: </w:t>
      </w:r>
      <w:r w:rsidRPr="004075D9">
        <w:rPr>
          <w:rFonts w:eastAsia="Arial" w:cstheme="minorHAnsi"/>
          <w:position w:val="-1"/>
          <w:lang w:val="cs-CZ"/>
        </w:rPr>
        <w:t>Navlhčete srst, naneste šampon, vmasírujte a opláchněte. Aplikaci opakujte, nechte působit 5-10 minut a opláchněte. Používejte 2-3krát týdně po dobu 3 týdnů nebo podle doporučení veterinárního lékaře.</w:t>
      </w:r>
    </w:p>
    <w:p w14:paraId="4BB430AC" w14:textId="77777777" w:rsidR="00F1339A" w:rsidRPr="004075D9" w:rsidRDefault="00F1339A">
      <w:pPr>
        <w:suppressAutoHyphens/>
        <w:spacing w:after="0" w:line="276" w:lineRule="auto"/>
        <w:ind w:hanging="2"/>
        <w:rPr>
          <w:rFonts w:eastAsia="Arial" w:cstheme="minorHAnsi"/>
          <w:b/>
          <w:position w:val="-1"/>
          <w:lang w:val="cs-CZ"/>
        </w:rPr>
      </w:pPr>
    </w:p>
    <w:p w14:paraId="42446AA5" w14:textId="77777777" w:rsidR="00B53EE7" w:rsidRPr="004075D9" w:rsidRDefault="00B53EE7" w:rsidP="00F1339A">
      <w:pPr>
        <w:suppressAutoHyphens/>
        <w:spacing w:after="0" w:line="240" w:lineRule="auto"/>
        <w:ind w:hanging="2"/>
        <w:rPr>
          <w:rFonts w:eastAsia="Arial" w:cstheme="minorHAnsi"/>
          <w:lang w:val="cs-CZ"/>
        </w:rPr>
      </w:pPr>
      <w:r w:rsidRPr="004075D9">
        <w:rPr>
          <w:rFonts w:eastAsia="Arial" w:cstheme="minorHAnsi"/>
          <w:lang w:val="cs-CZ"/>
        </w:rPr>
        <w:t>Veterinární přípravek. Pouze pro zvířata.</w:t>
      </w:r>
    </w:p>
    <w:p w14:paraId="5ABC078E" w14:textId="67D3C549" w:rsidR="00F1339A" w:rsidRPr="004075D9" w:rsidRDefault="00F1339A" w:rsidP="00F1339A">
      <w:pPr>
        <w:suppressAutoHyphens/>
        <w:spacing w:after="0" w:line="240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  <w:r w:rsidRPr="004075D9">
        <w:rPr>
          <w:rFonts w:eastAsia="Arial" w:cstheme="minorHAnsi"/>
          <w:b/>
          <w:position w:val="-1"/>
          <w:lang w:val="cs-CZ"/>
        </w:rPr>
        <w:t xml:space="preserve">Číslo schválení: </w:t>
      </w:r>
      <w:r w:rsidRPr="004075D9">
        <w:rPr>
          <w:rFonts w:eastAsia="Arial" w:cstheme="minorHAnsi"/>
          <w:position w:val="-1"/>
          <w:lang w:val="cs-CZ"/>
        </w:rPr>
        <w:t>096-06/C</w:t>
      </w:r>
    </w:p>
    <w:p w14:paraId="7A7AC0F4" w14:textId="77777777" w:rsidR="007F1A9F" w:rsidRPr="004075D9" w:rsidRDefault="007F1A9F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52493FD5" w14:textId="0CBE92F6" w:rsidR="00F1339A" w:rsidRPr="004075D9" w:rsidRDefault="00F1339A" w:rsidP="00F1339A">
      <w:pPr>
        <w:suppressAutoHyphens/>
        <w:spacing w:after="0" w:line="276" w:lineRule="auto"/>
        <w:ind w:hanging="2"/>
        <w:jc w:val="both"/>
        <w:rPr>
          <w:rFonts w:cstheme="minorHAnsi"/>
          <w:lang w:val="cs-CZ"/>
        </w:rPr>
      </w:pPr>
      <w:r w:rsidRPr="004075D9">
        <w:rPr>
          <w:rFonts w:cstheme="minorHAnsi"/>
          <w:b/>
          <w:bCs/>
          <w:lang w:val="cs-CZ"/>
        </w:rPr>
        <w:t>INGREDIENTS:</w:t>
      </w:r>
      <w:r w:rsidRPr="004075D9">
        <w:rPr>
          <w:rFonts w:cstheme="minorHAnsi"/>
          <w:lang w:val="cs-CZ"/>
        </w:rPr>
        <w:t xml:space="preserve"> Aqua, Sodium laureth sulfate, Coco betaine, </w:t>
      </w:r>
      <w:r w:rsidRPr="004075D9">
        <w:rPr>
          <w:rFonts w:cstheme="minorHAnsi"/>
          <w:i/>
          <w:iCs/>
          <w:lang w:val="cs-CZ"/>
        </w:rPr>
        <w:t>Skin Lipid Complex</w:t>
      </w:r>
      <w:r w:rsidRPr="004075D9">
        <w:rPr>
          <w:rFonts w:cstheme="minorHAnsi"/>
          <w:lang w:val="cs-CZ"/>
        </w:rPr>
        <w:t xml:space="preserve"> combination (Ceramide NP, Ceramide AP, Ceramide EOP, Cholesterol, Fatty acids), </w:t>
      </w:r>
      <w:r w:rsidRPr="004075D9">
        <w:rPr>
          <w:rFonts w:cstheme="minorHAnsi"/>
          <w:bCs/>
          <w:i/>
          <w:iCs/>
          <w:lang w:val="cs-CZ"/>
        </w:rPr>
        <w:t>S-I-S</w:t>
      </w:r>
      <w:r w:rsidRPr="004075D9">
        <w:rPr>
          <w:rFonts w:cstheme="minorHAnsi"/>
          <w:bCs/>
          <w:lang w:val="cs-CZ"/>
        </w:rPr>
        <w:t xml:space="preserve"> Glycotechnology</w:t>
      </w:r>
      <w:r w:rsidRPr="004075D9">
        <w:rPr>
          <w:rFonts w:cstheme="minorHAnsi"/>
          <w:b/>
          <w:bCs/>
          <w:lang w:val="cs-CZ"/>
        </w:rPr>
        <w:t xml:space="preserve"> </w:t>
      </w:r>
      <w:r w:rsidRPr="004075D9">
        <w:rPr>
          <w:rFonts w:cstheme="minorHAnsi"/>
          <w:lang w:val="cs-CZ"/>
        </w:rPr>
        <w:t xml:space="preserve">(Rhamnose, Galactose, Mannose, Lauryl glucoside), </w:t>
      </w:r>
      <w:r w:rsidRPr="004075D9">
        <w:rPr>
          <w:rFonts w:cstheme="minorHAnsi"/>
          <w:bCs/>
          <w:i/>
          <w:iCs/>
          <w:lang w:val="cs-CZ"/>
        </w:rPr>
        <w:t>S-I-S</w:t>
      </w:r>
      <w:r w:rsidRPr="004075D9">
        <w:rPr>
          <w:rFonts w:cstheme="minorHAnsi"/>
          <w:bCs/>
          <w:lang w:val="cs-CZ"/>
        </w:rPr>
        <w:t xml:space="preserve"> Defensin technology</w:t>
      </w:r>
      <w:r w:rsidRPr="004075D9">
        <w:rPr>
          <w:rFonts w:cstheme="minorHAnsi"/>
          <w:lang w:val="cs-CZ"/>
        </w:rPr>
        <w:t xml:space="preserve"> (</w:t>
      </w:r>
      <w:r w:rsidRPr="004075D9">
        <w:rPr>
          <w:rFonts w:cstheme="minorHAnsi"/>
          <w:i/>
          <w:iCs/>
          <w:lang w:val="cs-CZ"/>
        </w:rPr>
        <w:t>Peumus boldus</w:t>
      </w:r>
      <w:r w:rsidRPr="004075D9">
        <w:rPr>
          <w:rFonts w:cstheme="minorHAnsi"/>
          <w:lang w:val="cs-CZ"/>
        </w:rPr>
        <w:t xml:space="preserve"> leaf extract, </w:t>
      </w:r>
      <w:r w:rsidRPr="004075D9">
        <w:rPr>
          <w:rFonts w:cstheme="minorHAnsi"/>
          <w:i/>
          <w:iCs/>
          <w:lang w:val="cs-CZ"/>
        </w:rPr>
        <w:t>Spiraea ulmaria</w:t>
      </w:r>
      <w:r w:rsidRPr="004075D9">
        <w:rPr>
          <w:rFonts w:cstheme="minorHAnsi"/>
          <w:lang w:val="cs-CZ"/>
        </w:rPr>
        <w:t xml:space="preserve"> extract), Piroctone olamine, Vitamin F (Linoleic acid, Linolenic acid).</w:t>
      </w:r>
    </w:p>
    <w:p w14:paraId="38CDF5E5" w14:textId="77777777" w:rsidR="00DE44F2" w:rsidRPr="004075D9" w:rsidRDefault="00DE44F2" w:rsidP="00F1339A">
      <w:pPr>
        <w:suppressAutoHyphens/>
        <w:spacing w:after="0" w:line="276" w:lineRule="auto"/>
        <w:ind w:hanging="2"/>
        <w:jc w:val="both"/>
        <w:rPr>
          <w:rFonts w:cstheme="minorHAnsi"/>
          <w:lang w:val="cs-CZ"/>
        </w:rPr>
      </w:pPr>
    </w:p>
    <w:p w14:paraId="52CC9949" w14:textId="77777777" w:rsidR="007F1A9F" w:rsidRPr="004075D9" w:rsidRDefault="007F1A9F">
      <w:pPr>
        <w:suppressAutoHyphens/>
        <w:spacing w:after="0" w:line="240" w:lineRule="auto"/>
        <w:ind w:hanging="2"/>
        <w:rPr>
          <w:rFonts w:eastAsia="Cambria" w:cstheme="minorHAnsi"/>
          <w:position w:val="-1"/>
          <w:lang w:val="cs-CZ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7360"/>
      </w:tblGrid>
      <w:tr w:rsidR="004075D9" w:rsidRPr="004075D9" w14:paraId="437D0A47" w14:textId="77777777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2171CB" w14:textId="77777777" w:rsidR="007F1A9F" w:rsidRPr="004075D9" w:rsidRDefault="007F1A9F">
            <w:pPr>
              <w:suppressAutoHyphens/>
              <w:spacing w:after="0" w:line="240" w:lineRule="auto"/>
              <w:ind w:hanging="2"/>
              <w:jc w:val="both"/>
              <w:rPr>
                <w:rFonts w:eastAsia="Cambria" w:cstheme="minorHAnsi"/>
                <w:position w:val="-1"/>
                <w:lang w:val="cs-CZ"/>
              </w:rPr>
            </w:pPr>
          </w:p>
          <w:p w14:paraId="34173E48" w14:textId="77777777" w:rsidR="007F1A9F" w:rsidRPr="004075D9" w:rsidRDefault="00B55665">
            <w:pPr>
              <w:suppressAutoHyphens/>
              <w:spacing w:after="0" w:line="240" w:lineRule="auto"/>
              <w:ind w:hanging="2"/>
              <w:jc w:val="both"/>
              <w:rPr>
                <w:rFonts w:cstheme="minorHAnsi"/>
                <w:lang w:val="cs-CZ"/>
              </w:rPr>
            </w:pPr>
            <w:r w:rsidRPr="004075D9">
              <w:rPr>
                <w:rFonts w:cstheme="minorHAnsi"/>
                <w:lang w:val="cs-CZ"/>
              </w:rPr>
              <w:object w:dxaOrig="1315" w:dyaOrig="1194" w14:anchorId="6AD7750E">
                <v:rect id="rectole0000000003" o:spid="_x0000_i1025" style="width:66pt;height:59pt" o:ole="" o:preferrelative="t" stroked="f">
                  <v:imagedata r:id="rId6" o:title=""/>
                </v:rect>
                <o:OLEObject Type="Embed" ProgID="StaticMetafile" ShapeID="rectole0000000003" DrawAspect="Content" ObjectID="_1755498919" r:id="rId7"/>
              </w:objec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BD1935" w14:textId="3C3B0B79" w:rsidR="007F1A9F" w:rsidRPr="004075D9" w:rsidRDefault="00B55665">
            <w:pPr>
              <w:suppressAutoHyphens/>
              <w:spacing w:after="0" w:line="240" w:lineRule="auto"/>
              <w:ind w:hanging="2"/>
              <w:rPr>
                <w:rFonts w:cstheme="minorHAnsi"/>
                <w:lang w:val="cs-CZ"/>
              </w:rPr>
            </w:pPr>
            <w:r w:rsidRPr="004075D9">
              <w:rPr>
                <w:rFonts w:eastAsia="Cambria" w:cstheme="minorHAnsi"/>
                <w:position w:val="-1"/>
                <w:lang w:val="cs-CZ"/>
              </w:rPr>
              <w:t xml:space="preserve">NEBEZPEČÍ. Obsahuje betainy, C12-14-alkyldimethyl (CAS 66455-29-6). Způsobuje vážné poškození očí. PŘI ZASAŽENÍ OČÍ: Opatrně několik minut vyplachujte vodou. </w:t>
            </w:r>
            <w:r w:rsidRPr="004075D9">
              <w:rPr>
                <w:rFonts w:eastAsia="Cambria" w:cstheme="minorHAnsi"/>
                <w:lang w:val="cs-CZ"/>
              </w:rPr>
              <w:t xml:space="preserve">Vyjměte kontaktní čočky, jsou-li </w:t>
            </w:r>
            <w:r w:rsidR="004075D9" w:rsidRPr="004075D9">
              <w:rPr>
                <w:rFonts w:eastAsia="Cambria" w:cstheme="minorHAnsi"/>
                <w:lang w:val="cs-CZ"/>
              </w:rPr>
              <w:t>nasazeny, a pokud</w:t>
            </w:r>
            <w:r w:rsidRPr="004075D9">
              <w:rPr>
                <w:rFonts w:eastAsia="Cambria" w:cstheme="minorHAnsi"/>
                <w:lang w:val="cs-CZ"/>
              </w:rPr>
              <w:t xml:space="preserve"> je lze vyjmout snadno. Pokračujte ve vyplachování.</w:t>
            </w:r>
          </w:p>
        </w:tc>
      </w:tr>
    </w:tbl>
    <w:p w14:paraId="2F0021BB" w14:textId="77777777" w:rsidR="007F1A9F" w:rsidRPr="004075D9" w:rsidRDefault="00B55665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cstheme="minorHAnsi"/>
          <w:lang w:val="cs-CZ"/>
        </w:rPr>
        <w:object w:dxaOrig="648" w:dyaOrig="566" w14:anchorId="66B29770">
          <v:rect id="rectole0000000004" o:spid="_x0000_i1026" style="width:32pt;height:28.5pt" o:ole="" o:preferrelative="t" stroked="f">
            <v:imagedata r:id="rId8" o:title=""/>
          </v:rect>
          <o:OLEObject Type="Embed" ProgID="StaticMetafile" ShapeID="rectole0000000004" DrawAspect="Content" ObjectID="_1755498920" r:id="rId9"/>
        </w:object>
      </w:r>
    </w:p>
    <w:p w14:paraId="331AD7E7" w14:textId="77777777" w:rsidR="007F1A9F" w:rsidRPr="004075D9" w:rsidRDefault="007F1A9F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</w:p>
    <w:p w14:paraId="3AFFDE4A" w14:textId="77777777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 xml:space="preserve">Made in France </w:t>
      </w:r>
    </w:p>
    <w:p w14:paraId="59F8C364" w14:textId="77777777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b/>
          <w:position w:val="-1"/>
          <w:lang w:val="cs-CZ"/>
        </w:rPr>
        <w:t xml:space="preserve">Držitel rozhodnutí o schválení: </w:t>
      </w:r>
      <w:r w:rsidRPr="004075D9">
        <w:rPr>
          <w:rFonts w:eastAsia="Arial" w:cstheme="minorHAnsi"/>
          <w:position w:val="-1"/>
          <w:lang w:val="cs-CZ"/>
        </w:rPr>
        <w:t>Virbac, 1ére avenue 2065M LID, 06516, Carros, Francie</w:t>
      </w:r>
    </w:p>
    <w:p w14:paraId="5F4A7BA5" w14:textId="78AADACA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b/>
          <w:position w:val="-1"/>
          <w:lang w:val="cs-CZ"/>
        </w:rPr>
        <w:t>Distributor:</w:t>
      </w:r>
      <w:r w:rsidRPr="004075D9">
        <w:rPr>
          <w:rFonts w:eastAsia="Arial" w:cstheme="minorHAnsi"/>
          <w:position w:val="-1"/>
          <w:lang w:val="cs-CZ"/>
        </w:rPr>
        <w:t xml:space="preserve"> </w:t>
      </w:r>
      <w:r w:rsidR="00822ECF" w:rsidRPr="004075D9">
        <w:rPr>
          <w:rFonts w:eastAsia="Arial" w:cstheme="minorHAnsi"/>
          <w:position w:val="-1"/>
          <w:lang w:val="cs-CZ"/>
        </w:rPr>
        <w:t xml:space="preserve">Virbac Czech Republic </w:t>
      </w:r>
      <w:r w:rsidR="00C63AFF" w:rsidRPr="004075D9">
        <w:rPr>
          <w:rFonts w:eastAsia="Arial" w:cstheme="minorHAnsi"/>
          <w:position w:val="-1"/>
          <w:lang w:val="cs-CZ"/>
        </w:rPr>
        <w:t>s.r.o., Žitavského 496, 156 00 Praha 5, ČR, Tel.: +420 296 384 290</w:t>
      </w:r>
    </w:p>
    <w:p w14:paraId="47765417" w14:textId="77777777" w:rsidR="007F1A9F" w:rsidRPr="004075D9" w:rsidRDefault="007F1A9F">
      <w:pPr>
        <w:suppressAutoHyphens/>
        <w:spacing w:after="0" w:line="276" w:lineRule="auto"/>
        <w:ind w:hanging="2"/>
        <w:rPr>
          <w:rFonts w:eastAsia="Arial" w:cstheme="minorHAnsi"/>
          <w:b/>
          <w:position w:val="-1"/>
          <w:shd w:val="clear" w:color="auto" w:fill="D9EAD3"/>
          <w:lang w:val="cs-CZ"/>
        </w:rPr>
      </w:pPr>
    </w:p>
    <w:p w14:paraId="3AD1FD27" w14:textId="77777777" w:rsidR="00822ECF" w:rsidRPr="004075D9" w:rsidRDefault="00822ECF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>QR code</w:t>
      </w:r>
    </w:p>
    <w:p w14:paraId="7DBE30A5" w14:textId="4686CDC3" w:rsidR="007F1A9F" w:rsidRPr="004075D9" w:rsidRDefault="00B5566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>Scan me</w:t>
      </w:r>
    </w:p>
    <w:p w14:paraId="3C908815" w14:textId="0FC16A18" w:rsidR="00B53EE7" w:rsidRPr="004075D9" w:rsidRDefault="00B53EE7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1C3ADC45" w14:textId="77777777" w:rsidR="00B53EE7" w:rsidRPr="004075D9" w:rsidRDefault="00B53EE7" w:rsidP="00B53EE7">
      <w:pPr>
        <w:suppressAutoHyphens/>
        <w:spacing w:after="0" w:line="240" w:lineRule="auto"/>
        <w:ind w:hanging="2"/>
        <w:rPr>
          <w:rFonts w:eastAsia="Arial" w:cstheme="minorHAnsi"/>
          <w:i/>
          <w:position w:val="-1"/>
          <w:lang w:val="cs-CZ"/>
        </w:rPr>
      </w:pPr>
      <w:r w:rsidRPr="004075D9">
        <w:rPr>
          <w:rFonts w:eastAsia="Arial" w:cstheme="minorHAnsi"/>
          <w:position w:val="-1"/>
          <w:lang w:val="cs-CZ"/>
        </w:rPr>
        <w:t xml:space="preserve">Číslo šarže, EXP: </w:t>
      </w:r>
      <w:r w:rsidRPr="004075D9">
        <w:rPr>
          <w:rFonts w:eastAsia="Arial" w:cstheme="minorHAnsi"/>
          <w:i/>
          <w:position w:val="-1"/>
          <w:lang w:val="cs-CZ"/>
        </w:rPr>
        <w:t>viz obal</w:t>
      </w:r>
    </w:p>
    <w:p w14:paraId="0A0FD3BE" w14:textId="77777777" w:rsidR="00B53EE7" w:rsidRPr="004075D9" w:rsidRDefault="00B53EE7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045D2859" w14:textId="77777777" w:rsidR="007F1A9F" w:rsidRPr="004075D9" w:rsidRDefault="007F1A9F">
      <w:pPr>
        <w:suppressAutoHyphens/>
        <w:spacing w:after="0" w:line="240" w:lineRule="auto"/>
        <w:ind w:hanging="2"/>
        <w:jc w:val="both"/>
        <w:rPr>
          <w:rFonts w:eastAsia="Cambria" w:cstheme="minorHAnsi"/>
          <w:position w:val="-1"/>
          <w:lang w:val="cs-CZ"/>
        </w:rPr>
      </w:pPr>
    </w:p>
    <w:p w14:paraId="5F1BE76B" w14:textId="77777777" w:rsidR="007F1A9F" w:rsidRPr="004075D9" w:rsidRDefault="007F1A9F">
      <w:pPr>
        <w:suppressAutoHyphens/>
        <w:spacing w:after="0" w:line="240" w:lineRule="auto"/>
        <w:ind w:hanging="2"/>
        <w:rPr>
          <w:rFonts w:eastAsia="Calibri" w:cstheme="minorHAnsi"/>
          <w:position w:val="-1"/>
          <w:lang w:val="cs-CZ"/>
        </w:rPr>
      </w:pPr>
      <w:bookmarkStart w:id="0" w:name="_GoBack"/>
      <w:bookmarkEnd w:id="0"/>
    </w:p>
    <w:sectPr w:rsidR="007F1A9F" w:rsidRPr="00407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C108A" w14:textId="77777777" w:rsidR="00D00C43" w:rsidRDefault="00D00C43" w:rsidP="00822ECF">
      <w:pPr>
        <w:spacing w:after="0" w:line="240" w:lineRule="auto"/>
      </w:pPr>
      <w:r>
        <w:separator/>
      </w:r>
    </w:p>
  </w:endnote>
  <w:endnote w:type="continuationSeparator" w:id="0">
    <w:p w14:paraId="340C3CBE" w14:textId="77777777" w:rsidR="00D00C43" w:rsidRDefault="00D00C43" w:rsidP="0082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13DBC" w14:textId="77777777" w:rsidR="00D00C43" w:rsidRDefault="00D00C43" w:rsidP="00822ECF">
      <w:pPr>
        <w:spacing w:after="0" w:line="240" w:lineRule="auto"/>
      </w:pPr>
      <w:r>
        <w:separator/>
      </w:r>
    </w:p>
  </w:footnote>
  <w:footnote w:type="continuationSeparator" w:id="0">
    <w:p w14:paraId="60ED16EA" w14:textId="77777777" w:rsidR="00D00C43" w:rsidRDefault="00D00C43" w:rsidP="0082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91B9" w14:textId="4E081751" w:rsidR="005C73C4" w:rsidRPr="00E1769A" w:rsidRDefault="005C73C4" w:rsidP="004075D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C4D812AC9A0430081457B5129E2D7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075D9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13F4065BB7274D54B005BD40A0C6AE59"/>
        </w:placeholder>
        <w:text/>
      </w:sdtPr>
      <w:sdtEndPr/>
      <w:sdtContent>
        <w:r w:rsidR="004E1C75">
          <w:t>USKVBL/2338/2023/POD,</w:t>
        </w:r>
      </w:sdtContent>
    </w:sdt>
    <w:r w:rsidRPr="00E1769A">
      <w:rPr>
        <w:bCs/>
      </w:rPr>
      <w:t xml:space="preserve"> č.j.</w:t>
    </w:r>
    <w:r w:rsidR="004075D9">
      <w:rPr>
        <w:bCs/>
      </w:rPr>
      <w:t> </w:t>
    </w:r>
    <w:sdt>
      <w:sdtPr>
        <w:rPr>
          <w:bCs/>
        </w:rPr>
        <w:id w:val="-1885019968"/>
        <w:placeholder>
          <w:docPart w:val="13F4065BB7274D54B005BD40A0C6AE59"/>
        </w:placeholder>
        <w:text/>
      </w:sdtPr>
      <w:sdtEndPr/>
      <w:sdtContent>
        <w:r w:rsidR="004E1C75">
          <w:rPr>
            <w:bCs/>
          </w:rPr>
          <w:t>USKVBL/10174/2023/REG-Gro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96235F70D274891A6779820C51310F3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02549">
          <w:rPr>
            <w:bCs/>
            <w:lang w:val="cs-CZ"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B406D5A925E462EB0093557F5E913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2E33A7E8B1347C5A42A4325D3A1ED82"/>
        </w:placeholder>
        <w:text/>
      </w:sdtPr>
      <w:sdtEndPr/>
      <w:sdtContent>
        <w:r w:rsidR="004E1C75">
          <w:t xml:space="preserve">Allermyl </w:t>
        </w:r>
        <w:r w:rsidR="0023632F">
          <w:t xml:space="preserve">dermatologický </w:t>
        </w:r>
        <w:r w:rsidR="004E1C75">
          <w:t>šampon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9F"/>
    <w:rsid w:val="0023632F"/>
    <w:rsid w:val="00242798"/>
    <w:rsid w:val="00251EA6"/>
    <w:rsid w:val="003F7679"/>
    <w:rsid w:val="00406E83"/>
    <w:rsid w:val="004075D9"/>
    <w:rsid w:val="004E1C75"/>
    <w:rsid w:val="005C73C4"/>
    <w:rsid w:val="006779CF"/>
    <w:rsid w:val="006B1D79"/>
    <w:rsid w:val="007F1A9F"/>
    <w:rsid w:val="00822ECF"/>
    <w:rsid w:val="008527EB"/>
    <w:rsid w:val="008F0E35"/>
    <w:rsid w:val="00900751"/>
    <w:rsid w:val="009A1A3A"/>
    <w:rsid w:val="009C5D7B"/>
    <w:rsid w:val="00A81AB7"/>
    <w:rsid w:val="00B02549"/>
    <w:rsid w:val="00B42BC0"/>
    <w:rsid w:val="00B53EE7"/>
    <w:rsid w:val="00B55665"/>
    <w:rsid w:val="00B6334D"/>
    <w:rsid w:val="00BB3253"/>
    <w:rsid w:val="00BF5CDC"/>
    <w:rsid w:val="00C02E37"/>
    <w:rsid w:val="00C24A3D"/>
    <w:rsid w:val="00C63AFF"/>
    <w:rsid w:val="00D00C43"/>
    <w:rsid w:val="00D340EB"/>
    <w:rsid w:val="00D575E3"/>
    <w:rsid w:val="00DE44F2"/>
    <w:rsid w:val="00DE64DA"/>
    <w:rsid w:val="00DE6931"/>
    <w:rsid w:val="00E05B64"/>
    <w:rsid w:val="00E20F12"/>
    <w:rsid w:val="00E32956"/>
    <w:rsid w:val="00EE6A7A"/>
    <w:rsid w:val="00F1339A"/>
    <w:rsid w:val="00F17DC3"/>
    <w:rsid w:val="00F5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42B7"/>
  <w15:docId w15:val="{8763346C-EE78-410C-B193-609BFC8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133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3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3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3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3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2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ECF"/>
  </w:style>
  <w:style w:type="paragraph" w:styleId="Zpat">
    <w:name w:val="footer"/>
    <w:basedOn w:val="Normln"/>
    <w:link w:val="ZpatChar"/>
    <w:uiPriority w:val="99"/>
    <w:unhideWhenUsed/>
    <w:rsid w:val="0082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ECF"/>
  </w:style>
  <w:style w:type="character" w:styleId="Zstupntext">
    <w:name w:val="Placeholder Text"/>
    <w:rsid w:val="00822ECF"/>
    <w:rPr>
      <w:color w:val="808080"/>
    </w:rPr>
  </w:style>
  <w:style w:type="character" w:customStyle="1" w:styleId="Styl2">
    <w:name w:val="Styl2"/>
    <w:basedOn w:val="Standardnpsmoodstavce"/>
    <w:uiPriority w:val="1"/>
    <w:rsid w:val="00822EC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4D812AC9A0430081457B5129E2D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BF89C-402A-48DF-A293-4B75F1D09234}"/>
      </w:docPartPr>
      <w:docPartBody>
        <w:p w:rsidR="00F251E4" w:rsidRDefault="00E87907" w:rsidP="00E87907">
          <w:pPr>
            <w:pStyle w:val="FC4D812AC9A0430081457B5129E2D7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3F4065BB7274D54B005BD40A0C6A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4D5C8-AC81-489E-A396-8D6EA13E903A}"/>
      </w:docPartPr>
      <w:docPartBody>
        <w:p w:rsidR="00F251E4" w:rsidRDefault="00E87907" w:rsidP="00E87907">
          <w:pPr>
            <w:pStyle w:val="13F4065BB7274D54B005BD40A0C6AE5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6235F70D274891A6779820C5131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7E88F-3223-4940-A56D-235906A6809F}"/>
      </w:docPartPr>
      <w:docPartBody>
        <w:p w:rsidR="00F251E4" w:rsidRDefault="00E87907" w:rsidP="00E87907">
          <w:pPr>
            <w:pStyle w:val="C96235F70D274891A6779820C51310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406D5A925E462EB0093557F5E91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59319-6A42-4E2D-AB86-337AEAB78AF6}"/>
      </w:docPartPr>
      <w:docPartBody>
        <w:p w:rsidR="00F251E4" w:rsidRDefault="00E87907" w:rsidP="00E87907">
          <w:pPr>
            <w:pStyle w:val="0B406D5A925E462EB0093557F5E913E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2E33A7E8B1347C5A42A4325D3A1E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1C373-D589-4B0A-90E4-873BF6AF1259}"/>
      </w:docPartPr>
      <w:docPartBody>
        <w:p w:rsidR="00F251E4" w:rsidRDefault="00E87907" w:rsidP="00E87907">
          <w:pPr>
            <w:pStyle w:val="32E33A7E8B1347C5A42A4325D3A1ED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07"/>
    <w:rsid w:val="00554C45"/>
    <w:rsid w:val="00824249"/>
    <w:rsid w:val="008747C8"/>
    <w:rsid w:val="008908B0"/>
    <w:rsid w:val="0099326B"/>
    <w:rsid w:val="00B109D4"/>
    <w:rsid w:val="00E87907"/>
    <w:rsid w:val="00F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7907"/>
    <w:rPr>
      <w:color w:val="808080"/>
    </w:rPr>
  </w:style>
  <w:style w:type="paragraph" w:customStyle="1" w:styleId="FC4D812AC9A0430081457B5129E2D743">
    <w:name w:val="FC4D812AC9A0430081457B5129E2D743"/>
    <w:rsid w:val="00E87907"/>
  </w:style>
  <w:style w:type="paragraph" w:customStyle="1" w:styleId="13F4065BB7274D54B005BD40A0C6AE59">
    <w:name w:val="13F4065BB7274D54B005BD40A0C6AE59"/>
    <w:rsid w:val="00E87907"/>
  </w:style>
  <w:style w:type="paragraph" w:customStyle="1" w:styleId="C96235F70D274891A6779820C51310F3">
    <w:name w:val="C96235F70D274891A6779820C51310F3"/>
    <w:rsid w:val="00E87907"/>
  </w:style>
  <w:style w:type="paragraph" w:customStyle="1" w:styleId="0B406D5A925E462EB0093557F5E913E5">
    <w:name w:val="0B406D5A925E462EB0093557F5E913E5"/>
    <w:rsid w:val="00E87907"/>
  </w:style>
  <w:style w:type="paragraph" w:customStyle="1" w:styleId="32E33A7E8B1347C5A42A4325D3A1ED82">
    <w:name w:val="32E33A7E8B1347C5A42A4325D3A1ED82"/>
    <w:rsid w:val="00E87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Virbac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Klapková Kristýna</cp:lastModifiedBy>
  <cp:revision>9</cp:revision>
  <dcterms:created xsi:type="dcterms:W3CDTF">2023-03-28T13:38:00Z</dcterms:created>
  <dcterms:modified xsi:type="dcterms:W3CDTF">2023-09-06T07:49:00Z</dcterms:modified>
</cp:coreProperties>
</file>