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1A796" w14:textId="6F1E995B" w:rsidR="00D85CCB" w:rsidRPr="00F36B87" w:rsidRDefault="00D85CCB" w:rsidP="00D85CCB">
      <w:pPr>
        <w:tabs>
          <w:tab w:val="left" w:pos="5670"/>
        </w:tabs>
        <w:spacing w:after="0"/>
        <w:ind w:right="1"/>
        <w:jc w:val="both"/>
        <w:rPr>
          <w:color w:val="000000" w:themeColor="text1"/>
        </w:rPr>
      </w:pPr>
      <w:r w:rsidRPr="00F36B87">
        <w:rPr>
          <w:b/>
          <w:color w:val="000000" w:themeColor="text1"/>
        </w:rPr>
        <w:t xml:space="preserve">TRIXIE </w:t>
      </w:r>
      <w:r w:rsidR="006765A6" w:rsidRPr="00F36B87">
        <w:rPr>
          <w:b/>
          <w:color w:val="000000" w:themeColor="text1"/>
        </w:rPr>
        <w:t>Eye-Care</w:t>
      </w:r>
      <w:r w:rsidRPr="00F36B87">
        <w:rPr>
          <w:b/>
          <w:color w:val="000000" w:themeColor="text1"/>
        </w:rPr>
        <w:t xml:space="preserve"> </w:t>
      </w:r>
      <w:r w:rsidR="006765A6" w:rsidRPr="00F36B87">
        <w:rPr>
          <w:b/>
          <w:color w:val="000000" w:themeColor="text1"/>
        </w:rPr>
        <w:t>– O</w:t>
      </w:r>
      <w:r w:rsidR="00306831" w:rsidRPr="00F36B87">
        <w:rPr>
          <w:b/>
          <w:color w:val="000000" w:themeColor="text1"/>
        </w:rPr>
        <w:t>ční péče</w:t>
      </w:r>
      <w:r w:rsidR="006765A6" w:rsidRPr="00F36B87">
        <w:rPr>
          <w:b/>
          <w:color w:val="000000" w:themeColor="text1"/>
        </w:rPr>
        <w:t xml:space="preserve"> – </w:t>
      </w:r>
      <w:r w:rsidR="007960F3" w:rsidRPr="00F36B87">
        <w:rPr>
          <w:b/>
          <w:color w:val="000000" w:themeColor="text1"/>
        </w:rPr>
        <w:t>jednorázové pečující polštářky</w:t>
      </w:r>
    </w:p>
    <w:p w14:paraId="75372159" w14:textId="77777777" w:rsidR="00D85CCB" w:rsidRPr="00F36B87" w:rsidRDefault="00832726" w:rsidP="00D85CCB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eastAsia="Times New Roman" w:cs="Calibri"/>
          <w:color w:val="000000" w:themeColor="text1"/>
          <w:lang w:eastAsia="cs-CZ"/>
        </w:rPr>
      </w:pPr>
      <w:r w:rsidRPr="00F36B87">
        <w:rPr>
          <w:rFonts w:eastAsia="Times New Roman" w:cs="Calibri"/>
          <w:color w:val="000000" w:themeColor="text1"/>
          <w:lang w:eastAsia="cs-CZ"/>
        </w:rPr>
        <w:t>Jemně č</w:t>
      </w:r>
      <w:r w:rsidR="004A53AF" w:rsidRPr="00F36B87">
        <w:rPr>
          <w:rFonts w:eastAsia="Times New Roman" w:cs="Calibri"/>
          <w:color w:val="000000" w:themeColor="text1"/>
          <w:lang w:eastAsia="cs-CZ"/>
        </w:rPr>
        <w:t xml:space="preserve">istí a odstraňují prach i nečistoty z očí </w:t>
      </w:r>
      <w:r w:rsidR="007E201C" w:rsidRPr="00F36B87">
        <w:rPr>
          <w:rFonts w:eastAsia="Times New Roman" w:cs="Calibri"/>
          <w:color w:val="000000" w:themeColor="text1"/>
          <w:lang w:eastAsia="cs-CZ"/>
        </w:rPr>
        <w:t xml:space="preserve">a jeho okolí. </w:t>
      </w:r>
      <w:r w:rsidR="0011289D" w:rsidRPr="00F36B87">
        <w:rPr>
          <w:rFonts w:eastAsia="Times New Roman" w:cs="Calibri"/>
          <w:color w:val="000000" w:themeColor="text1"/>
          <w:lang w:eastAsia="cs-CZ"/>
        </w:rPr>
        <w:t>Vhodné pro psy, kočky a jiná drobná zvířata.</w:t>
      </w:r>
    </w:p>
    <w:p w14:paraId="5F0736E9" w14:textId="52E53E2E" w:rsidR="00D85CCB" w:rsidRDefault="00D85CCB" w:rsidP="00D85CCB">
      <w:pPr>
        <w:rPr>
          <w:color w:val="000000" w:themeColor="text1"/>
        </w:rPr>
      </w:pPr>
      <w:r w:rsidRPr="00F36B87">
        <w:rPr>
          <w:b/>
          <w:bCs/>
          <w:color w:val="000000" w:themeColor="text1"/>
        </w:rPr>
        <w:t>Návod:</w:t>
      </w:r>
      <w:r w:rsidRPr="00F36B87">
        <w:rPr>
          <w:color w:val="000000" w:themeColor="text1"/>
        </w:rPr>
        <w:t xml:space="preserve"> </w:t>
      </w:r>
      <w:r w:rsidR="00E63AB4" w:rsidRPr="00F36B87">
        <w:rPr>
          <w:color w:val="000000" w:themeColor="text1"/>
        </w:rPr>
        <w:t>P</w:t>
      </w:r>
      <w:r w:rsidR="007960F3" w:rsidRPr="00F36B87">
        <w:rPr>
          <w:color w:val="000000" w:themeColor="text1"/>
        </w:rPr>
        <w:t xml:space="preserve">olštářkem </w:t>
      </w:r>
      <w:r w:rsidR="00E63AB4" w:rsidRPr="00F36B87">
        <w:rPr>
          <w:color w:val="000000" w:themeColor="text1"/>
        </w:rPr>
        <w:t xml:space="preserve">jemně </w:t>
      </w:r>
      <w:r w:rsidR="007960F3" w:rsidRPr="00F36B87">
        <w:rPr>
          <w:color w:val="000000" w:themeColor="text1"/>
        </w:rPr>
        <w:t xml:space="preserve">otřete zavřené víčko či </w:t>
      </w:r>
      <w:r w:rsidR="00E63AB4" w:rsidRPr="00F36B87">
        <w:rPr>
          <w:color w:val="000000" w:themeColor="text1"/>
        </w:rPr>
        <w:t xml:space="preserve">jeho </w:t>
      </w:r>
      <w:r w:rsidR="007960F3" w:rsidRPr="00F36B87">
        <w:rPr>
          <w:color w:val="000000" w:themeColor="text1"/>
        </w:rPr>
        <w:t>oční okolí. Pro každé oko použijte jeden tampon.</w:t>
      </w:r>
    </w:p>
    <w:p w14:paraId="3F8F576F" w14:textId="7670B506" w:rsidR="00ED6B28" w:rsidRPr="00B37B79" w:rsidRDefault="00ED6B28" w:rsidP="00D85CCB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76EA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Veterinární přípravek. </w:t>
      </w:r>
      <w:r w:rsidRPr="00476EAE">
        <w:rPr>
          <w:color w:val="000000"/>
        </w:rPr>
        <w:t>Uchovávejte mimo dohled a dosah dětí. Pouze pro zvířata.</w:t>
      </w:r>
    </w:p>
    <w:p w14:paraId="32D271EB" w14:textId="77777777" w:rsidR="00832726" w:rsidRPr="00F36B87" w:rsidRDefault="00D85CCB" w:rsidP="00832726">
      <w:pPr>
        <w:tabs>
          <w:tab w:val="left" w:pos="5670"/>
        </w:tabs>
        <w:spacing w:after="0"/>
        <w:ind w:right="1"/>
        <w:jc w:val="both"/>
        <w:rPr>
          <w:color w:val="000000" w:themeColor="text1"/>
        </w:rPr>
      </w:pPr>
      <w:r w:rsidRPr="00F36B87">
        <w:rPr>
          <w:b/>
          <w:bCs/>
          <w:color w:val="000000" w:themeColor="text1"/>
        </w:rPr>
        <w:t>Složení:</w:t>
      </w:r>
      <w:r w:rsidRPr="00F36B87">
        <w:rPr>
          <w:color w:val="000000" w:themeColor="text1"/>
        </w:rPr>
        <w:t xml:space="preserve"> </w:t>
      </w:r>
      <w:r w:rsidR="00832726" w:rsidRPr="00F36B87">
        <w:rPr>
          <w:color w:val="000000" w:themeColor="text1"/>
        </w:rPr>
        <w:t>WATER, PROPYLENE GLYCOL, GLYCERINE, SODIUM CHLORIDE, ALOE VERA EXTRACT, DIAZOLIDINYL UREA, D-PANTHENOL, METHYLPARABEN, PROPYLPARABEN, TOCOPHERYL ACETATE, CENTRIMONIUM CHLORIDE</w:t>
      </w:r>
    </w:p>
    <w:p w14:paraId="4E692614" w14:textId="77777777" w:rsidR="00963EBF" w:rsidRPr="00F36B87" w:rsidRDefault="00963EBF" w:rsidP="00832726">
      <w:pPr>
        <w:tabs>
          <w:tab w:val="left" w:pos="5670"/>
        </w:tabs>
        <w:spacing w:after="0"/>
        <w:ind w:right="1"/>
        <w:jc w:val="both"/>
        <w:rPr>
          <w:noProof/>
          <w:color w:val="000000" w:themeColor="text1"/>
        </w:rPr>
      </w:pPr>
    </w:p>
    <w:p w14:paraId="32E6A1B6" w14:textId="77777777" w:rsidR="00D85CCB" w:rsidRPr="00F36B87" w:rsidRDefault="00D85CCB" w:rsidP="00D85CCB">
      <w:pPr>
        <w:rPr>
          <w:color w:val="000000" w:themeColor="text1"/>
        </w:rPr>
      </w:pPr>
      <w:r w:rsidRPr="00F36B87">
        <w:rPr>
          <w:b/>
          <w:bCs/>
          <w:color w:val="000000" w:themeColor="text1"/>
        </w:rPr>
        <w:t>Datum spotřeby, číslo šarže, výrobce:</w:t>
      </w:r>
      <w:r w:rsidRPr="00F36B87">
        <w:rPr>
          <w:color w:val="000000" w:themeColor="text1"/>
        </w:rPr>
        <w:t xml:space="preserve"> uvedeno na obalu</w:t>
      </w:r>
    </w:p>
    <w:p w14:paraId="54D691CA" w14:textId="77777777" w:rsidR="00D85CCB" w:rsidRPr="00F36B87" w:rsidRDefault="00D85CCB" w:rsidP="00D85CCB">
      <w:pPr>
        <w:rPr>
          <w:color w:val="000000" w:themeColor="text1"/>
        </w:rPr>
      </w:pPr>
      <w:r w:rsidRPr="00F36B87">
        <w:rPr>
          <w:b/>
          <w:bCs/>
          <w:color w:val="000000" w:themeColor="text1"/>
        </w:rPr>
        <w:t xml:space="preserve">Obsah: </w:t>
      </w:r>
      <w:r w:rsidR="007960F3" w:rsidRPr="00F36B87">
        <w:rPr>
          <w:color w:val="000000" w:themeColor="text1"/>
        </w:rPr>
        <w:t>10</w:t>
      </w:r>
      <w:r w:rsidR="00963EBF" w:rsidRPr="00F36B87">
        <w:rPr>
          <w:color w:val="000000" w:themeColor="text1"/>
        </w:rPr>
        <w:t>0 ks</w:t>
      </w:r>
    </w:p>
    <w:p w14:paraId="46A3E7F2" w14:textId="7C5897B1" w:rsidR="00D85CCB" w:rsidRPr="00F36B87" w:rsidRDefault="00D85CCB" w:rsidP="00D85CCB">
      <w:pPr>
        <w:rPr>
          <w:b/>
          <w:bCs/>
          <w:color w:val="000000" w:themeColor="text1"/>
        </w:rPr>
      </w:pPr>
      <w:r w:rsidRPr="00F36B87">
        <w:rPr>
          <w:b/>
          <w:bCs/>
          <w:color w:val="000000" w:themeColor="text1"/>
        </w:rPr>
        <w:t xml:space="preserve">Schváleno ÚSKVBL: </w:t>
      </w:r>
      <w:r w:rsidR="0004003E" w:rsidRPr="0004003E">
        <w:rPr>
          <w:bCs/>
          <w:color w:val="000000" w:themeColor="text1"/>
        </w:rPr>
        <w:t>223-23/C</w:t>
      </w:r>
    </w:p>
    <w:p w14:paraId="19060888" w14:textId="09F611C4" w:rsidR="00D85CCB" w:rsidRPr="00F36B87" w:rsidRDefault="00D85CCB" w:rsidP="003C2591">
      <w:pPr>
        <w:jc w:val="both"/>
        <w:rPr>
          <w:b/>
          <w:bCs/>
          <w:color w:val="000000" w:themeColor="text1"/>
        </w:rPr>
      </w:pPr>
      <w:bookmarkStart w:id="0" w:name="_Hlk121308664"/>
      <w:r w:rsidRPr="00F36B87">
        <w:rPr>
          <w:b/>
          <w:bCs/>
          <w:color w:val="000000" w:themeColor="text1"/>
        </w:rPr>
        <w:t xml:space="preserve">Držitel rozhodnutí o schválení, dovozce a dodavatel: </w:t>
      </w:r>
      <w:r w:rsidRPr="00F36B87">
        <w:rPr>
          <w:bCs/>
          <w:color w:val="000000" w:themeColor="text1"/>
        </w:rPr>
        <w:t xml:space="preserve">TRIXIE CZ, </w:t>
      </w:r>
      <w:r w:rsidR="0004003E">
        <w:rPr>
          <w:bCs/>
          <w:color w:val="000000" w:themeColor="text1"/>
        </w:rPr>
        <w:t xml:space="preserve">SE, </w:t>
      </w:r>
      <w:r w:rsidRPr="00F36B87">
        <w:rPr>
          <w:bCs/>
          <w:color w:val="000000" w:themeColor="text1"/>
        </w:rPr>
        <w:t>Ostopovická 888/8, 664 47 Střelice</w:t>
      </w:r>
      <w:bookmarkStart w:id="1" w:name="_GoBack"/>
      <w:bookmarkEnd w:id="0"/>
      <w:bookmarkEnd w:id="1"/>
    </w:p>
    <w:sectPr w:rsidR="00D85CCB" w:rsidRPr="00F36B8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3221D" w14:textId="77777777" w:rsidR="00C1100C" w:rsidRDefault="00C1100C" w:rsidP="00F36B87">
      <w:pPr>
        <w:spacing w:after="0" w:line="240" w:lineRule="auto"/>
      </w:pPr>
      <w:r>
        <w:separator/>
      </w:r>
    </w:p>
  </w:endnote>
  <w:endnote w:type="continuationSeparator" w:id="0">
    <w:p w14:paraId="5F5370FD" w14:textId="77777777" w:rsidR="00C1100C" w:rsidRDefault="00C1100C" w:rsidP="00F36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248D1" w14:textId="77777777" w:rsidR="00C1100C" w:rsidRDefault="00C1100C" w:rsidP="00F36B87">
      <w:pPr>
        <w:spacing w:after="0" w:line="240" w:lineRule="auto"/>
      </w:pPr>
      <w:r>
        <w:separator/>
      </w:r>
    </w:p>
  </w:footnote>
  <w:footnote w:type="continuationSeparator" w:id="0">
    <w:p w14:paraId="1234411E" w14:textId="77777777" w:rsidR="00C1100C" w:rsidRDefault="00C1100C" w:rsidP="00F36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DF068" w14:textId="6D666929" w:rsidR="00F36B87" w:rsidRPr="00E1769A" w:rsidRDefault="00F36B87" w:rsidP="00F36B87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50F9DDD15CDB49468D26A028C2DD452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3C2591">
      <w:rPr>
        <w:bCs/>
      </w:rPr>
      <w:t> </w:t>
    </w:r>
    <w:r w:rsidRPr="00E1769A">
      <w:rPr>
        <w:bCs/>
      </w:rPr>
      <w:t xml:space="preserve">zn. </w:t>
    </w:r>
    <w:sdt>
      <w:sdtPr>
        <w:id w:val="2145694351"/>
        <w:placeholder>
          <w:docPart w:val="D94EB0AAF6D04ABFB53AD99C771846A0"/>
        </w:placeholder>
        <w:text/>
      </w:sdtPr>
      <w:sdtEndPr/>
      <w:sdtContent>
        <w:r>
          <w:t>USKVBL/7413/2023/POD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3C2591">
      <w:rPr>
        <w:bCs/>
      </w:rPr>
      <w:t> </w:t>
    </w:r>
    <w:sdt>
      <w:sdtPr>
        <w:rPr>
          <w:bCs/>
        </w:rPr>
        <w:id w:val="-256526429"/>
        <w:placeholder>
          <w:docPart w:val="D94EB0AAF6D04ABFB53AD99C771846A0"/>
        </w:placeholder>
        <w:text/>
      </w:sdtPr>
      <w:sdtEndPr/>
      <w:sdtContent>
        <w:r w:rsidR="0004003E" w:rsidRPr="0004003E">
          <w:rPr>
            <w:bCs/>
          </w:rPr>
          <w:t>USKVBL/11147/2023/REG-Gro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94DE0EC4C7C94FD2BE35D26C48B501CA"/>
        </w:placeholder>
        <w:date w:fullDate="2023-09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4003E">
          <w:rPr>
            <w:bCs/>
          </w:rPr>
          <w:t>1.9.2023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EB3E1BBA6F445A4B47F1F933F06779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color w:val="000000" w:themeColor="text1"/>
        </w:rPr>
        <w:id w:val="-1053610400"/>
        <w:placeholder>
          <w:docPart w:val="72C6C13542234B088FC68E0952F1478E"/>
        </w:placeholder>
        <w:text/>
      </w:sdtPr>
      <w:sdtEndPr/>
      <w:sdtContent>
        <w:r w:rsidRPr="00EA055B">
          <w:rPr>
            <w:color w:val="000000" w:themeColor="text1"/>
          </w:rPr>
          <w:t>TRIXIE Eye-Care – Oční péče – jednorázové pečující polštářky</w:t>
        </w:r>
      </w:sdtContent>
    </w:sdt>
  </w:p>
  <w:p w14:paraId="35C3E515" w14:textId="77777777" w:rsidR="00F36B87" w:rsidRDefault="00F36B8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CB"/>
    <w:rsid w:val="0004003E"/>
    <w:rsid w:val="00105C3C"/>
    <w:rsid w:val="0011289D"/>
    <w:rsid w:val="00246A43"/>
    <w:rsid w:val="002823BC"/>
    <w:rsid w:val="002E3890"/>
    <w:rsid w:val="00306831"/>
    <w:rsid w:val="003C2591"/>
    <w:rsid w:val="004A53AF"/>
    <w:rsid w:val="00501080"/>
    <w:rsid w:val="006765A6"/>
    <w:rsid w:val="007960F3"/>
    <w:rsid w:val="007E201C"/>
    <w:rsid w:val="00832726"/>
    <w:rsid w:val="009116B1"/>
    <w:rsid w:val="00963EBF"/>
    <w:rsid w:val="00B37B79"/>
    <w:rsid w:val="00BE5191"/>
    <w:rsid w:val="00C1100C"/>
    <w:rsid w:val="00D85CCB"/>
    <w:rsid w:val="00E63AB4"/>
    <w:rsid w:val="00EA055B"/>
    <w:rsid w:val="00ED6B28"/>
    <w:rsid w:val="00F3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C43C7"/>
  <w15:chartTrackingRefBased/>
  <w15:docId w15:val="{248DE6F3-2372-4FC6-804C-E8513311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CCB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6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6B87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36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6B87"/>
    <w:rPr>
      <w:rFonts w:ascii="Calibri" w:eastAsia="Calibri" w:hAnsi="Calibri" w:cs="Times New Roman"/>
    </w:rPr>
  </w:style>
  <w:style w:type="character" w:styleId="Zstupntext">
    <w:name w:val="Placeholder Text"/>
    <w:rsid w:val="00F36B87"/>
    <w:rPr>
      <w:color w:val="808080"/>
    </w:rPr>
  </w:style>
  <w:style w:type="character" w:customStyle="1" w:styleId="Styl2">
    <w:name w:val="Styl2"/>
    <w:basedOn w:val="Standardnpsmoodstavce"/>
    <w:uiPriority w:val="1"/>
    <w:rsid w:val="00F36B87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7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B7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6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0F9DDD15CDB49468D26A028C2DD45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2AAC16-F705-4F7A-969A-5E1455BC5BD1}"/>
      </w:docPartPr>
      <w:docPartBody>
        <w:p w:rsidR="009F1903" w:rsidRDefault="008912A2" w:rsidP="008912A2">
          <w:pPr>
            <w:pStyle w:val="50F9DDD15CDB49468D26A028C2DD452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94EB0AAF6D04ABFB53AD99C771846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8A61F4-0E46-40E0-AE8E-E28B7BA648A5}"/>
      </w:docPartPr>
      <w:docPartBody>
        <w:p w:rsidR="009F1903" w:rsidRDefault="008912A2" w:rsidP="008912A2">
          <w:pPr>
            <w:pStyle w:val="D94EB0AAF6D04ABFB53AD99C771846A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4DE0EC4C7C94FD2BE35D26C48B501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68454C-FAB7-4663-93F7-F1680F8431C8}"/>
      </w:docPartPr>
      <w:docPartBody>
        <w:p w:rsidR="009F1903" w:rsidRDefault="008912A2" w:rsidP="008912A2">
          <w:pPr>
            <w:pStyle w:val="94DE0EC4C7C94FD2BE35D26C48B501C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EB3E1BBA6F445A4B47F1F933F0677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2F2FAE-CDBF-47DB-8D8F-B31255F95372}"/>
      </w:docPartPr>
      <w:docPartBody>
        <w:p w:rsidR="009F1903" w:rsidRDefault="008912A2" w:rsidP="008912A2">
          <w:pPr>
            <w:pStyle w:val="4EB3E1BBA6F445A4B47F1F933F06779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2C6C13542234B088FC68E0952F147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701690-7C0F-4176-901A-102645BAAC17}"/>
      </w:docPartPr>
      <w:docPartBody>
        <w:p w:rsidR="009F1903" w:rsidRDefault="008912A2" w:rsidP="008912A2">
          <w:pPr>
            <w:pStyle w:val="72C6C13542234B088FC68E0952F1478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A2"/>
    <w:rsid w:val="00220C37"/>
    <w:rsid w:val="00297377"/>
    <w:rsid w:val="008912A2"/>
    <w:rsid w:val="009F1903"/>
    <w:rsid w:val="00B6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912A2"/>
    <w:rPr>
      <w:color w:val="808080"/>
    </w:rPr>
  </w:style>
  <w:style w:type="paragraph" w:customStyle="1" w:styleId="F04FB082E29E42F68622F67840BDA9E3">
    <w:name w:val="F04FB082E29E42F68622F67840BDA9E3"/>
    <w:rsid w:val="008912A2"/>
  </w:style>
  <w:style w:type="paragraph" w:customStyle="1" w:styleId="7F57EB9E9CE74891958EB7AFCF1239B0">
    <w:name w:val="7F57EB9E9CE74891958EB7AFCF1239B0"/>
    <w:rsid w:val="008912A2"/>
  </w:style>
  <w:style w:type="paragraph" w:customStyle="1" w:styleId="B62DF79997EF48B5878EDCB39963534A">
    <w:name w:val="B62DF79997EF48B5878EDCB39963534A"/>
    <w:rsid w:val="008912A2"/>
  </w:style>
  <w:style w:type="paragraph" w:customStyle="1" w:styleId="0F9A065F579E4B4E878500C047577BDB">
    <w:name w:val="0F9A065F579E4B4E878500C047577BDB"/>
    <w:rsid w:val="008912A2"/>
  </w:style>
  <w:style w:type="paragraph" w:customStyle="1" w:styleId="9C892E55222E473086E6F7256806708E">
    <w:name w:val="9C892E55222E473086E6F7256806708E"/>
    <w:rsid w:val="008912A2"/>
  </w:style>
  <w:style w:type="paragraph" w:customStyle="1" w:styleId="50F9DDD15CDB49468D26A028C2DD452D">
    <w:name w:val="50F9DDD15CDB49468D26A028C2DD452D"/>
    <w:rsid w:val="008912A2"/>
  </w:style>
  <w:style w:type="paragraph" w:customStyle="1" w:styleId="D94EB0AAF6D04ABFB53AD99C771846A0">
    <w:name w:val="D94EB0AAF6D04ABFB53AD99C771846A0"/>
    <w:rsid w:val="008912A2"/>
  </w:style>
  <w:style w:type="paragraph" w:customStyle="1" w:styleId="94DE0EC4C7C94FD2BE35D26C48B501CA">
    <w:name w:val="94DE0EC4C7C94FD2BE35D26C48B501CA"/>
    <w:rsid w:val="008912A2"/>
  </w:style>
  <w:style w:type="paragraph" w:customStyle="1" w:styleId="4EB3E1BBA6F445A4B47F1F933F06779D">
    <w:name w:val="4EB3E1BBA6F445A4B47F1F933F06779D"/>
    <w:rsid w:val="008912A2"/>
  </w:style>
  <w:style w:type="paragraph" w:customStyle="1" w:styleId="72C6C13542234B088FC68E0952F1478E">
    <w:name w:val="72C6C13542234B088FC68E0952F1478E"/>
    <w:rsid w:val="008912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Stejskalová</dc:creator>
  <cp:keywords/>
  <dc:description/>
  <cp:lastModifiedBy>Nepejchalová Leona</cp:lastModifiedBy>
  <cp:revision>10</cp:revision>
  <cp:lastPrinted>2023-09-12T12:10:00Z</cp:lastPrinted>
  <dcterms:created xsi:type="dcterms:W3CDTF">2023-06-30T10:03:00Z</dcterms:created>
  <dcterms:modified xsi:type="dcterms:W3CDTF">2023-09-12T12:10:00Z</dcterms:modified>
</cp:coreProperties>
</file>