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88" w:rsidRPr="00572A58" w:rsidRDefault="00317D88" w:rsidP="003D37C9">
      <w:pPr>
        <w:shd w:val="clear" w:color="auto" w:fill="FFFFFF"/>
        <w:spacing w:before="120"/>
        <w:ind w:left="29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72A5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Text na krabičku </w:t>
      </w:r>
    </w:p>
    <w:p w:rsidR="003D37C9" w:rsidRPr="00572A58" w:rsidRDefault="003D37C9" w:rsidP="003E41FC">
      <w:pPr>
        <w:shd w:val="clear" w:color="auto" w:fill="FFFFFF"/>
        <w:spacing w:before="120" w:after="120"/>
        <w:ind w:left="2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2A5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ROBORAN </w:t>
      </w:r>
      <w:r w:rsidR="002A58AE" w:rsidRPr="00572A58">
        <w:rPr>
          <w:rFonts w:asciiTheme="minorHAnsi" w:hAnsiTheme="minorHAnsi" w:cstheme="minorHAnsi"/>
          <w:b/>
          <w:color w:val="000000"/>
          <w:sz w:val="22"/>
          <w:szCs w:val="22"/>
        </w:rPr>
        <w:t>URI-VET tbl</w:t>
      </w:r>
      <w:r w:rsidR="001854D5" w:rsidRPr="00572A5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3E41FC" w:rsidRPr="00572A58" w:rsidRDefault="003E41FC" w:rsidP="003E41FC">
      <w:pPr>
        <w:shd w:val="clear" w:color="auto" w:fill="FFFFFF"/>
        <w:ind w:left="2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Ochrana močového ústrojí</w:t>
      </w:r>
    </w:p>
    <w:p w:rsidR="003E41FC" w:rsidRPr="00572A58" w:rsidRDefault="003E41FC" w:rsidP="003E41FC">
      <w:pPr>
        <w:shd w:val="clear" w:color="auto" w:fill="FFFFFF"/>
        <w:ind w:left="2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Podpora při nefrolitiáze</w:t>
      </w:r>
    </w:p>
    <w:p w:rsidR="003E41FC" w:rsidRPr="00572A58" w:rsidRDefault="003E41FC" w:rsidP="003E41FC">
      <w:pPr>
        <w:shd w:val="clear" w:color="auto" w:fill="FFFFFF"/>
        <w:ind w:left="2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Močopudný účinek</w:t>
      </w:r>
    </w:p>
    <w:p w:rsidR="003E4FA2" w:rsidRPr="00572A58" w:rsidRDefault="003D37C9" w:rsidP="003D37C9">
      <w:pPr>
        <w:shd w:val="clear" w:color="auto" w:fill="FFFFFF"/>
        <w:spacing w:before="120"/>
        <w:ind w:left="29"/>
        <w:rPr>
          <w:rFonts w:asciiTheme="minorHAnsi" w:hAnsiTheme="minorHAnsi" w:cstheme="minorHAnsi"/>
          <w:b/>
          <w:sz w:val="22"/>
          <w:szCs w:val="22"/>
        </w:rPr>
      </w:pPr>
      <w:r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V</w:t>
      </w:r>
      <w:r w:rsidR="00D717ED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 xml:space="preserve">eterinární přípravek </w:t>
      </w:r>
      <w:r w:rsidR="00C21EAF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pro ps</w:t>
      </w:r>
      <w:r w:rsidR="00953706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y</w:t>
      </w:r>
      <w:r w:rsidR="00C21EAF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 xml:space="preserve"> a kočky </w:t>
      </w:r>
      <w:r w:rsidR="00580467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přispívající k</w:t>
      </w:r>
      <w:r w:rsidR="003E4FA2"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:</w:t>
      </w:r>
    </w:p>
    <w:p w:rsidR="003E4FA2" w:rsidRPr="00572A58" w:rsidRDefault="003E4FA2" w:rsidP="003E4FA2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ochran</w:t>
      </w:r>
      <w:r w:rsidR="0058046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ě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močového ústrojí před patogenními mikroorganism</w:t>
      </w:r>
      <w:r w:rsidR="007B5884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y</w:t>
      </w:r>
    </w:p>
    <w:p w:rsidR="003E4FA2" w:rsidRPr="00572A58" w:rsidRDefault="003E4FA2" w:rsidP="003E4FA2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rozpad</w:t>
      </w:r>
      <w:r w:rsidR="00D717ED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u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močových kamenů a </w:t>
      </w:r>
      <w:r w:rsidR="0058046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zabránění 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jejich nové</w:t>
      </w:r>
      <w:r w:rsidR="00D717ED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ho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výskytu</w:t>
      </w:r>
    </w:p>
    <w:p w:rsidR="003E4FA2" w:rsidRPr="00572A58" w:rsidRDefault="003E4FA2" w:rsidP="003E4FA2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zamez</w:t>
      </w:r>
      <w:r w:rsidR="0058046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ení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srážení bifosfátu kalcia a oxalátových krystalů</w:t>
      </w:r>
    </w:p>
    <w:p w:rsidR="003E4FA2" w:rsidRPr="00572A58" w:rsidRDefault="00580467" w:rsidP="003E4FA2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předcházení nadměrné</w:t>
      </w:r>
      <w:r w:rsidR="00245F7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mu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245F7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městnání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moče (</w:t>
      </w:r>
      <w:r w:rsidR="003E4FA2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působí močopudně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)</w:t>
      </w:r>
    </w:p>
    <w:p w:rsidR="003E4FA2" w:rsidRPr="00572A58" w:rsidRDefault="00CB1377" w:rsidP="003E4FA2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reduk</w:t>
      </w:r>
      <w:r w:rsidR="0058046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ci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otok</w:t>
      </w:r>
      <w:r w:rsidR="00580467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u</w:t>
      </w:r>
    </w:p>
    <w:p w:rsidR="001854D5" w:rsidRPr="00572A58" w:rsidRDefault="001854D5">
      <w:pPr>
        <w:shd w:val="clear" w:color="auto" w:fill="FFFFFF"/>
        <w:spacing w:before="470"/>
        <w:ind w:left="24"/>
        <w:rPr>
          <w:rFonts w:asciiTheme="minorHAnsi" w:hAnsiTheme="minorHAnsi" w:cstheme="minorHAnsi"/>
          <w:sz w:val="22"/>
          <w:szCs w:val="22"/>
          <w:u w:val="single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Složení 1 tablety:</w:t>
      </w:r>
    </w:p>
    <w:p w:rsidR="001854D5" w:rsidRPr="00572A58" w:rsidRDefault="001854D5">
      <w:pPr>
        <w:shd w:val="clear" w:color="auto" w:fill="FFFFFF"/>
        <w:tabs>
          <w:tab w:val="right" w:pos="4757"/>
        </w:tabs>
        <w:spacing w:before="221"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Didymocarpus pedicellata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70</w:t>
      </w:r>
      <w:r w:rsidR="003D37C9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mg</w:t>
      </w:r>
    </w:p>
    <w:p w:rsidR="001854D5" w:rsidRPr="00572A58" w:rsidRDefault="002A58AE">
      <w:pPr>
        <w:shd w:val="clear" w:color="auto" w:fill="FFFFFF"/>
        <w:tabs>
          <w:tab w:val="right" w:pos="4757"/>
        </w:tabs>
        <w:spacing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Saxifr</w:t>
      </w:r>
      <w:r w:rsidR="001854D5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aga ligulata</w:t>
      </w:r>
      <w:r w:rsidR="001854D5"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854D5"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>50</w:t>
      </w:r>
      <w:r w:rsidR="003D37C9"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1854D5"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>mg</w:t>
      </w:r>
    </w:p>
    <w:p w:rsidR="001854D5" w:rsidRPr="00572A58" w:rsidRDefault="001854D5">
      <w:pPr>
        <w:shd w:val="clear" w:color="auto" w:fill="FFFFFF"/>
        <w:tabs>
          <w:tab w:val="right" w:pos="4757"/>
        </w:tabs>
        <w:spacing w:line="230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Achyranthes aspera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6"/>
          <w:sz w:val="22"/>
          <w:szCs w:val="22"/>
        </w:rPr>
        <w:t>15</w:t>
      </w:r>
      <w:r w:rsidR="003D37C9" w:rsidRPr="00572A58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6"/>
          <w:sz w:val="22"/>
          <w:szCs w:val="22"/>
        </w:rPr>
        <w:t>mg</w:t>
      </w:r>
    </w:p>
    <w:p w:rsidR="001854D5" w:rsidRPr="00572A58" w:rsidRDefault="001854D5">
      <w:pPr>
        <w:shd w:val="clear" w:color="auto" w:fill="FFFFFF"/>
        <w:tabs>
          <w:tab w:val="right" w:pos="4757"/>
        </w:tabs>
        <w:spacing w:line="23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Cyperus scariosus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15</w:t>
      </w:r>
      <w:r w:rsidR="003D37C9"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mg</w:t>
      </w:r>
    </w:p>
    <w:p w:rsidR="001854D5" w:rsidRPr="00572A58" w:rsidRDefault="001854D5">
      <w:pPr>
        <w:shd w:val="clear" w:color="auto" w:fill="FFFFFF"/>
        <w:tabs>
          <w:tab w:val="right" w:pos="4757"/>
        </w:tabs>
        <w:spacing w:line="23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Onosma bracteatum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15</w:t>
      </w:r>
      <w:r w:rsidR="003D37C9"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mg</w:t>
      </w:r>
    </w:p>
    <w:p w:rsidR="001854D5" w:rsidRPr="00572A58" w:rsidRDefault="001854D5">
      <w:pPr>
        <w:shd w:val="clear" w:color="auto" w:fill="FFFFFF"/>
        <w:tabs>
          <w:tab w:val="right" w:pos="4757"/>
        </w:tabs>
        <w:spacing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Rubia cordifolia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15</w:t>
      </w:r>
      <w:r w:rsidR="003D37C9"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mg</w:t>
      </w:r>
    </w:p>
    <w:p w:rsidR="00CB1377" w:rsidRPr="00572A58" w:rsidRDefault="001854D5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Vernonia cinerea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15</w:t>
      </w:r>
      <w:r w:rsidR="003D37C9"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mg</w:t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br/>
      </w:r>
    </w:p>
    <w:p w:rsidR="00CB1377" w:rsidRPr="00572A58" w:rsidRDefault="00CB1377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572A58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Kdy použít:</w:t>
      </w:r>
    </w:p>
    <w:p w:rsidR="00CB1377" w:rsidRPr="00572A58" w:rsidRDefault="00CB1377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Doporučujeme použít</w:t>
      </w:r>
      <w:r w:rsidR="00D717ED"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jako podpůrný přípravek</w:t>
      </w: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: </w:t>
      </w:r>
    </w:p>
    <w:p w:rsidR="00CB1377" w:rsidRPr="00572A58" w:rsidRDefault="00CB1377" w:rsidP="00CB1377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při léčbě recidivujících infekcí močového systému</w:t>
      </w:r>
    </w:p>
    <w:p w:rsidR="00CB1377" w:rsidRPr="00572A58" w:rsidRDefault="00CB1377" w:rsidP="00CB1377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při nespecifických zánětech močovod</w:t>
      </w:r>
      <w:r w:rsidR="007B5884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u</w:t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, močového měchýře a močové pánvičky</w:t>
      </w:r>
    </w:p>
    <w:p w:rsidR="00CB1377" w:rsidRPr="00572A58" w:rsidRDefault="00CB1377" w:rsidP="00CB1377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při dysfunkci ledvin způsobené nefritidou</w:t>
      </w:r>
    </w:p>
    <w:p w:rsidR="00CB1377" w:rsidRPr="00572A58" w:rsidRDefault="00CB1377" w:rsidP="00CB1377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při </w:t>
      </w:r>
      <w:r w:rsidR="00565D50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nefrolitiáze</w:t>
      </w:r>
    </w:p>
    <w:p w:rsidR="00CB1377" w:rsidRPr="00572A58" w:rsidRDefault="00CB1377" w:rsidP="00CB1377">
      <w:pPr>
        <w:shd w:val="clear" w:color="auto" w:fill="FFFFFF"/>
        <w:ind w:left="749"/>
        <w:rPr>
          <w:rFonts w:asciiTheme="minorHAnsi" w:hAnsiTheme="minorHAnsi" w:cstheme="minorHAnsi"/>
          <w:sz w:val="22"/>
          <w:szCs w:val="22"/>
        </w:rPr>
      </w:pPr>
    </w:p>
    <w:p w:rsidR="001854D5" w:rsidRPr="00572A58" w:rsidRDefault="00F12414" w:rsidP="003D37C9">
      <w:pPr>
        <w:shd w:val="clear" w:color="auto" w:fill="FFFFFF"/>
        <w:tabs>
          <w:tab w:val="left" w:pos="2846"/>
        </w:tabs>
        <w:spacing w:before="120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u w:val="single"/>
        </w:rPr>
        <w:t>S</w:t>
      </w:r>
      <w:r w:rsidR="001854D5" w:rsidRPr="00572A58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u w:val="single"/>
        </w:rPr>
        <w:t>kladovat:</w:t>
      </w:r>
      <w:r w:rsidR="00565D50" w:rsidRPr="00572A58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="001854D5"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v suchu, při teplotě do 25°C</w:t>
      </w:r>
    </w:p>
    <w:p w:rsidR="001854D5" w:rsidRPr="00572A58" w:rsidRDefault="003E4FA2">
      <w:pPr>
        <w:shd w:val="clear" w:color="auto" w:fill="FFFFFF"/>
        <w:spacing w:before="240"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  <w:t>Dávkování</w:t>
      </w:r>
      <w:r w:rsidR="001854D5" w:rsidRPr="00572A5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  <w:t>:</w:t>
      </w:r>
    </w:p>
    <w:p w:rsidR="001854D5" w:rsidRPr="00572A58" w:rsidRDefault="003D37C9">
      <w:pPr>
        <w:shd w:val="clear" w:color="auto" w:fill="FFFFFF"/>
        <w:spacing w:line="226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z w:val="22"/>
          <w:szCs w:val="22"/>
        </w:rPr>
        <w:t>Psi – malá</w:t>
      </w:r>
      <w:r w:rsidR="001854D5"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 plemena: 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>1–2</w:t>
      </w:r>
      <w:r w:rsidR="001854D5"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 tablety 2x denně, velká plemena: 2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1854D5" w:rsidRPr="00572A58">
        <w:rPr>
          <w:rFonts w:asciiTheme="minorHAnsi" w:hAnsiTheme="minorHAnsi" w:cstheme="minorHAnsi"/>
          <w:color w:val="000000"/>
          <w:sz w:val="22"/>
          <w:szCs w:val="22"/>
        </w:rPr>
        <w:t>3 tablety 2x denně</w:t>
      </w:r>
    </w:p>
    <w:p w:rsidR="001854D5" w:rsidRPr="00572A58" w:rsidRDefault="001854D5">
      <w:pPr>
        <w:shd w:val="clear" w:color="auto" w:fill="FFFFFF"/>
        <w:spacing w:before="5" w:line="226" w:lineRule="exact"/>
        <w:ind w:left="1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Kočky: 1 tableta 2x denně</w:t>
      </w:r>
    </w:p>
    <w:p w:rsidR="00CB1377" w:rsidRPr="00572A58" w:rsidRDefault="00CB1377">
      <w:pPr>
        <w:shd w:val="clear" w:color="auto" w:fill="FFFFFF"/>
        <w:spacing w:before="5" w:line="226" w:lineRule="exact"/>
        <w:ind w:left="10"/>
        <w:rPr>
          <w:rFonts w:asciiTheme="minorHAnsi" w:hAnsiTheme="minorHAnsi" w:cstheme="minorHAnsi"/>
          <w:sz w:val="22"/>
          <w:szCs w:val="22"/>
        </w:rPr>
      </w:pPr>
    </w:p>
    <w:p w:rsidR="001854D5" w:rsidRPr="00572A58" w:rsidRDefault="001854D5">
      <w:pPr>
        <w:shd w:val="clear" w:color="auto" w:fill="FFFFFF"/>
        <w:spacing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Před použitím čtěte příbalovou informaci.</w:t>
      </w:r>
    </w:p>
    <w:p w:rsidR="007B5884" w:rsidRPr="00572A58" w:rsidRDefault="007B5884" w:rsidP="007B5884">
      <w:pPr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</w:pPr>
    </w:p>
    <w:p w:rsidR="008C0E33" w:rsidRPr="00572A58" w:rsidRDefault="007B5884" w:rsidP="009701A6">
      <w:pPr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Pouze pro zvířata. </w:t>
      </w:r>
    </w:p>
    <w:p w:rsidR="008C0E33" w:rsidRPr="00572A58" w:rsidRDefault="007B5884" w:rsidP="009701A6">
      <w:pPr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Uchovávat mimo dohled a dosah dětí. </w:t>
      </w:r>
    </w:p>
    <w:p w:rsidR="009701A6" w:rsidRPr="00572A58" w:rsidRDefault="009701A6" w:rsidP="00565D50">
      <w:pPr>
        <w:rPr>
          <w:rFonts w:asciiTheme="minorHAnsi" w:hAnsiTheme="minorHAnsi" w:cstheme="minorHAnsi"/>
          <w:sz w:val="22"/>
          <w:szCs w:val="22"/>
        </w:rPr>
      </w:pPr>
      <w:bookmarkStart w:id="0" w:name="_Hlk145944604"/>
      <w:r w:rsidRPr="00572A58">
        <w:rPr>
          <w:rFonts w:asciiTheme="minorHAnsi" w:hAnsiTheme="minorHAnsi" w:cstheme="minorHAnsi"/>
          <w:sz w:val="22"/>
          <w:szCs w:val="22"/>
        </w:rPr>
        <w:t xml:space="preserve">Veterinární přípravek není léčivým přípravkem a nenahrazuje </w:t>
      </w:r>
      <w:r w:rsidR="00565D50" w:rsidRPr="00572A58">
        <w:rPr>
          <w:rFonts w:asciiTheme="minorHAnsi" w:hAnsiTheme="minorHAnsi" w:cstheme="minorHAnsi"/>
          <w:sz w:val="22"/>
          <w:szCs w:val="22"/>
        </w:rPr>
        <w:t>v</w:t>
      </w:r>
      <w:r w:rsidRPr="00572A58">
        <w:rPr>
          <w:rFonts w:asciiTheme="minorHAnsi" w:hAnsiTheme="minorHAnsi" w:cstheme="minorHAnsi"/>
          <w:sz w:val="22"/>
          <w:szCs w:val="22"/>
        </w:rPr>
        <w:t>eterinární péči.</w:t>
      </w:r>
    </w:p>
    <w:bookmarkEnd w:id="0"/>
    <w:p w:rsidR="001854D5" w:rsidRPr="00572A58" w:rsidRDefault="001854D5">
      <w:pPr>
        <w:shd w:val="clear" w:color="auto" w:fill="FFFFFF"/>
        <w:spacing w:line="456" w:lineRule="exact"/>
        <w:ind w:left="5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>100 tablet</w:t>
      </w:r>
    </w:p>
    <w:p w:rsidR="00C57CE7" w:rsidRPr="00572A58" w:rsidRDefault="00C57CE7" w:rsidP="00C57CE7">
      <w:pPr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Číslo výrobní šarže: uvedeno na obale</w:t>
      </w:r>
    </w:p>
    <w:p w:rsidR="00C57CE7" w:rsidRPr="00572A58" w:rsidRDefault="00C57CE7" w:rsidP="00C57CE7">
      <w:pPr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Exspirace: uvedeno na obale</w:t>
      </w:r>
    </w:p>
    <w:p w:rsidR="007B5884" w:rsidRPr="00572A58" w:rsidRDefault="007B5884" w:rsidP="00565D50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36 měsíců od data výroby.</w:t>
      </w:r>
    </w:p>
    <w:p w:rsidR="007B5884" w:rsidRPr="00572A58" w:rsidRDefault="007B5884" w:rsidP="007B5884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Číslo schválení: 135-15/C</w:t>
      </w:r>
    </w:p>
    <w:p w:rsidR="00CC2106" w:rsidRPr="00572A58" w:rsidRDefault="00CC2106" w:rsidP="00565D50">
      <w:pPr>
        <w:shd w:val="clear" w:color="auto" w:fill="FFFFFF"/>
        <w:spacing w:before="240" w:line="226" w:lineRule="exac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Výrobce a držitel rozhodnutí o schválení:</w:t>
      </w:r>
    </w:p>
    <w:p w:rsidR="001854D5" w:rsidRPr="00572A58" w:rsidRDefault="00EF6760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UNIVIT s.r.o., Na v</w:t>
      </w:r>
      <w:r w:rsidR="001854D5"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lčinci 16/3, 779 00 Olomouc</w:t>
      </w:r>
    </w:p>
    <w:p w:rsidR="002A58AE" w:rsidRPr="00572A58" w:rsidRDefault="001854D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Tel: </w:t>
      </w:r>
      <w:r w:rsidR="002A58AE"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+ 420 585 </w:t>
      </w:r>
      <w:r w:rsidR="00CA2BB3" w:rsidRPr="00572A58">
        <w:rPr>
          <w:rFonts w:asciiTheme="minorHAnsi" w:hAnsiTheme="minorHAnsi" w:cstheme="minorHAnsi"/>
          <w:color w:val="000000"/>
          <w:sz w:val="22"/>
          <w:szCs w:val="22"/>
        </w:rPr>
        <w:t>547</w:t>
      </w:r>
      <w:r w:rsidR="002A58AE" w:rsidRPr="00572A5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A2BB3" w:rsidRPr="00572A58">
        <w:rPr>
          <w:rFonts w:asciiTheme="minorHAnsi" w:hAnsiTheme="minorHAnsi" w:cstheme="minorHAnsi"/>
          <w:color w:val="000000"/>
          <w:sz w:val="22"/>
          <w:szCs w:val="22"/>
        </w:rPr>
        <w:t>587</w:t>
      </w:r>
      <w:r w:rsidR="002A58AE"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7D88" w:rsidRPr="00572A58">
        <w:rPr>
          <w:rFonts w:asciiTheme="minorHAnsi" w:hAnsiTheme="minorHAnsi" w:cstheme="minorHAnsi"/>
          <w:sz w:val="22"/>
          <w:szCs w:val="22"/>
        </w:rPr>
        <w:t>www.univit.cz</w:t>
      </w:r>
    </w:p>
    <w:p w:rsidR="00317D88" w:rsidRPr="00572A58" w:rsidRDefault="00317D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317D88" w:rsidRPr="00572A58" w:rsidRDefault="00317D88" w:rsidP="00317D88">
      <w:pPr>
        <w:shd w:val="clear" w:color="auto" w:fill="FFFFFF"/>
        <w:ind w:left="43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Text na etiketu</w:t>
      </w:r>
    </w:p>
    <w:p w:rsidR="00317D88" w:rsidRPr="00572A58" w:rsidRDefault="00317D88" w:rsidP="00317D88">
      <w:pPr>
        <w:shd w:val="clear" w:color="auto" w:fill="FFFFFF"/>
        <w:spacing w:before="120"/>
        <w:ind w:left="29"/>
        <w:rPr>
          <w:rFonts w:asciiTheme="minorHAnsi" w:hAnsiTheme="minorHAnsi" w:cstheme="minorHAnsi"/>
          <w:b/>
          <w:sz w:val="22"/>
          <w:szCs w:val="22"/>
        </w:rPr>
      </w:pPr>
      <w:r w:rsidRPr="00572A58">
        <w:rPr>
          <w:rFonts w:asciiTheme="minorHAnsi" w:hAnsiTheme="minorHAnsi" w:cstheme="minorHAnsi"/>
          <w:b/>
          <w:color w:val="000000"/>
          <w:sz w:val="22"/>
          <w:szCs w:val="22"/>
        </w:rPr>
        <w:t>ROBORAN URI-VET tbl.</w:t>
      </w:r>
    </w:p>
    <w:p w:rsidR="00317D88" w:rsidRPr="00572A58" w:rsidRDefault="00317D88" w:rsidP="00317D88">
      <w:pPr>
        <w:shd w:val="clear" w:color="auto" w:fill="FFFFFF"/>
        <w:spacing w:before="120"/>
        <w:ind w:left="29"/>
        <w:rPr>
          <w:rFonts w:asciiTheme="minorHAnsi" w:hAnsiTheme="minorHAnsi" w:cstheme="minorHAnsi"/>
          <w:b/>
          <w:sz w:val="22"/>
          <w:szCs w:val="22"/>
        </w:rPr>
      </w:pPr>
      <w:r w:rsidRPr="00572A58">
        <w:rPr>
          <w:rFonts w:asciiTheme="minorHAnsi" w:hAnsiTheme="minorHAnsi" w:cstheme="minorHAnsi"/>
          <w:b/>
          <w:color w:val="000000"/>
          <w:spacing w:val="-2"/>
          <w:sz w:val="22"/>
          <w:szCs w:val="22"/>
          <w:u w:val="single"/>
        </w:rPr>
        <w:t>Veterinární přípravek pro psy a kočky přispívající k:</w:t>
      </w:r>
    </w:p>
    <w:p w:rsidR="00317D88" w:rsidRPr="00572A58" w:rsidRDefault="00317D88" w:rsidP="00317D8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ochraně močového ústrojí před patogenními mikroorganismy</w:t>
      </w:r>
    </w:p>
    <w:p w:rsidR="00317D88" w:rsidRPr="00572A58" w:rsidRDefault="00317D88" w:rsidP="00317D8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rozpadu močových kamenů a zabránění jejich nového výskytu</w:t>
      </w:r>
    </w:p>
    <w:p w:rsidR="00317D88" w:rsidRPr="00572A58" w:rsidRDefault="00317D88" w:rsidP="00317D8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zamezení srážení bifosfátu kalcia a oxalátových krystalů</w:t>
      </w:r>
    </w:p>
    <w:p w:rsidR="00317D88" w:rsidRPr="00572A58" w:rsidRDefault="00317D88" w:rsidP="00317D8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předcházení nadměrnému městnání moče (působí močopudně)</w:t>
      </w:r>
    </w:p>
    <w:p w:rsidR="00317D88" w:rsidRPr="00572A58" w:rsidRDefault="00317D88" w:rsidP="00317D8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redukci otoku</w:t>
      </w:r>
    </w:p>
    <w:p w:rsidR="00317D88" w:rsidRPr="00572A58" w:rsidRDefault="00317D88" w:rsidP="00317D88">
      <w:pPr>
        <w:shd w:val="clear" w:color="auto" w:fill="FFFFFF"/>
        <w:spacing w:before="470"/>
        <w:ind w:left="24"/>
        <w:rPr>
          <w:rFonts w:asciiTheme="minorHAnsi" w:hAnsiTheme="minorHAnsi" w:cstheme="minorHAnsi"/>
          <w:sz w:val="22"/>
          <w:szCs w:val="22"/>
          <w:u w:val="single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</w:rPr>
        <w:t>Složení 1 tablety: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before="221"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Didymocarpus pedicellata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70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Saxifraga ligulata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>50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Achyranthes aspera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6"/>
          <w:sz w:val="22"/>
          <w:szCs w:val="22"/>
        </w:rPr>
        <w:t>15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Cyperus scariosus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15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Onosma bracteatum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15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Rubia cordifolia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8"/>
          <w:sz w:val="22"/>
          <w:szCs w:val="22"/>
        </w:rPr>
        <w:t>15 mg</w:t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Vernonia cinerea</w:t>
      </w:r>
      <w:r w:rsidRPr="00572A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t>15 mg</w:t>
      </w:r>
      <w:r w:rsidRPr="00572A58">
        <w:rPr>
          <w:rFonts w:asciiTheme="minorHAnsi" w:hAnsiTheme="minorHAnsi" w:cstheme="minorHAnsi"/>
          <w:color w:val="000000"/>
          <w:spacing w:val="-7"/>
          <w:sz w:val="22"/>
          <w:szCs w:val="22"/>
        </w:rPr>
        <w:br/>
      </w:r>
    </w:p>
    <w:p w:rsidR="00317D88" w:rsidRPr="00572A58" w:rsidRDefault="00317D88" w:rsidP="00317D88">
      <w:pPr>
        <w:shd w:val="clear" w:color="auto" w:fill="FFFFFF"/>
        <w:tabs>
          <w:tab w:val="right" w:pos="4757"/>
        </w:tabs>
        <w:spacing w:line="230" w:lineRule="exact"/>
        <w:ind w:left="14" w:right="1536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</w:p>
    <w:p w:rsidR="00317D88" w:rsidRPr="00572A58" w:rsidRDefault="00317D88" w:rsidP="00317D88">
      <w:pPr>
        <w:shd w:val="clear" w:color="auto" w:fill="FFFFFF"/>
        <w:tabs>
          <w:tab w:val="left" w:pos="2846"/>
        </w:tabs>
        <w:spacing w:before="120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u w:val="single"/>
        </w:rPr>
        <w:t>Skladovat:</w:t>
      </w:r>
      <w:r w:rsidRPr="00572A58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v suchu, při teplotě do 25 °C.</w:t>
      </w:r>
    </w:p>
    <w:p w:rsidR="00317D88" w:rsidRPr="00572A58" w:rsidRDefault="00317D88" w:rsidP="00317D88">
      <w:pPr>
        <w:shd w:val="clear" w:color="auto" w:fill="FFFFFF"/>
        <w:spacing w:before="240"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  <w:t>Dávkování:</w:t>
      </w:r>
    </w:p>
    <w:p w:rsidR="00317D88" w:rsidRPr="00572A58" w:rsidRDefault="00317D88" w:rsidP="00317D88">
      <w:pPr>
        <w:shd w:val="clear" w:color="auto" w:fill="FFFFFF"/>
        <w:spacing w:line="226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z w:val="22"/>
          <w:szCs w:val="22"/>
        </w:rPr>
        <w:t>Psi – malá plemena: 1–2 tablety 2x denně, velká plemena: 2–3 tablety 2x denně</w:t>
      </w:r>
    </w:p>
    <w:p w:rsidR="00317D88" w:rsidRPr="00572A58" w:rsidRDefault="00317D88" w:rsidP="00317D88">
      <w:pPr>
        <w:shd w:val="clear" w:color="auto" w:fill="FFFFFF"/>
        <w:spacing w:before="5" w:line="226" w:lineRule="exact"/>
        <w:ind w:left="1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Kočky: 1 tableta 2x denně</w:t>
      </w:r>
    </w:p>
    <w:p w:rsidR="00317D88" w:rsidRPr="00572A58" w:rsidRDefault="00317D88" w:rsidP="00317D88">
      <w:pPr>
        <w:shd w:val="clear" w:color="auto" w:fill="FFFFFF"/>
        <w:spacing w:before="5" w:line="226" w:lineRule="exact"/>
        <w:ind w:left="10"/>
        <w:rPr>
          <w:rFonts w:asciiTheme="minorHAnsi" w:hAnsiTheme="minorHAnsi" w:cstheme="minorHAnsi"/>
          <w:sz w:val="22"/>
          <w:szCs w:val="22"/>
        </w:rPr>
      </w:pPr>
    </w:p>
    <w:p w:rsidR="00317D88" w:rsidRPr="00572A58" w:rsidRDefault="00317D88" w:rsidP="00317D88">
      <w:pPr>
        <w:shd w:val="clear" w:color="auto" w:fill="FFFFFF"/>
        <w:spacing w:line="226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>Před použitím čtěte příbalovou informaci.</w:t>
      </w:r>
    </w:p>
    <w:p w:rsidR="00317D88" w:rsidRPr="00572A58" w:rsidRDefault="00317D88" w:rsidP="00317D88">
      <w:pPr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u w:val="single"/>
        </w:rPr>
      </w:pPr>
    </w:p>
    <w:p w:rsidR="00317D88" w:rsidRPr="00572A58" w:rsidRDefault="00317D88" w:rsidP="00317D88">
      <w:pPr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Pouze pro zvířata. </w:t>
      </w:r>
    </w:p>
    <w:p w:rsidR="00317D88" w:rsidRPr="00572A58" w:rsidRDefault="00317D88" w:rsidP="00317D88">
      <w:pPr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Uchovávat mimo dohled a dosah dětí. </w:t>
      </w:r>
    </w:p>
    <w:p w:rsidR="00317D88" w:rsidRPr="00572A58" w:rsidRDefault="00317D88" w:rsidP="00317D88">
      <w:pPr>
        <w:shd w:val="clear" w:color="auto" w:fill="FFFFFF"/>
        <w:spacing w:line="456" w:lineRule="exact"/>
        <w:ind w:left="5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3"/>
          <w:sz w:val="22"/>
          <w:szCs w:val="22"/>
        </w:rPr>
        <w:t>100 tablet</w:t>
      </w:r>
    </w:p>
    <w:p w:rsidR="00247621" w:rsidRPr="00572A58" w:rsidRDefault="00247621" w:rsidP="00247621">
      <w:pPr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Číslo výrobní šarže: uvedeno na obale</w:t>
      </w:r>
    </w:p>
    <w:p w:rsidR="00247621" w:rsidRPr="00572A58" w:rsidRDefault="00247621" w:rsidP="00247621">
      <w:pPr>
        <w:rPr>
          <w:rFonts w:asciiTheme="minorHAnsi" w:hAnsiTheme="minorHAnsi" w:cstheme="minorHAnsi"/>
          <w:sz w:val="22"/>
          <w:szCs w:val="22"/>
        </w:rPr>
      </w:pPr>
      <w:r w:rsidRPr="00572A58">
        <w:rPr>
          <w:rFonts w:asciiTheme="minorHAnsi" w:hAnsiTheme="minorHAnsi" w:cstheme="minorHAnsi"/>
          <w:sz w:val="22"/>
          <w:szCs w:val="22"/>
        </w:rPr>
        <w:t>Exspirace: uvedeno na obale</w:t>
      </w:r>
    </w:p>
    <w:p w:rsidR="00247621" w:rsidRPr="00572A58" w:rsidRDefault="00247621" w:rsidP="00247621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36 měsíců od data výroby.</w:t>
      </w:r>
    </w:p>
    <w:p w:rsidR="00317D88" w:rsidRPr="00572A58" w:rsidRDefault="00317D88" w:rsidP="00317D8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Číslo schválení: 135-15/C</w:t>
      </w:r>
    </w:p>
    <w:p w:rsidR="00317D88" w:rsidRPr="00572A58" w:rsidRDefault="00317D88" w:rsidP="00317D88">
      <w:pPr>
        <w:shd w:val="clear" w:color="auto" w:fill="FFFFFF"/>
        <w:spacing w:before="240" w:line="226" w:lineRule="exac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Výrobce a držitel rozhodnutí o schválení:</w:t>
      </w:r>
    </w:p>
    <w:p w:rsidR="00317D88" w:rsidRPr="00572A58" w:rsidRDefault="00317D88" w:rsidP="00317D8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pacing w:val="-2"/>
          <w:sz w:val="22"/>
          <w:szCs w:val="22"/>
        </w:rPr>
        <w:t>UNIVIT s.r.o., Na vlčinci 16/3, 779 00 Olomouc</w:t>
      </w:r>
    </w:p>
    <w:p w:rsidR="00317D88" w:rsidRPr="00572A58" w:rsidRDefault="00317D88" w:rsidP="00317D88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572A58">
        <w:rPr>
          <w:rFonts w:asciiTheme="minorHAnsi" w:hAnsiTheme="minorHAnsi" w:cstheme="minorHAnsi"/>
          <w:color w:val="000000"/>
          <w:sz w:val="22"/>
          <w:szCs w:val="22"/>
        </w:rPr>
        <w:t xml:space="preserve">Tel: + 420 585 547 587, </w:t>
      </w:r>
      <w:r w:rsidRPr="00572A58">
        <w:rPr>
          <w:rFonts w:asciiTheme="minorHAnsi" w:hAnsiTheme="minorHAnsi" w:cstheme="minorHAnsi"/>
          <w:sz w:val="22"/>
          <w:szCs w:val="22"/>
        </w:rPr>
        <w:t>www.univit.cz</w:t>
      </w:r>
    </w:p>
    <w:p w:rsidR="00317D88" w:rsidRPr="00572A58" w:rsidRDefault="00317D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317D88" w:rsidRPr="00572A58" w:rsidSect="003D37C9">
      <w:headerReference w:type="default" r:id="rId7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72" w:rsidRDefault="001D1072" w:rsidP="00453AA4">
      <w:r>
        <w:separator/>
      </w:r>
    </w:p>
  </w:endnote>
  <w:endnote w:type="continuationSeparator" w:id="0">
    <w:p w:rsidR="001D1072" w:rsidRDefault="001D1072" w:rsidP="0045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72" w:rsidRDefault="001D1072" w:rsidP="00453AA4">
      <w:r>
        <w:separator/>
      </w:r>
    </w:p>
  </w:footnote>
  <w:footnote w:type="continuationSeparator" w:id="0">
    <w:p w:rsidR="001D1072" w:rsidRDefault="001D1072" w:rsidP="0045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C9" w:rsidRPr="003D37C9" w:rsidRDefault="003D37C9" w:rsidP="007962DD">
    <w:pPr>
      <w:jc w:val="both"/>
      <w:rPr>
        <w:rFonts w:asciiTheme="minorHAnsi" w:hAnsiTheme="minorHAnsi" w:cstheme="minorHAnsi"/>
        <w:bCs/>
        <w:sz w:val="22"/>
        <w:szCs w:val="22"/>
      </w:rPr>
    </w:pPr>
    <w:r w:rsidRPr="003D37C9">
      <w:rPr>
        <w:rFonts w:asciiTheme="minorHAnsi" w:hAnsiTheme="minorHAnsi" w:cstheme="minorHAnsi"/>
        <w:bCs/>
        <w:sz w:val="22"/>
        <w:szCs w:val="22"/>
      </w:rPr>
      <w:t>Text na</w:t>
    </w:r>
    <w:r w:rsidRPr="003D37C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8ABCA8A3DE643FD99D3B414B810920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D37C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3D37C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962DD">
      <w:rPr>
        <w:rFonts w:asciiTheme="minorHAnsi" w:hAnsiTheme="minorHAnsi" w:cstheme="minorHAnsi"/>
        <w:bCs/>
        <w:sz w:val="22"/>
        <w:szCs w:val="22"/>
      </w:rPr>
      <w:t> </w:t>
    </w:r>
    <w:r w:rsidRPr="003D37C9">
      <w:rPr>
        <w:rFonts w:asciiTheme="minorHAnsi" w:hAnsiTheme="minorHAnsi" w:cstheme="minorHAnsi"/>
        <w:bCs/>
        <w:sz w:val="22"/>
        <w:szCs w:val="22"/>
      </w:rPr>
      <w:t>zn.</w:t>
    </w:r>
    <w:r w:rsidR="00572A5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05D3AFF1C6D498B999A589329C0DC8E"/>
        </w:placeholder>
        <w:text/>
      </w:sdtPr>
      <w:sdtEndPr/>
      <w:sdtContent>
        <w:r w:rsidR="00EF6760" w:rsidRPr="00EF6760">
          <w:rPr>
            <w:rFonts w:asciiTheme="minorHAnsi" w:hAnsiTheme="minorHAnsi" w:cstheme="minorHAnsi"/>
            <w:sz w:val="22"/>
            <w:szCs w:val="22"/>
          </w:rPr>
          <w:t>USKVBL/7515/2023/POD</w:t>
        </w:r>
        <w:r w:rsidR="00EF676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D37C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05D3AFF1C6D498B999A589329C0DC8E"/>
        </w:placeholder>
        <w:text/>
      </w:sdtPr>
      <w:sdtEndPr/>
      <w:sdtContent>
        <w:r w:rsidR="00123A31">
          <w:rPr>
            <w:rFonts w:asciiTheme="minorHAnsi" w:hAnsiTheme="minorHAnsi" w:cstheme="minorHAnsi"/>
            <w:bCs/>
            <w:sz w:val="22"/>
            <w:szCs w:val="22"/>
          </w:rPr>
          <w:t>USKVBL/12528</w:t>
        </w:r>
        <w:r w:rsidR="00EF6760" w:rsidRPr="00EF6760">
          <w:rPr>
            <w:rFonts w:asciiTheme="minorHAnsi" w:hAnsiTheme="minorHAnsi" w:cstheme="minorHAnsi"/>
            <w:bCs/>
            <w:sz w:val="22"/>
            <w:szCs w:val="22"/>
          </w:rPr>
          <w:t>/2023/REG-Gro</w:t>
        </w:r>
      </w:sdtContent>
    </w:sdt>
    <w:r w:rsidRPr="003D37C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42E9960F9824B7B9FC0E13521E88265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23A31">
          <w:rPr>
            <w:rFonts w:asciiTheme="minorHAnsi" w:hAnsiTheme="minorHAnsi" w:cstheme="minorHAnsi"/>
            <w:bCs/>
            <w:sz w:val="22"/>
            <w:szCs w:val="22"/>
          </w:rPr>
          <w:t>3.10.2023</w:t>
        </w:r>
      </w:sdtContent>
    </w:sdt>
    <w:r w:rsidRPr="003D37C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5DBB2664DA649F592C4F52F2A8F9A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F6760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3D37C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EA83A4320584DAD9B2CA05F977B1ECD"/>
        </w:placeholder>
        <w:text/>
      </w:sdtPr>
      <w:sdtEndPr/>
      <w:sdtContent>
        <w:r w:rsidR="00EF6760" w:rsidRPr="00EF6760">
          <w:rPr>
            <w:rFonts w:asciiTheme="minorHAnsi" w:hAnsiTheme="minorHAnsi" w:cstheme="minorHAnsi"/>
            <w:sz w:val="22"/>
            <w:szCs w:val="22"/>
          </w:rPr>
          <w:t>ROBORAN URI-VET tbl.</w:t>
        </w:r>
      </w:sdtContent>
    </w:sdt>
  </w:p>
  <w:p w:rsidR="00453AA4" w:rsidRPr="003D37C9" w:rsidRDefault="00453AA4" w:rsidP="003D37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DFD"/>
    <w:multiLevelType w:val="hybridMultilevel"/>
    <w:tmpl w:val="B2DA0AE8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449F59B7"/>
    <w:multiLevelType w:val="hybridMultilevel"/>
    <w:tmpl w:val="2984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E5E5C"/>
    <w:multiLevelType w:val="hybridMultilevel"/>
    <w:tmpl w:val="4E52F8C6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E"/>
    <w:rsid w:val="00111E74"/>
    <w:rsid w:val="00123A31"/>
    <w:rsid w:val="001854D5"/>
    <w:rsid w:val="001D1072"/>
    <w:rsid w:val="001E1804"/>
    <w:rsid w:val="00231BB6"/>
    <w:rsid w:val="00245F77"/>
    <w:rsid w:val="00247621"/>
    <w:rsid w:val="002A58AE"/>
    <w:rsid w:val="002B491B"/>
    <w:rsid w:val="002C07D6"/>
    <w:rsid w:val="00317D88"/>
    <w:rsid w:val="003D37C9"/>
    <w:rsid w:val="003E41FC"/>
    <w:rsid w:val="003E4FA2"/>
    <w:rsid w:val="00411838"/>
    <w:rsid w:val="0041636A"/>
    <w:rsid w:val="00453AA4"/>
    <w:rsid w:val="004C0DB9"/>
    <w:rsid w:val="004F4122"/>
    <w:rsid w:val="00565D50"/>
    <w:rsid w:val="00572A58"/>
    <w:rsid w:val="00580467"/>
    <w:rsid w:val="006A534E"/>
    <w:rsid w:val="007962DD"/>
    <w:rsid w:val="007B5884"/>
    <w:rsid w:val="00863350"/>
    <w:rsid w:val="00885109"/>
    <w:rsid w:val="008C0E33"/>
    <w:rsid w:val="008D0B97"/>
    <w:rsid w:val="008E147D"/>
    <w:rsid w:val="00926EDF"/>
    <w:rsid w:val="00953706"/>
    <w:rsid w:val="009701A6"/>
    <w:rsid w:val="00973814"/>
    <w:rsid w:val="00B87AC5"/>
    <w:rsid w:val="00B94013"/>
    <w:rsid w:val="00C21EAF"/>
    <w:rsid w:val="00C57CE7"/>
    <w:rsid w:val="00CA2BB3"/>
    <w:rsid w:val="00CB1377"/>
    <w:rsid w:val="00CC2106"/>
    <w:rsid w:val="00D717ED"/>
    <w:rsid w:val="00DB541A"/>
    <w:rsid w:val="00E06ED0"/>
    <w:rsid w:val="00E25AE7"/>
    <w:rsid w:val="00ED2AFA"/>
    <w:rsid w:val="00EE4D1F"/>
    <w:rsid w:val="00EF6760"/>
    <w:rsid w:val="00F12414"/>
    <w:rsid w:val="00FB369E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C028136-A5E4-49EA-B8E6-821B8FA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58A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7B58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B5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3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AA4"/>
    <w:rPr>
      <w:rFonts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53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AA4"/>
    <w:rPr>
      <w:rFonts w:hAnsi="Times New Roman"/>
      <w:sz w:val="20"/>
      <w:szCs w:val="20"/>
    </w:rPr>
  </w:style>
  <w:style w:type="character" w:styleId="Zstupntext">
    <w:name w:val="Placeholder Text"/>
    <w:rsid w:val="00453AA4"/>
    <w:rPr>
      <w:color w:val="808080"/>
    </w:rPr>
  </w:style>
  <w:style w:type="character" w:customStyle="1" w:styleId="Styl2">
    <w:name w:val="Styl2"/>
    <w:basedOn w:val="Standardnpsmoodstavce"/>
    <w:uiPriority w:val="1"/>
    <w:rsid w:val="00453AA4"/>
    <w:rPr>
      <w:b/>
      <w:bCs w:val="0"/>
    </w:rPr>
  </w:style>
  <w:style w:type="character" w:styleId="Siln">
    <w:name w:val="Strong"/>
    <w:basedOn w:val="Standardnpsmoodstavce"/>
    <w:uiPriority w:val="22"/>
    <w:qFormat/>
    <w:rsid w:val="00453AA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BCA8A3DE643FD99D3B414B810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C780D-19BC-4078-8295-564CC029CC2F}"/>
      </w:docPartPr>
      <w:docPartBody>
        <w:p w:rsidR="006C5463" w:rsidRDefault="00AC3CF5" w:rsidP="00AC3CF5">
          <w:pPr>
            <w:pStyle w:val="68ABCA8A3DE643FD99D3B414B810920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5D3AFF1C6D498B999A589329C0D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E2CC-0E00-43DA-9BAD-711DF3466FF9}"/>
      </w:docPartPr>
      <w:docPartBody>
        <w:p w:rsidR="006C5463" w:rsidRDefault="00AC3CF5" w:rsidP="00AC3CF5">
          <w:pPr>
            <w:pStyle w:val="505D3AFF1C6D498B999A589329C0DC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2E9960F9824B7B9FC0E13521E88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E6833-BD58-4C75-B4BA-C11B061B3694}"/>
      </w:docPartPr>
      <w:docPartBody>
        <w:p w:rsidR="006C5463" w:rsidRDefault="00AC3CF5" w:rsidP="00AC3CF5">
          <w:pPr>
            <w:pStyle w:val="042E9960F9824B7B9FC0E13521E882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DBB2664DA649F592C4F52F2A8F9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0338F-6A50-4E04-9A9C-BE554CAC53D4}"/>
      </w:docPartPr>
      <w:docPartBody>
        <w:p w:rsidR="006C5463" w:rsidRDefault="00AC3CF5" w:rsidP="00AC3CF5">
          <w:pPr>
            <w:pStyle w:val="55DBB2664DA649F592C4F52F2A8F9AB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A83A4320584DAD9B2CA05F977B1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CD446-AA31-40DE-A4D3-A931CCE4D539}"/>
      </w:docPartPr>
      <w:docPartBody>
        <w:p w:rsidR="006C5463" w:rsidRDefault="00AC3CF5" w:rsidP="00AC3CF5">
          <w:pPr>
            <w:pStyle w:val="8EA83A4320584DAD9B2CA05F977B1E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C2"/>
    <w:rsid w:val="00064068"/>
    <w:rsid w:val="001B2B04"/>
    <w:rsid w:val="0022062B"/>
    <w:rsid w:val="00224D93"/>
    <w:rsid w:val="002C41BC"/>
    <w:rsid w:val="00482554"/>
    <w:rsid w:val="006376C2"/>
    <w:rsid w:val="006C5463"/>
    <w:rsid w:val="00A4561F"/>
    <w:rsid w:val="00AC3CF5"/>
    <w:rsid w:val="00B70212"/>
    <w:rsid w:val="00BB20C8"/>
    <w:rsid w:val="00C54738"/>
    <w:rsid w:val="00CD057A"/>
    <w:rsid w:val="00CE4D10"/>
    <w:rsid w:val="00FA43D9"/>
    <w:rsid w:val="00FB032D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3CF5"/>
    <w:rPr>
      <w:color w:val="808080"/>
    </w:rPr>
  </w:style>
  <w:style w:type="paragraph" w:customStyle="1" w:styleId="C61D4626BC9F44E58A07A8013CAE0D1F">
    <w:name w:val="C61D4626BC9F44E58A07A8013CAE0D1F"/>
    <w:rsid w:val="006376C2"/>
  </w:style>
  <w:style w:type="paragraph" w:customStyle="1" w:styleId="E755D14B5CAD455BBE01C354BEC9D3FD">
    <w:name w:val="E755D14B5CAD455BBE01C354BEC9D3FD"/>
    <w:rsid w:val="006376C2"/>
  </w:style>
  <w:style w:type="paragraph" w:customStyle="1" w:styleId="80647843D74543A28E01FBC608539569">
    <w:name w:val="80647843D74543A28E01FBC608539569"/>
    <w:rsid w:val="006376C2"/>
  </w:style>
  <w:style w:type="paragraph" w:customStyle="1" w:styleId="9490823340DC473FB89FEC4E87B495D3">
    <w:name w:val="9490823340DC473FB89FEC4E87B495D3"/>
    <w:rsid w:val="006376C2"/>
  </w:style>
  <w:style w:type="paragraph" w:customStyle="1" w:styleId="68ABCA8A3DE643FD99D3B414B8109205">
    <w:name w:val="68ABCA8A3DE643FD99D3B414B8109205"/>
    <w:rsid w:val="00AC3CF5"/>
    <w:rPr>
      <w:lang w:eastAsia="ja-JP"/>
    </w:rPr>
  </w:style>
  <w:style w:type="paragraph" w:customStyle="1" w:styleId="505D3AFF1C6D498B999A589329C0DC8E">
    <w:name w:val="505D3AFF1C6D498B999A589329C0DC8E"/>
    <w:rsid w:val="00AC3CF5"/>
    <w:rPr>
      <w:lang w:eastAsia="ja-JP"/>
    </w:rPr>
  </w:style>
  <w:style w:type="paragraph" w:customStyle="1" w:styleId="042E9960F9824B7B9FC0E13521E88265">
    <w:name w:val="042E9960F9824B7B9FC0E13521E88265"/>
    <w:rsid w:val="00AC3CF5"/>
    <w:rPr>
      <w:lang w:eastAsia="ja-JP"/>
    </w:rPr>
  </w:style>
  <w:style w:type="paragraph" w:customStyle="1" w:styleId="55DBB2664DA649F592C4F52F2A8F9ABA">
    <w:name w:val="55DBB2664DA649F592C4F52F2A8F9ABA"/>
    <w:rsid w:val="00AC3CF5"/>
    <w:rPr>
      <w:lang w:eastAsia="ja-JP"/>
    </w:rPr>
  </w:style>
  <w:style w:type="paragraph" w:customStyle="1" w:styleId="8EA83A4320584DAD9B2CA05F977B1ECD">
    <w:name w:val="8EA83A4320584DAD9B2CA05F977B1ECD"/>
    <w:rsid w:val="00AC3CF5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2</cp:revision>
  <cp:lastPrinted>2023-10-03T12:36:00Z</cp:lastPrinted>
  <dcterms:created xsi:type="dcterms:W3CDTF">2023-10-03T12:37:00Z</dcterms:created>
  <dcterms:modified xsi:type="dcterms:W3CDTF">2023-10-03T12:37:00Z</dcterms:modified>
</cp:coreProperties>
</file>