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2C248" w14:textId="77777777" w:rsidR="00A72E70" w:rsidRPr="00B637B3" w:rsidRDefault="00A72E70" w:rsidP="00D40AEE">
      <w:pPr>
        <w:spacing w:after="0"/>
        <w:rPr>
          <w:b/>
          <w:i/>
        </w:rPr>
      </w:pPr>
      <w:bookmarkStart w:id="0" w:name="_GoBack"/>
      <w:r w:rsidRPr="00B637B3">
        <w:rPr>
          <w:b/>
          <w:i/>
        </w:rPr>
        <w:t>ETIKETA</w:t>
      </w:r>
    </w:p>
    <w:p w14:paraId="376FAE83" w14:textId="77777777" w:rsidR="0043657E" w:rsidRPr="00B637B3" w:rsidRDefault="0043657E" w:rsidP="00D40AEE">
      <w:pPr>
        <w:spacing w:after="0"/>
        <w:rPr>
          <w:b/>
        </w:rPr>
      </w:pPr>
    </w:p>
    <w:p w14:paraId="3623E618" w14:textId="77777777" w:rsidR="00D01241" w:rsidRPr="00B637B3" w:rsidRDefault="00FC5960" w:rsidP="00D40AEE">
      <w:pPr>
        <w:spacing w:after="0"/>
        <w:rPr>
          <w:b/>
        </w:rPr>
      </w:pPr>
      <w:r w:rsidRPr="00B637B3">
        <w:rPr>
          <w:b/>
          <w:bCs/>
        </w:rPr>
        <w:t>ALAVIS Oční kapky Premium</w:t>
      </w:r>
      <w:r w:rsidR="0021781F" w:rsidRPr="00B637B3">
        <w:rPr>
          <w:b/>
        </w:rPr>
        <w:t xml:space="preserve"> </w:t>
      </w:r>
    </w:p>
    <w:p w14:paraId="6CA40890" w14:textId="1F5FB809" w:rsidR="00DC30FD" w:rsidRPr="00B637B3" w:rsidRDefault="00257E11" w:rsidP="00D40AEE">
      <w:pPr>
        <w:spacing w:after="0"/>
      </w:pPr>
      <w:r w:rsidRPr="00B637B3">
        <w:t>–</w:t>
      </w:r>
      <w:r w:rsidR="00CE152E" w:rsidRPr="00B637B3">
        <w:t xml:space="preserve"> </w:t>
      </w:r>
      <w:r w:rsidR="00DC30FD" w:rsidRPr="00B637B3">
        <w:t>roztok pro výplach očí a okolí</w:t>
      </w:r>
    </w:p>
    <w:p w14:paraId="15994BE4" w14:textId="77777777" w:rsidR="0043657E" w:rsidRPr="00B637B3" w:rsidRDefault="0043657E" w:rsidP="00D40AEE">
      <w:pPr>
        <w:spacing w:after="0"/>
      </w:pPr>
    </w:p>
    <w:p w14:paraId="766C105B" w14:textId="032C3646" w:rsidR="00A72E70" w:rsidRPr="00B637B3" w:rsidRDefault="00DC4DFD" w:rsidP="00D40AEE">
      <w:pPr>
        <w:spacing w:after="0"/>
      </w:pPr>
      <w:r w:rsidRPr="00B637B3">
        <w:t>Veterinární p</w:t>
      </w:r>
      <w:r w:rsidR="00C424B7" w:rsidRPr="00B637B3">
        <w:t>řípravek</w:t>
      </w:r>
      <w:r w:rsidR="00A72E70" w:rsidRPr="00B637B3">
        <w:t xml:space="preserve"> pro vyplachování a čištění svědivých </w:t>
      </w:r>
      <w:r w:rsidR="00DC30FD" w:rsidRPr="00B637B3">
        <w:t>a podrážděných očí</w:t>
      </w:r>
      <w:r w:rsidR="002F5413" w:rsidRPr="00B637B3">
        <w:t>, očního okolí a o</w:t>
      </w:r>
      <w:r w:rsidR="00C424B7" w:rsidRPr="00B637B3">
        <w:t xml:space="preserve">čních </w:t>
      </w:r>
      <w:r w:rsidR="005A1FC4" w:rsidRPr="00B637B3">
        <w:t xml:space="preserve">povrchových </w:t>
      </w:r>
      <w:r w:rsidR="00C424B7" w:rsidRPr="00B637B3">
        <w:t>ran s extraktem z</w:t>
      </w:r>
      <w:r w:rsidR="0021781F" w:rsidRPr="00B637B3">
        <w:t> Aloe Vera</w:t>
      </w:r>
      <w:r w:rsidR="00C424B7" w:rsidRPr="00B637B3">
        <w:t>.</w:t>
      </w:r>
    </w:p>
    <w:p w14:paraId="0B1259DE" w14:textId="77777777" w:rsidR="0043657E" w:rsidRPr="00B637B3" w:rsidRDefault="0043657E" w:rsidP="00D40AEE">
      <w:pPr>
        <w:spacing w:after="0"/>
      </w:pPr>
    </w:p>
    <w:p w14:paraId="2ABC6FAA" w14:textId="60E1BB2F" w:rsidR="00C424B7" w:rsidRPr="00B637B3" w:rsidRDefault="00FC5960" w:rsidP="00D40AEE">
      <w:pPr>
        <w:spacing w:after="0"/>
      </w:pPr>
      <w:r w:rsidRPr="00B637B3">
        <w:t xml:space="preserve">ALAVIS Oční kapky Premium </w:t>
      </w:r>
      <w:r w:rsidR="00A72BDA" w:rsidRPr="00B637B3">
        <w:t>je</w:t>
      </w:r>
      <w:r w:rsidR="00A72E70" w:rsidRPr="00B637B3">
        <w:t xml:space="preserve"> super</w:t>
      </w:r>
      <w:r w:rsidR="00DC30FD" w:rsidRPr="00B637B3">
        <w:t xml:space="preserve">oxidovaný, pH neutrální roztok </w:t>
      </w:r>
      <w:r w:rsidR="00A72E70" w:rsidRPr="00B637B3">
        <w:t>s extraktem z</w:t>
      </w:r>
      <w:r w:rsidR="0021781F" w:rsidRPr="00B637B3">
        <w:t> Aloe Vera</w:t>
      </w:r>
      <w:r w:rsidR="00A72E70" w:rsidRPr="00B637B3">
        <w:t>. Slouží k</w:t>
      </w:r>
      <w:r w:rsidR="00140E91" w:rsidRPr="00B637B3">
        <w:t> výplachu</w:t>
      </w:r>
      <w:r w:rsidR="00C424B7" w:rsidRPr="00B637B3">
        <w:t xml:space="preserve"> svědivých a podrážděných očí</w:t>
      </w:r>
      <w:r w:rsidR="002F5413" w:rsidRPr="00B637B3">
        <w:t xml:space="preserve"> a </w:t>
      </w:r>
      <w:r w:rsidR="00140E91" w:rsidRPr="00B637B3">
        <w:t xml:space="preserve">k čištění </w:t>
      </w:r>
      <w:r w:rsidR="002F5413" w:rsidRPr="00B637B3">
        <w:t>očního okolí</w:t>
      </w:r>
      <w:r w:rsidR="00140E91" w:rsidRPr="00B637B3">
        <w:t xml:space="preserve"> od nečistot</w:t>
      </w:r>
      <w:r w:rsidR="00C424B7" w:rsidRPr="00B637B3">
        <w:t xml:space="preserve"> a prachu. Snižuje mikrobiální zátěž v místě aplikace</w:t>
      </w:r>
      <w:r w:rsidR="0043657E" w:rsidRPr="00B637B3">
        <w:t>, takže je vhodný i při zánětech oční bulvy a okolí.</w:t>
      </w:r>
      <w:r w:rsidR="00DC30FD" w:rsidRPr="00B637B3">
        <w:t xml:space="preserve"> Potlačuje projevy tzv. „suchého oka“.</w:t>
      </w:r>
    </w:p>
    <w:p w14:paraId="1A14A94C" w14:textId="58538EC0" w:rsidR="00C424B7" w:rsidRPr="00B637B3" w:rsidRDefault="00C424B7" w:rsidP="00D40AEE">
      <w:pPr>
        <w:spacing w:after="0"/>
      </w:pPr>
      <w:r w:rsidRPr="00B637B3">
        <w:t>Extrakt z</w:t>
      </w:r>
      <w:r w:rsidR="0021781F" w:rsidRPr="00B637B3">
        <w:t> Aloe Vera</w:t>
      </w:r>
      <w:r w:rsidRPr="00B637B3">
        <w:t xml:space="preserve"> zklidňuje podrážděné oči</w:t>
      </w:r>
      <w:r w:rsidR="0021781F" w:rsidRPr="00B637B3">
        <w:t xml:space="preserve">. </w:t>
      </w:r>
      <w:r w:rsidRPr="00B637B3">
        <w:t>Přípravek je bezpečný pro použití u všech druhů zvířat. Aplikace je bezbolestná, neštípe a nedráždí. Neobsahuje alkohol, steroidy ani antibiotika</w:t>
      </w:r>
      <w:r w:rsidR="002F5413" w:rsidRPr="00B637B3">
        <w:t>.</w:t>
      </w:r>
    </w:p>
    <w:p w14:paraId="72A8CB2C" w14:textId="77777777" w:rsidR="0043657E" w:rsidRPr="00B637B3" w:rsidRDefault="0043657E" w:rsidP="00D40AEE">
      <w:pPr>
        <w:spacing w:after="0"/>
      </w:pPr>
    </w:p>
    <w:p w14:paraId="0B5C9099" w14:textId="13A471E8" w:rsidR="000334F9" w:rsidRPr="00B637B3" w:rsidRDefault="000334F9" w:rsidP="00D40AEE">
      <w:pPr>
        <w:spacing w:after="0"/>
        <w:rPr>
          <w:b/>
        </w:rPr>
      </w:pPr>
      <w:r w:rsidRPr="00B637B3">
        <w:rPr>
          <w:b/>
        </w:rPr>
        <w:t>Doporučujeme</w:t>
      </w:r>
      <w:r w:rsidR="00BC2476" w:rsidRPr="00B637B3">
        <w:rPr>
          <w:b/>
        </w:rPr>
        <w:t xml:space="preserve"> aplikovat</w:t>
      </w:r>
      <w:r w:rsidRPr="00B637B3">
        <w:rPr>
          <w:b/>
        </w:rPr>
        <w:t>:</w:t>
      </w:r>
    </w:p>
    <w:p w14:paraId="4A79C68A" w14:textId="099DBFA1" w:rsidR="000334F9" w:rsidRPr="00B637B3" w:rsidRDefault="0043657E" w:rsidP="00D40AEE">
      <w:pPr>
        <w:pStyle w:val="Odstavecseseznamem"/>
        <w:numPr>
          <w:ilvl w:val="0"/>
          <w:numId w:val="1"/>
        </w:numPr>
        <w:spacing w:after="0"/>
      </w:pPr>
      <w:r w:rsidRPr="00B637B3">
        <w:t xml:space="preserve">pro </w:t>
      </w:r>
      <w:r w:rsidR="00331850" w:rsidRPr="00B637B3">
        <w:t>výplach oka a očního okolí</w:t>
      </w:r>
    </w:p>
    <w:p w14:paraId="0E09028B" w14:textId="43FA4F7C" w:rsidR="000334F9" w:rsidRPr="00B637B3" w:rsidRDefault="0043657E" w:rsidP="00D40AEE">
      <w:pPr>
        <w:pStyle w:val="Odstavecseseznamem"/>
        <w:numPr>
          <w:ilvl w:val="0"/>
          <w:numId w:val="1"/>
        </w:numPr>
        <w:spacing w:after="0"/>
      </w:pPr>
      <w:r w:rsidRPr="00B637B3">
        <w:t xml:space="preserve">pro </w:t>
      </w:r>
      <w:r w:rsidR="00331850" w:rsidRPr="00B637B3">
        <w:t>oplach oč</w:t>
      </w:r>
      <w:r w:rsidR="00E1109D" w:rsidRPr="00B637B3">
        <w:t>í při poranění</w:t>
      </w:r>
    </w:p>
    <w:p w14:paraId="7FDBF5FE" w14:textId="3D997275" w:rsidR="0043657E" w:rsidRPr="00B637B3" w:rsidRDefault="00331850" w:rsidP="00D40AEE">
      <w:pPr>
        <w:pStyle w:val="Odstavecseseznamem"/>
        <w:numPr>
          <w:ilvl w:val="0"/>
          <w:numId w:val="1"/>
        </w:numPr>
        <w:spacing w:after="0"/>
      </w:pPr>
      <w:r w:rsidRPr="00B637B3">
        <w:t xml:space="preserve">jako čistící roztok </w:t>
      </w:r>
      <w:r w:rsidR="00C0070F" w:rsidRPr="00B637B3">
        <w:t>oka a očního okolí</w:t>
      </w:r>
    </w:p>
    <w:p w14:paraId="7C9B408A" w14:textId="49940322" w:rsidR="0043657E" w:rsidRPr="00B637B3" w:rsidRDefault="00C0070F" w:rsidP="00D40AEE">
      <w:pPr>
        <w:pStyle w:val="Odstavecseseznamem"/>
        <w:numPr>
          <w:ilvl w:val="0"/>
          <w:numId w:val="1"/>
        </w:numPr>
        <w:spacing w:after="0"/>
      </w:pPr>
      <w:r w:rsidRPr="00B637B3">
        <w:t>při slzení oka</w:t>
      </w:r>
    </w:p>
    <w:p w14:paraId="65A16F90" w14:textId="746535BF" w:rsidR="0043657E" w:rsidRPr="00B637B3" w:rsidRDefault="0043657E" w:rsidP="00D40AEE">
      <w:pPr>
        <w:pStyle w:val="Odstavecseseznamem"/>
        <w:numPr>
          <w:ilvl w:val="0"/>
          <w:numId w:val="1"/>
        </w:numPr>
        <w:spacing w:after="0"/>
      </w:pPr>
      <w:r w:rsidRPr="00B637B3">
        <w:t xml:space="preserve">jako doplněk </w:t>
      </w:r>
      <w:r w:rsidR="009802AC" w:rsidRPr="00B637B3">
        <w:t xml:space="preserve">při léčbě </w:t>
      </w:r>
      <w:r w:rsidRPr="00B637B3">
        <w:t>očních onemocnění, při zánětech či po operacích</w:t>
      </w:r>
    </w:p>
    <w:p w14:paraId="5C43F3DA" w14:textId="2D40ED9A" w:rsidR="00336335" w:rsidRPr="00B637B3" w:rsidRDefault="00331850" w:rsidP="00D40AEE">
      <w:pPr>
        <w:pStyle w:val="xmsolistparagraph"/>
        <w:numPr>
          <w:ilvl w:val="0"/>
          <w:numId w:val="1"/>
        </w:numPr>
        <w:spacing w:after="0"/>
        <w:rPr>
          <w:rFonts w:eastAsia="Times New Roman"/>
        </w:rPr>
      </w:pPr>
      <w:r w:rsidRPr="00B637B3">
        <w:t xml:space="preserve"> </w:t>
      </w:r>
      <w:r w:rsidR="00336335" w:rsidRPr="00B637B3">
        <w:rPr>
          <w:rFonts w:eastAsia="Times New Roman"/>
        </w:rPr>
        <w:t xml:space="preserve">jako podpora hojení po operacích </w:t>
      </w:r>
      <w:r w:rsidR="00CB4FA1" w:rsidRPr="00B637B3">
        <w:rPr>
          <w:rFonts w:eastAsia="Times New Roman"/>
        </w:rPr>
        <w:t xml:space="preserve">a po poranění </w:t>
      </w:r>
      <w:r w:rsidR="00336335" w:rsidRPr="00B637B3">
        <w:rPr>
          <w:rFonts w:eastAsia="Times New Roman"/>
        </w:rPr>
        <w:t>očí</w:t>
      </w:r>
    </w:p>
    <w:p w14:paraId="35EED51A" w14:textId="3260765D" w:rsidR="00336335" w:rsidRPr="00B637B3" w:rsidRDefault="00336335" w:rsidP="00D40AEE">
      <w:pPr>
        <w:pStyle w:val="Odstavecseseznamem"/>
        <w:numPr>
          <w:ilvl w:val="0"/>
          <w:numId w:val="1"/>
        </w:numPr>
        <w:spacing w:after="0"/>
      </w:pPr>
      <w:r w:rsidRPr="00B637B3">
        <w:rPr>
          <w:rFonts w:eastAsia="Times New Roman"/>
        </w:rPr>
        <w:t xml:space="preserve">u </w:t>
      </w:r>
      <w:r w:rsidR="00CB4FA1" w:rsidRPr="00B637B3">
        <w:rPr>
          <w:rFonts w:eastAsia="Times New Roman"/>
        </w:rPr>
        <w:t>zvířat</w:t>
      </w:r>
      <w:r w:rsidRPr="00B637B3">
        <w:rPr>
          <w:rFonts w:eastAsia="Times New Roman"/>
        </w:rPr>
        <w:t xml:space="preserve"> s alergií na pyl pro výplach očí po procházce na odplavení alergenů</w:t>
      </w:r>
    </w:p>
    <w:p w14:paraId="2672174B" w14:textId="77777777" w:rsidR="00336335" w:rsidRPr="00B637B3" w:rsidRDefault="00336335" w:rsidP="00D40AEE">
      <w:pPr>
        <w:pStyle w:val="Odstavecseseznamem"/>
        <w:numPr>
          <w:ilvl w:val="0"/>
          <w:numId w:val="1"/>
        </w:numPr>
        <w:spacing w:after="0"/>
      </w:pPr>
      <w:r w:rsidRPr="00B637B3">
        <w:rPr>
          <w:rFonts w:eastAsia="Times New Roman"/>
        </w:rPr>
        <w:t>pro všechny věkové kategorie</w:t>
      </w:r>
    </w:p>
    <w:p w14:paraId="25AF889A" w14:textId="01F471B7" w:rsidR="002F5413" w:rsidRPr="00B637B3" w:rsidRDefault="002F5413" w:rsidP="00D40AEE">
      <w:pPr>
        <w:spacing w:after="0"/>
      </w:pPr>
    </w:p>
    <w:p w14:paraId="5A183411" w14:textId="77777777" w:rsidR="00090BF1" w:rsidRPr="00B637B3" w:rsidRDefault="000D1F9C" w:rsidP="00D40AEE">
      <w:pPr>
        <w:spacing w:after="0"/>
        <w:rPr>
          <w:b/>
        </w:rPr>
      </w:pPr>
      <w:r w:rsidRPr="00B637B3">
        <w:rPr>
          <w:b/>
        </w:rPr>
        <w:t>Složení</w:t>
      </w:r>
      <w:r w:rsidR="00331850" w:rsidRPr="00B637B3">
        <w:rPr>
          <w:b/>
        </w:rPr>
        <w:t xml:space="preserve">: </w:t>
      </w:r>
      <w:r w:rsidR="00090BF1" w:rsidRPr="00B637B3">
        <w:rPr>
          <w:b/>
        </w:rPr>
        <w:t xml:space="preserve"> </w:t>
      </w:r>
    </w:p>
    <w:p w14:paraId="6D924BE3" w14:textId="77777777" w:rsidR="005039AD" w:rsidRPr="00B637B3" w:rsidRDefault="005039AD" w:rsidP="00D40AEE">
      <w:pPr>
        <w:spacing w:after="0"/>
      </w:pPr>
      <w:r w:rsidRPr="00B637B3">
        <w:t>Superoxidovaný roztok</w:t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="00C20543" w:rsidRPr="00B637B3">
        <w:t xml:space="preserve">95 </w:t>
      </w:r>
      <w:r w:rsidRPr="00B637B3">
        <w:t>%</w:t>
      </w:r>
      <w:r w:rsidRPr="00B637B3">
        <w:br/>
      </w:r>
      <w:r w:rsidR="00C20543" w:rsidRPr="00B637B3">
        <w:t>extrakt Aloe Vera</w:t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="00C20543" w:rsidRPr="00B637B3">
        <w:tab/>
        <w:t xml:space="preserve">5 </w:t>
      </w:r>
      <w:r w:rsidRPr="00B637B3">
        <w:t>%</w:t>
      </w:r>
    </w:p>
    <w:p w14:paraId="18D15F59" w14:textId="77777777" w:rsidR="00093A7C" w:rsidRPr="00B637B3" w:rsidRDefault="00093A7C" w:rsidP="00D40AEE">
      <w:pPr>
        <w:spacing w:after="0"/>
        <w:rPr>
          <w:rFonts w:ascii="Calibri" w:hAnsi="Calibri"/>
          <w:b/>
        </w:rPr>
      </w:pPr>
    </w:p>
    <w:p w14:paraId="4787F1A6" w14:textId="7D81729F" w:rsidR="00090BF1" w:rsidRPr="00B637B3" w:rsidRDefault="00B272AE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Způsob</w:t>
      </w:r>
      <w:r w:rsidR="00090BF1" w:rsidRPr="00B637B3">
        <w:rPr>
          <w:rFonts w:ascii="Calibri" w:hAnsi="Calibri"/>
          <w:b/>
        </w:rPr>
        <w:t xml:space="preserve"> použití</w:t>
      </w:r>
      <w:r w:rsidR="00090BF1" w:rsidRPr="00B637B3">
        <w:rPr>
          <w:rFonts w:ascii="Calibri" w:hAnsi="Calibri"/>
        </w:rPr>
        <w:t xml:space="preserve">: </w:t>
      </w:r>
    </w:p>
    <w:p w14:paraId="454E4220" w14:textId="005A1F88" w:rsidR="00090BF1" w:rsidRPr="00B637B3" w:rsidRDefault="00093A7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</w:rPr>
        <w:t>Veterinární p</w:t>
      </w:r>
      <w:r w:rsidR="00090BF1" w:rsidRPr="00B637B3">
        <w:rPr>
          <w:rFonts w:ascii="Calibri" w:hAnsi="Calibri"/>
        </w:rPr>
        <w:t xml:space="preserve">řípravek </w:t>
      </w:r>
      <w:r w:rsidRPr="00B637B3">
        <w:t xml:space="preserve">ALAVIS Oční kapky Premium </w:t>
      </w:r>
      <w:r w:rsidR="00090BF1" w:rsidRPr="00B637B3">
        <w:rPr>
          <w:rFonts w:ascii="Calibri" w:hAnsi="Calibri"/>
        </w:rPr>
        <w:t>aplikujte jako neředěný roztok.</w:t>
      </w:r>
    </w:p>
    <w:p w14:paraId="664B90C7" w14:textId="20902FA5" w:rsidR="00090BF1" w:rsidRPr="00B637B3" w:rsidRDefault="00090BF1" w:rsidP="00D40AEE">
      <w:pPr>
        <w:spacing w:after="0"/>
        <w:rPr>
          <w:rFonts w:ascii="Calibri" w:hAnsi="Calibri"/>
        </w:rPr>
      </w:pPr>
      <w:r w:rsidRPr="00B637B3">
        <w:t xml:space="preserve">Roztok můžete používat dle potřeby. Aplikujte </w:t>
      </w:r>
      <w:r w:rsidRPr="00B637B3">
        <w:rPr>
          <w:b/>
          <w:bCs/>
        </w:rPr>
        <w:t>vždy 1-2 kapky do každého oka 3-4krát denně</w:t>
      </w:r>
      <w:r w:rsidRPr="00B637B3">
        <w:t>. Pro</w:t>
      </w:r>
      <w:r w:rsidR="008E6BC7" w:rsidRPr="00B637B3">
        <w:t> </w:t>
      </w:r>
      <w:r w:rsidRPr="00B637B3">
        <w:t xml:space="preserve">důkladnější vyčištění </w:t>
      </w:r>
      <w:r w:rsidR="00093A7C" w:rsidRPr="00B637B3">
        <w:t xml:space="preserve">očního okolí </w:t>
      </w:r>
      <w:r w:rsidRPr="00B637B3">
        <w:t>navl</w:t>
      </w:r>
      <w:r w:rsidR="003957C7" w:rsidRPr="00B637B3">
        <w:t>hčete přípravkem vat</w:t>
      </w:r>
      <w:r w:rsidR="00093A7C" w:rsidRPr="00B637B3">
        <w:t>ový tamponek</w:t>
      </w:r>
      <w:r w:rsidR="003957C7" w:rsidRPr="00B637B3">
        <w:t xml:space="preserve"> </w:t>
      </w:r>
      <w:r w:rsidR="00093A7C" w:rsidRPr="00B637B3">
        <w:t>či</w:t>
      </w:r>
      <w:r w:rsidR="003957C7" w:rsidRPr="00B637B3">
        <w:t xml:space="preserve"> </w:t>
      </w:r>
      <w:r w:rsidR="00C0070F" w:rsidRPr="00B637B3">
        <w:t>gázu</w:t>
      </w:r>
      <w:r w:rsidRPr="00B637B3">
        <w:t xml:space="preserve"> a místo vyčistěte.</w:t>
      </w:r>
      <w:r w:rsidR="00C0070F" w:rsidRPr="00B637B3">
        <w:t xml:space="preserve"> Roztok není třeba oplachovat.</w:t>
      </w:r>
      <w:r w:rsidR="00140E91" w:rsidRPr="00B637B3">
        <w:t xml:space="preserve"> Pro výplach </w:t>
      </w:r>
      <w:r w:rsidR="00093A7C" w:rsidRPr="00B637B3">
        <w:t>je možné</w:t>
      </w:r>
      <w:r w:rsidR="00140E91" w:rsidRPr="00B637B3">
        <w:t xml:space="preserve"> použít větší množství objemu</w:t>
      </w:r>
      <w:r w:rsidR="00140E91" w:rsidRPr="00B637B3">
        <w:rPr>
          <w:rFonts w:ascii="Calibri" w:hAnsi="Calibri"/>
        </w:rPr>
        <w:t xml:space="preserve">. </w:t>
      </w:r>
    </w:p>
    <w:p w14:paraId="7CF14299" w14:textId="77777777" w:rsidR="00093A7C" w:rsidRPr="00B637B3" w:rsidRDefault="00093A7C" w:rsidP="00D40AEE">
      <w:pPr>
        <w:spacing w:after="0"/>
        <w:rPr>
          <w:rFonts w:ascii="Calibri" w:hAnsi="Calibri"/>
        </w:rPr>
      </w:pPr>
    </w:p>
    <w:p w14:paraId="7BFE033F" w14:textId="15E2A4F7" w:rsidR="00090BF1" w:rsidRPr="00B637B3" w:rsidRDefault="00BC2476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S</w:t>
      </w:r>
      <w:r w:rsidR="00090BF1" w:rsidRPr="00B637B3">
        <w:rPr>
          <w:rFonts w:ascii="Calibri" w:hAnsi="Calibri"/>
          <w:b/>
        </w:rPr>
        <w:t>kladování</w:t>
      </w:r>
      <w:r w:rsidR="00090BF1" w:rsidRPr="00B637B3">
        <w:rPr>
          <w:rFonts w:ascii="Calibri" w:hAnsi="Calibri"/>
        </w:rPr>
        <w:t xml:space="preserve">: </w:t>
      </w:r>
    </w:p>
    <w:p w14:paraId="5ACF89BC" w14:textId="02AA5737" w:rsidR="00090BF1" w:rsidRPr="00B637B3" w:rsidRDefault="00090BF1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B637B3">
          <w:rPr>
            <w:rFonts w:ascii="Calibri" w:hAnsi="Calibri"/>
          </w:rPr>
          <w:t>25 °C</w:t>
        </w:r>
      </w:smartTag>
      <w:r w:rsidRPr="00B637B3">
        <w:rPr>
          <w:rFonts w:ascii="Calibri" w:hAnsi="Calibri"/>
        </w:rPr>
        <w:t>. Dlouhodobě skladujte v původních obalech mimo</w:t>
      </w:r>
      <w:r w:rsidR="00741588" w:rsidRPr="00B637B3">
        <w:rPr>
          <w:rFonts w:ascii="Calibri" w:hAnsi="Calibri"/>
        </w:rPr>
        <w:t xml:space="preserve"> dohled a</w:t>
      </w:r>
      <w:r w:rsidRPr="00B637B3">
        <w:rPr>
          <w:rFonts w:ascii="Calibri" w:hAnsi="Calibri"/>
        </w:rPr>
        <w:t xml:space="preserve"> dosah dětí, v chl</w:t>
      </w:r>
      <w:r w:rsidR="00836F59" w:rsidRPr="00B637B3">
        <w:rPr>
          <w:rFonts w:ascii="Calibri" w:hAnsi="Calibri"/>
        </w:rPr>
        <w:t>adu a temnu.</w:t>
      </w:r>
      <w:r w:rsidRPr="00B637B3">
        <w:rPr>
          <w:rFonts w:ascii="Calibri" w:hAnsi="Calibri"/>
        </w:rPr>
        <w:t xml:space="preserve"> Krátkodobě (při používání) možno skladovat maximálně do teploty </w:t>
      </w:r>
      <w:smartTag w:uri="urn:schemas-microsoft-com:office:smarttags" w:element="metricconverter">
        <w:smartTagPr>
          <w:attr w:name="ProductID" w:val="30ﾰC"/>
        </w:smartTagPr>
        <w:r w:rsidRPr="00B637B3">
          <w:rPr>
            <w:rFonts w:ascii="Calibri" w:hAnsi="Calibri"/>
          </w:rPr>
          <w:t>30°C</w:t>
        </w:r>
      </w:smartTag>
      <w:r w:rsidRPr="00B637B3">
        <w:rPr>
          <w:rFonts w:ascii="Calibri" w:hAnsi="Calibri"/>
        </w:rPr>
        <w:t>. Neskladujte na slunci a v blízkosti zdrojů tepla. Chraňte před mrazem.</w:t>
      </w:r>
    </w:p>
    <w:p w14:paraId="3B6C00E4" w14:textId="77777777" w:rsidR="00BC2476" w:rsidRPr="00B637B3" w:rsidRDefault="00BC2476" w:rsidP="00D40AEE">
      <w:pPr>
        <w:spacing w:after="0"/>
        <w:rPr>
          <w:rFonts w:ascii="Calibri" w:hAnsi="Calibri"/>
          <w:b/>
        </w:rPr>
      </w:pPr>
    </w:p>
    <w:p w14:paraId="0CCBC8CD" w14:textId="32DF4BCF" w:rsidR="00090BF1" w:rsidRPr="00B637B3" w:rsidRDefault="00090BF1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Doba použitelnosti</w:t>
      </w:r>
      <w:r w:rsidRPr="00B637B3">
        <w:rPr>
          <w:rFonts w:ascii="Calibri" w:hAnsi="Calibri"/>
        </w:rPr>
        <w:t xml:space="preserve">: 12 měsíců, spotřebujte do 6 měsíců po prvním otevření balení. </w:t>
      </w:r>
    </w:p>
    <w:p w14:paraId="1580D38D" w14:textId="77777777" w:rsidR="00B852D9" w:rsidRPr="00B637B3" w:rsidRDefault="00B852D9" w:rsidP="00D40AEE">
      <w:pPr>
        <w:spacing w:after="0"/>
        <w:rPr>
          <w:b/>
        </w:rPr>
      </w:pPr>
    </w:p>
    <w:p w14:paraId="7DB2FBF7" w14:textId="46CAF601" w:rsidR="00DC4DFD" w:rsidRPr="00B637B3" w:rsidRDefault="00DC4DFD" w:rsidP="00D40AEE">
      <w:pPr>
        <w:spacing w:after="0"/>
      </w:pPr>
      <w:r w:rsidRPr="00B637B3">
        <w:rPr>
          <w:b/>
        </w:rPr>
        <w:t>60</w:t>
      </w:r>
      <w:r w:rsidR="009802AC" w:rsidRPr="00B637B3">
        <w:rPr>
          <w:b/>
        </w:rPr>
        <w:t xml:space="preserve"> </w:t>
      </w:r>
      <w:r w:rsidRPr="00B637B3">
        <w:rPr>
          <w:b/>
        </w:rPr>
        <w:t>ml</w:t>
      </w:r>
      <w:r w:rsidRPr="00B637B3">
        <w:t xml:space="preserve"> </w:t>
      </w:r>
    </w:p>
    <w:p w14:paraId="53EE79DF" w14:textId="77777777" w:rsidR="00B852D9" w:rsidRPr="00B637B3" w:rsidRDefault="00B852D9" w:rsidP="00D40AEE">
      <w:pPr>
        <w:spacing w:after="0"/>
        <w:rPr>
          <w:rFonts w:ascii="Calibri" w:hAnsi="Calibri"/>
          <w:b/>
        </w:rPr>
      </w:pPr>
    </w:p>
    <w:p w14:paraId="00E30CC2" w14:textId="25D76946" w:rsidR="00090BF1" w:rsidRPr="00B637B3" w:rsidRDefault="00090BF1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lastRenderedPageBreak/>
        <w:t>Upozornění</w:t>
      </w:r>
      <w:r w:rsidRPr="00B637B3">
        <w:rPr>
          <w:rFonts w:ascii="Calibri" w:hAnsi="Calibri"/>
        </w:rPr>
        <w:t xml:space="preserve">: </w:t>
      </w:r>
    </w:p>
    <w:p w14:paraId="216D2F5E" w14:textId="77777777" w:rsidR="00090BF1" w:rsidRPr="00B637B3" w:rsidRDefault="00090BF1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</w:rPr>
        <w:t>Přípravek by se neměl dostat do styku s kyselinami (riziko úniku malého množství plynného chloru).</w:t>
      </w:r>
    </w:p>
    <w:p w14:paraId="51174F10" w14:textId="77777777" w:rsidR="00741588" w:rsidRPr="00B637B3" w:rsidRDefault="00741588" w:rsidP="00D40AEE">
      <w:pPr>
        <w:spacing w:after="0"/>
        <w:rPr>
          <w:rFonts w:ascii="Calibri" w:hAnsi="Calibri"/>
          <w:b/>
        </w:rPr>
      </w:pPr>
    </w:p>
    <w:p w14:paraId="6F2ED858" w14:textId="77777777" w:rsidR="00BE79C7" w:rsidRPr="00B637B3" w:rsidRDefault="00090BF1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Držitel rozhodnutí o schválení:</w:t>
      </w:r>
      <w:r w:rsidRPr="00B637B3">
        <w:rPr>
          <w:rFonts w:ascii="Calibri" w:hAnsi="Calibri"/>
        </w:rPr>
        <w:t xml:space="preserve"> </w:t>
      </w:r>
    </w:p>
    <w:p w14:paraId="24A56A6E" w14:textId="77777777" w:rsidR="0049236F" w:rsidRPr="00B637B3" w:rsidRDefault="0049236F" w:rsidP="0049236F">
      <w:pPr>
        <w:spacing w:after="0"/>
      </w:pPr>
      <w:bookmarkStart w:id="1" w:name="_Hlk148960149"/>
      <w:r w:rsidRPr="00B637B3">
        <w:t>Patron ca, s.r.o., Thámova 402/4, 186 00 Praha 8, Česká republika, tel: 800 252 847, email: info@alavis.cz</w:t>
      </w:r>
      <w:r w:rsidRPr="00B637B3">
        <w:rPr>
          <w:color w:val="44546A"/>
        </w:rPr>
        <w:t xml:space="preserve">, </w:t>
      </w:r>
      <w:r w:rsidRPr="00B637B3">
        <w:t>www.alavis.cz</w:t>
      </w:r>
    </w:p>
    <w:p w14:paraId="78F0C570" w14:textId="77777777" w:rsidR="0049236F" w:rsidRPr="00B637B3" w:rsidRDefault="0049236F" w:rsidP="0049236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637B3">
        <w:t xml:space="preserve">Další informace: </w:t>
      </w:r>
      <w:r w:rsidRPr="00B637B3">
        <w:rPr>
          <w:highlight w:val="lightGray"/>
        </w:rPr>
        <w:t>člen skupiny Mike. M capital a.s., provozovna: P3 Prague D8, Hala DC3, Zdibsko 614, 250 67 Klecany</w:t>
      </w:r>
      <w:r w:rsidRPr="00B637B3">
        <w:rPr>
          <w:vertAlign w:val="superscript"/>
        </w:rPr>
        <w:footnoteReference w:id="1"/>
      </w:r>
    </w:p>
    <w:bookmarkEnd w:id="1"/>
    <w:p w14:paraId="0FC9BA23" w14:textId="77777777" w:rsidR="00741588" w:rsidRPr="00B637B3" w:rsidRDefault="00741588" w:rsidP="00D40AEE">
      <w:pPr>
        <w:pStyle w:val="Bezmezer"/>
      </w:pPr>
    </w:p>
    <w:p w14:paraId="244267DF" w14:textId="185FFFFF" w:rsidR="00A72E70" w:rsidRPr="00B637B3" w:rsidRDefault="00741588" w:rsidP="00D40AEE">
      <w:pPr>
        <w:spacing w:after="0"/>
      </w:pPr>
      <w:r w:rsidRPr="00B637B3">
        <w:rPr>
          <w:b/>
          <w:bCs/>
        </w:rPr>
        <w:t xml:space="preserve">Číslo šarže a datum exspirace: </w:t>
      </w:r>
      <w:r w:rsidR="002315CC" w:rsidRPr="00B637B3">
        <w:rPr>
          <w:i/>
        </w:rPr>
        <w:t>viz obal</w:t>
      </w:r>
    </w:p>
    <w:p w14:paraId="45C11766" w14:textId="77777777" w:rsidR="0018676A" w:rsidRPr="00B637B3" w:rsidRDefault="0018676A" w:rsidP="00D40AEE">
      <w:pPr>
        <w:spacing w:after="0"/>
        <w:rPr>
          <w:rFonts w:cstheme="minorHAnsi"/>
          <w:b/>
        </w:rPr>
      </w:pPr>
    </w:p>
    <w:p w14:paraId="27D4862B" w14:textId="73E9A9F2" w:rsidR="0018676A" w:rsidRPr="00B637B3" w:rsidRDefault="0018676A" w:rsidP="00D40AEE">
      <w:pPr>
        <w:spacing w:after="0"/>
        <w:rPr>
          <w:rFonts w:cstheme="minorHAnsi"/>
          <w:b/>
        </w:rPr>
      </w:pPr>
      <w:r w:rsidRPr="00B637B3">
        <w:rPr>
          <w:rFonts w:cstheme="minorHAnsi"/>
          <w:b/>
        </w:rPr>
        <w:t xml:space="preserve">Veterinární přípravek je schválen ÚSKVBL pod číslem </w:t>
      </w:r>
      <w:r w:rsidR="00DD280B" w:rsidRPr="00B637B3">
        <w:rPr>
          <w:rFonts w:cstheme="minorHAnsi"/>
          <w:b/>
        </w:rPr>
        <w:t>255-</w:t>
      </w:r>
      <w:r w:rsidRPr="00B637B3">
        <w:rPr>
          <w:rFonts w:cstheme="minorHAnsi"/>
          <w:b/>
        </w:rPr>
        <w:t>23/C.</w:t>
      </w:r>
    </w:p>
    <w:p w14:paraId="08921557" w14:textId="77777777" w:rsidR="00741588" w:rsidRPr="00B637B3" w:rsidRDefault="00741588" w:rsidP="00D40AEE">
      <w:pPr>
        <w:spacing w:after="0"/>
      </w:pPr>
    </w:p>
    <w:p w14:paraId="09C39F64" w14:textId="7D1C4F68" w:rsidR="0018676A" w:rsidRPr="00B637B3" w:rsidRDefault="0018676A" w:rsidP="00D40AEE">
      <w:pPr>
        <w:spacing w:after="0"/>
      </w:pPr>
      <w:r w:rsidRPr="00B637B3">
        <w:t>Pouze pro zvířata!</w:t>
      </w:r>
    </w:p>
    <w:p w14:paraId="75253C03" w14:textId="77777777" w:rsidR="0018676A" w:rsidRPr="00B637B3" w:rsidRDefault="0018676A" w:rsidP="00D40AEE">
      <w:pPr>
        <w:spacing w:after="0"/>
      </w:pPr>
    </w:p>
    <w:p w14:paraId="18984866" w14:textId="1299EDFE" w:rsidR="008E6BC7" w:rsidRPr="00B637B3" w:rsidRDefault="008E6BC7" w:rsidP="00D40AEE">
      <w:pPr>
        <w:spacing w:after="0"/>
      </w:pPr>
      <w:r w:rsidRPr="00B637B3">
        <w:t>---------------------</w:t>
      </w:r>
    </w:p>
    <w:p w14:paraId="251E3312" w14:textId="77777777" w:rsidR="008E6BC7" w:rsidRPr="00B637B3" w:rsidRDefault="008E6BC7" w:rsidP="00D40AEE">
      <w:pPr>
        <w:spacing w:after="0"/>
      </w:pPr>
    </w:p>
    <w:p w14:paraId="54DD6259" w14:textId="7E79A32F" w:rsidR="00EA3D08" w:rsidRPr="00B637B3" w:rsidRDefault="00E97EEA" w:rsidP="00D40AEE">
      <w:pPr>
        <w:spacing w:after="0"/>
        <w:rPr>
          <w:b/>
          <w:i/>
        </w:rPr>
      </w:pPr>
      <w:r w:rsidRPr="00B637B3">
        <w:rPr>
          <w:b/>
          <w:i/>
        </w:rPr>
        <w:t>KRABIČKA</w:t>
      </w:r>
    </w:p>
    <w:p w14:paraId="1BD5466A" w14:textId="77777777" w:rsidR="00130BEC" w:rsidRPr="00B637B3" w:rsidRDefault="00130BEC" w:rsidP="00D40AEE">
      <w:pPr>
        <w:spacing w:after="0"/>
        <w:rPr>
          <w:b/>
        </w:rPr>
      </w:pPr>
    </w:p>
    <w:p w14:paraId="05F43B1D" w14:textId="77777777" w:rsidR="002F3E93" w:rsidRPr="00B637B3" w:rsidRDefault="00130BEC" w:rsidP="00D40AEE">
      <w:pPr>
        <w:spacing w:after="0"/>
        <w:rPr>
          <w:b/>
        </w:rPr>
      </w:pPr>
      <w:r w:rsidRPr="00B637B3">
        <w:rPr>
          <w:b/>
          <w:bCs/>
        </w:rPr>
        <w:t>ALAVIS Oční kapky Premium</w:t>
      </w:r>
      <w:r w:rsidRPr="00B637B3">
        <w:rPr>
          <w:b/>
        </w:rPr>
        <w:t xml:space="preserve"> </w:t>
      </w:r>
    </w:p>
    <w:p w14:paraId="5FFAFE4A" w14:textId="47CC5C0D" w:rsidR="00130BEC" w:rsidRPr="00B637B3" w:rsidRDefault="00130BEC" w:rsidP="00D40AEE">
      <w:pPr>
        <w:spacing w:after="0"/>
      </w:pPr>
      <w:r w:rsidRPr="00B637B3">
        <w:t>– roztok pro výplach očí a okolí</w:t>
      </w:r>
    </w:p>
    <w:p w14:paraId="3AFA360C" w14:textId="77777777" w:rsidR="00130BEC" w:rsidRPr="00B637B3" w:rsidRDefault="00130BEC" w:rsidP="00D40AEE">
      <w:pPr>
        <w:spacing w:after="0"/>
      </w:pPr>
    </w:p>
    <w:p w14:paraId="2BF84A0B" w14:textId="770DAFA2" w:rsidR="00130BEC" w:rsidRPr="00B637B3" w:rsidRDefault="00130BEC" w:rsidP="00D40AEE">
      <w:pPr>
        <w:spacing w:after="0"/>
      </w:pPr>
      <w:r w:rsidRPr="00B637B3">
        <w:t xml:space="preserve">Veterinární přípravek pro vyplachování a čištění svědivých a podrážděných očí, očního okolí a očních </w:t>
      </w:r>
      <w:r w:rsidR="009802AC" w:rsidRPr="00B637B3">
        <w:t xml:space="preserve">povrchových </w:t>
      </w:r>
      <w:r w:rsidRPr="00B637B3">
        <w:t>ran s extraktem z Aloe Vera.</w:t>
      </w:r>
    </w:p>
    <w:p w14:paraId="6F3D601C" w14:textId="77777777" w:rsidR="00130BEC" w:rsidRPr="00B637B3" w:rsidRDefault="00130BEC" w:rsidP="00D40AEE">
      <w:pPr>
        <w:spacing w:after="0"/>
      </w:pPr>
    </w:p>
    <w:p w14:paraId="209D0364" w14:textId="4ED6F0D6" w:rsidR="00130BEC" w:rsidRPr="00B637B3" w:rsidRDefault="00130BEC" w:rsidP="00D40AEE">
      <w:pPr>
        <w:spacing w:after="0"/>
      </w:pPr>
      <w:r w:rsidRPr="00B637B3">
        <w:t>ALAVIS Oční kapky Premium je superoxidovaný, pH neutrální roztok s extraktem z Aloe Vera. Slouží k výplachu svědivých a podrážděných očí a k čištění očního okolí od nečistot a prachu. Snižuje mikrobiální zátěž v místě aplikace, takže je vhodný i při zánětech oční bulvy a okolí. Potlačuje projevy tzv. „suchého oka“.</w:t>
      </w:r>
    </w:p>
    <w:p w14:paraId="4297D87D" w14:textId="5680A2BC" w:rsidR="00130BEC" w:rsidRPr="00B637B3" w:rsidRDefault="00130BEC" w:rsidP="00D40AEE">
      <w:pPr>
        <w:spacing w:after="0"/>
      </w:pPr>
      <w:r w:rsidRPr="00B637B3">
        <w:t>Extrakt z Aloe Vera zklidňuje podrážděné oči. Přípravek je bezpečný pro použití u všech druhů zvířat. Aplikace je bezbolestná, neštípe a nedráždí. Neobsahuje alkohol, steroidy ani antibiotika.</w:t>
      </w:r>
    </w:p>
    <w:p w14:paraId="5658FFFC" w14:textId="77777777" w:rsidR="00130BEC" w:rsidRPr="00B637B3" w:rsidRDefault="00130BEC" w:rsidP="00D40AEE">
      <w:pPr>
        <w:spacing w:after="0"/>
      </w:pPr>
    </w:p>
    <w:p w14:paraId="2F6158D0" w14:textId="77777777" w:rsidR="00130BEC" w:rsidRPr="00B637B3" w:rsidRDefault="00130BEC" w:rsidP="00D40AEE">
      <w:pPr>
        <w:spacing w:after="0"/>
        <w:rPr>
          <w:b/>
        </w:rPr>
      </w:pPr>
      <w:r w:rsidRPr="00B637B3">
        <w:rPr>
          <w:b/>
        </w:rPr>
        <w:t>Doporučujeme aplikovat:</w:t>
      </w:r>
    </w:p>
    <w:p w14:paraId="4498FD7A" w14:textId="77777777" w:rsidR="00130BEC" w:rsidRPr="00B637B3" w:rsidRDefault="00130BEC" w:rsidP="00D40AEE">
      <w:pPr>
        <w:pStyle w:val="Odstavecseseznamem"/>
        <w:numPr>
          <w:ilvl w:val="0"/>
          <w:numId w:val="1"/>
        </w:numPr>
        <w:spacing w:after="0"/>
      </w:pPr>
      <w:r w:rsidRPr="00B637B3">
        <w:t>pro výplach oka a očního okolí</w:t>
      </w:r>
    </w:p>
    <w:p w14:paraId="3C4109F6" w14:textId="68B0417D" w:rsidR="00130BEC" w:rsidRPr="00B637B3" w:rsidRDefault="00130BEC" w:rsidP="00D40AEE">
      <w:pPr>
        <w:pStyle w:val="Odstavecseseznamem"/>
        <w:numPr>
          <w:ilvl w:val="0"/>
          <w:numId w:val="1"/>
        </w:numPr>
        <w:spacing w:after="0"/>
      </w:pPr>
      <w:r w:rsidRPr="00B637B3">
        <w:t xml:space="preserve">pro oplach </w:t>
      </w:r>
      <w:r w:rsidR="000C10F4" w:rsidRPr="00B637B3">
        <w:t>očí při poranění</w:t>
      </w:r>
    </w:p>
    <w:p w14:paraId="2627F7A3" w14:textId="2DF7CAC3" w:rsidR="00130BEC" w:rsidRPr="00B637B3" w:rsidRDefault="00130BEC" w:rsidP="00D40AEE">
      <w:pPr>
        <w:pStyle w:val="Odstavecseseznamem"/>
        <w:numPr>
          <w:ilvl w:val="0"/>
          <w:numId w:val="1"/>
        </w:numPr>
        <w:spacing w:after="0"/>
      </w:pPr>
      <w:r w:rsidRPr="00B637B3">
        <w:t>jako čistící roztok oka a očního okolí</w:t>
      </w:r>
    </w:p>
    <w:p w14:paraId="6653F6D0" w14:textId="77777777" w:rsidR="00130BEC" w:rsidRPr="00B637B3" w:rsidRDefault="00130BEC" w:rsidP="00D40AEE">
      <w:pPr>
        <w:pStyle w:val="Odstavecseseznamem"/>
        <w:numPr>
          <w:ilvl w:val="0"/>
          <w:numId w:val="1"/>
        </w:numPr>
        <w:spacing w:after="0"/>
      </w:pPr>
      <w:r w:rsidRPr="00B637B3">
        <w:t>při slzení oka</w:t>
      </w:r>
    </w:p>
    <w:p w14:paraId="3E307828" w14:textId="023BAA3D" w:rsidR="00130BEC" w:rsidRPr="00B637B3" w:rsidRDefault="00130BEC" w:rsidP="00D40AEE">
      <w:pPr>
        <w:pStyle w:val="Odstavecseseznamem"/>
        <w:numPr>
          <w:ilvl w:val="0"/>
          <w:numId w:val="1"/>
        </w:numPr>
        <w:spacing w:after="0"/>
      </w:pPr>
      <w:r w:rsidRPr="00B637B3">
        <w:t xml:space="preserve">jako doplněk </w:t>
      </w:r>
      <w:r w:rsidR="009802AC" w:rsidRPr="00B637B3">
        <w:t xml:space="preserve">při </w:t>
      </w:r>
      <w:r w:rsidRPr="00B637B3">
        <w:t>léčb</w:t>
      </w:r>
      <w:r w:rsidR="009802AC" w:rsidRPr="00B637B3">
        <w:t>ě</w:t>
      </w:r>
      <w:r w:rsidRPr="00B637B3">
        <w:t xml:space="preserve"> očních onemocnění, při zánětech či po operacích</w:t>
      </w:r>
    </w:p>
    <w:p w14:paraId="06521381" w14:textId="3C4E59C6" w:rsidR="00336335" w:rsidRPr="00B637B3" w:rsidRDefault="00130BEC" w:rsidP="00D40AEE">
      <w:pPr>
        <w:pStyle w:val="xmsolistparagraph"/>
        <w:numPr>
          <w:ilvl w:val="0"/>
          <w:numId w:val="1"/>
        </w:numPr>
        <w:spacing w:after="0"/>
        <w:rPr>
          <w:rFonts w:eastAsia="Times New Roman"/>
        </w:rPr>
      </w:pPr>
      <w:r w:rsidRPr="00B637B3">
        <w:t xml:space="preserve"> </w:t>
      </w:r>
      <w:r w:rsidR="00336335" w:rsidRPr="00B637B3">
        <w:rPr>
          <w:rFonts w:eastAsia="Times New Roman"/>
        </w:rPr>
        <w:t>jako podpora hojení po operacích</w:t>
      </w:r>
      <w:r w:rsidR="00CB4FA1" w:rsidRPr="00B637B3">
        <w:rPr>
          <w:rFonts w:eastAsia="Times New Roman"/>
        </w:rPr>
        <w:t xml:space="preserve"> a po poranění</w:t>
      </w:r>
      <w:r w:rsidR="00336335" w:rsidRPr="00B637B3">
        <w:rPr>
          <w:rFonts w:eastAsia="Times New Roman"/>
        </w:rPr>
        <w:t xml:space="preserve"> očí</w:t>
      </w:r>
    </w:p>
    <w:p w14:paraId="15C2E633" w14:textId="4D738AB3" w:rsidR="00336335" w:rsidRPr="00B637B3" w:rsidRDefault="00336335" w:rsidP="00D40AEE">
      <w:pPr>
        <w:pStyle w:val="Odstavecseseznamem"/>
        <w:numPr>
          <w:ilvl w:val="0"/>
          <w:numId w:val="1"/>
        </w:numPr>
        <w:spacing w:after="0"/>
      </w:pPr>
      <w:r w:rsidRPr="00B637B3">
        <w:rPr>
          <w:rFonts w:eastAsia="Times New Roman"/>
        </w:rPr>
        <w:t xml:space="preserve">u </w:t>
      </w:r>
      <w:r w:rsidR="00CB4FA1" w:rsidRPr="00B637B3">
        <w:rPr>
          <w:rFonts w:eastAsia="Times New Roman"/>
        </w:rPr>
        <w:t>zvířat</w:t>
      </w:r>
      <w:r w:rsidRPr="00B637B3">
        <w:rPr>
          <w:rFonts w:eastAsia="Times New Roman"/>
        </w:rPr>
        <w:t xml:space="preserve"> s alergií na pyl pro výplach očí po procházce na odplavení alergenů</w:t>
      </w:r>
    </w:p>
    <w:p w14:paraId="7105FE0D" w14:textId="77777777" w:rsidR="00336335" w:rsidRPr="00B637B3" w:rsidRDefault="00336335" w:rsidP="00D40AEE">
      <w:pPr>
        <w:pStyle w:val="Odstavecseseznamem"/>
        <w:numPr>
          <w:ilvl w:val="0"/>
          <w:numId w:val="1"/>
        </w:numPr>
        <w:spacing w:after="0"/>
      </w:pPr>
      <w:r w:rsidRPr="00B637B3">
        <w:rPr>
          <w:rFonts w:eastAsia="Times New Roman"/>
        </w:rPr>
        <w:t>pro všechny věkové kategorie</w:t>
      </w:r>
    </w:p>
    <w:p w14:paraId="647E7444" w14:textId="0DF03C86" w:rsidR="00130BEC" w:rsidRPr="00B637B3" w:rsidRDefault="00130BEC" w:rsidP="00D40AEE">
      <w:pPr>
        <w:spacing w:after="0"/>
      </w:pPr>
    </w:p>
    <w:p w14:paraId="623F3775" w14:textId="77777777" w:rsidR="00130BEC" w:rsidRPr="00B637B3" w:rsidRDefault="00130BEC" w:rsidP="00D40AEE">
      <w:pPr>
        <w:spacing w:after="0"/>
        <w:rPr>
          <w:b/>
        </w:rPr>
      </w:pPr>
      <w:r w:rsidRPr="00B637B3">
        <w:rPr>
          <w:b/>
        </w:rPr>
        <w:lastRenderedPageBreak/>
        <w:t xml:space="preserve">Složení:  </w:t>
      </w:r>
    </w:p>
    <w:p w14:paraId="2E3F6CC8" w14:textId="77777777" w:rsidR="00130BEC" w:rsidRPr="00B637B3" w:rsidRDefault="00130BEC" w:rsidP="00D40AEE">
      <w:pPr>
        <w:spacing w:after="0"/>
      </w:pPr>
      <w:r w:rsidRPr="00B637B3">
        <w:t>Superoxidovaný roztok</w:t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  <w:t>95 %</w:t>
      </w:r>
      <w:r w:rsidRPr="00B637B3">
        <w:br/>
        <w:t>extrakt Aloe Vera</w:t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</w:r>
      <w:r w:rsidRPr="00B637B3">
        <w:tab/>
        <w:t>5 %</w:t>
      </w:r>
    </w:p>
    <w:p w14:paraId="523CF000" w14:textId="77777777" w:rsidR="00130BEC" w:rsidRPr="00B637B3" w:rsidRDefault="00130BEC" w:rsidP="00D40AEE">
      <w:pPr>
        <w:spacing w:after="0"/>
        <w:rPr>
          <w:rFonts w:ascii="Calibri" w:hAnsi="Calibri"/>
          <w:b/>
        </w:rPr>
      </w:pPr>
    </w:p>
    <w:p w14:paraId="06D00473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Způsob použití</w:t>
      </w:r>
      <w:r w:rsidRPr="00B637B3">
        <w:rPr>
          <w:rFonts w:ascii="Calibri" w:hAnsi="Calibri"/>
        </w:rPr>
        <w:t xml:space="preserve">: </w:t>
      </w:r>
    </w:p>
    <w:p w14:paraId="75475816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</w:rPr>
        <w:t xml:space="preserve">Veterinární přípravek </w:t>
      </w:r>
      <w:r w:rsidRPr="00B637B3">
        <w:t xml:space="preserve">ALAVIS Oční kapky Premium </w:t>
      </w:r>
      <w:r w:rsidRPr="00B637B3">
        <w:rPr>
          <w:rFonts w:ascii="Calibri" w:hAnsi="Calibri"/>
        </w:rPr>
        <w:t>aplikujte jako neředěný roztok.</w:t>
      </w:r>
    </w:p>
    <w:p w14:paraId="4D0B398E" w14:textId="183AF999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t xml:space="preserve">Roztok můžete používat dle potřeby. Aplikujte </w:t>
      </w:r>
      <w:r w:rsidRPr="00B637B3">
        <w:rPr>
          <w:b/>
          <w:bCs/>
        </w:rPr>
        <w:t>vždy 1-2 kapky do každého oka 3-4krát denně</w:t>
      </w:r>
      <w:r w:rsidRPr="00B637B3">
        <w:t>. Pro</w:t>
      </w:r>
      <w:r w:rsidR="008E6BC7" w:rsidRPr="00B637B3">
        <w:t> </w:t>
      </w:r>
      <w:r w:rsidRPr="00B637B3">
        <w:t>důkladnější vyčištění očního okolí navlhčete přípravkem vatový tamponek či gázu a místo vyčistěte. Roztok není třeba oplachovat. Pro výplach je možné použít větší množství objemu</w:t>
      </w:r>
      <w:r w:rsidRPr="00B637B3">
        <w:rPr>
          <w:rFonts w:ascii="Calibri" w:hAnsi="Calibri"/>
        </w:rPr>
        <w:t xml:space="preserve">. </w:t>
      </w:r>
    </w:p>
    <w:p w14:paraId="42ABD646" w14:textId="77777777" w:rsidR="00130BEC" w:rsidRPr="00B637B3" w:rsidRDefault="00130BEC" w:rsidP="00D40AEE">
      <w:pPr>
        <w:spacing w:after="0"/>
        <w:rPr>
          <w:rFonts w:ascii="Calibri" w:hAnsi="Calibri"/>
        </w:rPr>
      </w:pPr>
    </w:p>
    <w:p w14:paraId="55482587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Skladování</w:t>
      </w:r>
      <w:r w:rsidRPr="00B637B3">
        <w:rPr>
          <w:rFonts w:ascii="Calibri" w:hAnsi="Calibri"/>
        </w:rPr>
        <w:t xml:space="preserve">: </w:t>
      </w:r>
    </w:p>
    <w:p w14:paraId="4BD48DAD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B637B3">
          <w:rPr>
            <w:rFonts w:ascii="Calibri" w:hAnsi="Calibri"/>
          </w:rPr>
          <w:t>25 °C</w:t>
        </w:r>
      </w:smartTag>
      <w:r w:rsidRPr="00B637B3">
        <w:rPr>
          <w:rFonts w:ascii="Calibri" w:hAnsi="Calibri"/>
        </w:rPr>
        <w:t xml:space="preserve">. Dlouhodobě skladujte v původních obalech mimo dohled a dosah dětí, v chladu a temnu. Krátkodobě (při používání) možno skladovat maximálně do teploty </w:t>
      </w:r>
      <w:smartTag w:uri="urn:schemas-microsoft-com:office:smarttags" w:element="metricconverter">
        <w:smartTagPr>
          <w:attr w:name="ProductID" w:val="30ﾰC"/>
        </w:smartTagPr>
        <w:r w:rsidRPr="00B637B3">
          <w:rPr>
            <w:rFonts w:ascii="Calibri" w:hAnsi="Calibri"/>
          </w:rPr>
          <w:t>30°C</w:t>
        </w:r>
      </w:smartTag>
      <w:r w:rsidRPr="00B637B3">
        <w:rPr>
          <w:rFonts w:ascii="Calibri" w:hAnsi="Calibri"/>
        </w:rPr>
        <w:t>. Neskladujte na slunci a v blízkosti zdrojů tepla. Chraňte před mrazem.</w:t>
      </w:r>
    </w:p>
    <w:p w14:paraId="344BF353" w14:textId="17065AC3" w:rsidR="00130BEC" w:rsidRPr="00B637B3" w:rsidRDefault="0000620B" w:rsidP="00D40AEE">
      <w:pPr>
        <w:spacing w:after="0"/>
        <w:rPr>
          <w:rFonts w:ascii="Calibri" w:hAnsi="Calibri"/>
          <w:bCs/>
        </w:rPr>
      </w:pPr>
      <w:r w:rsidRPr="00B637B3">
        <w:rPr>
          <w:rFonts w:ascii="Calibri" w:hAnsi="Calibri"/>
          <w:bCs/>
        </w:rPr>
        <w:t>Malé množství přípravku je možné zneškodnit naředěním vodou (1:10) a spláchnutím do běžné odpadové kanalizace. Přípravek je čirá kapalina se slabým zápachem chloru. Prázdné obaly po</w:t>
      </w:r>
      <w:r w:rsidR="008E6BC7" w:rsidRPr="00B637B3">
        <w:rPr>
          <w:rFonts w:ascii="Calibri" w:hAnsi="Calibri"/>
          <w:bCs/>
        </w:rPr>
        <w:t> </w:t>
      </w:r>
      <w:r w:rsidRPr="00B637B3">
        <w:rPr>
          <w:rFonts w:ascii="Calibri" w:hAnsi="Calibri"/>
          <w:bCs/>
        </w:rPr>
        <w:t>vypláchnutí vodou mohou být odstraňovány společně s komunálním odpadem.</w:t>
      </w:r>
    </w:p>
    <w:p w14:paraId="5B570905" w14:textId="77777777" w:rsidR="0000620B" w:rsidRPr="00B637B3" w:rsidRDefault="0000620B" w:rsidP="00D40AEE">
      <w:pPr>
        <w:spacing w:after="0"/>
        <w:rPr>
          <w:rFonts w:ascii="Calibri" w:hAnsi="Calibri"/>
          <w:bCs/>
        </w:rPr>
      </w:pPr>
    </w:p>
    <w:p w14:paraId="60C289F2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Doba použitelnosti</w:t>
      </w:r>
      <w:r w:rsidRPr="00B637B3">
        <w:rPr>
          <w:rFonts w:ascii="Calibri" w:hAnsi="Calibri"/>
        </w:rPr>
        <w:t xml:space="preserve">: 12 měsíců, spotřebujte do 6 měsíců po prvním otevření balení. </w:t>
      </w:r>
    </w:p>
    <w:p w14:paraId="6EB8EC51" w14:textId="77777777" w:rsidR="00CB4FA1" w:rsidRPr="00B637B3" w:rsidRDefault="00CB4FA1" w:rsidP="00D40AEE">
      <w:pPr>
        <w:spacing w:after="0"/>
        <w:rPr>
          <w:b/>
        </w:rPr>
      </w:pPr>
    </w:p>
    <w:p w14:paraId="2232FE1B" w14:textId="5C3BC2D3" w:rsidR="00130BEC" w:rsidRPr="00B637B3" w:rsidRDefault="00130BEC" w:rsidP="00D40AEE">
      <w:pPr>
        <w:spacing w:after="0"/>
      </w:pPr>
      <w:r w:rsidRPr="00B637B3">
        <w:rPr>
          <w:b/>
        </w:rPr>
        <w:t>60</w:t>
      </w:r>
      <w:r w:rsidR="009802AC" w:rsidRPr="00B637B3">
        <w:rPr>
          <w:b/>
        </w:rPr>
        <w:t xml:space="preserve"> </w:t>
      </w:r>
      <w:r w:rsidRPr="00B637B3">
        <w:rPr>
          <w:b/>
        </w:rPr>
        <w:t>ml</w:t>
      </w:r>
      <w:r w:rsidRPr="00B637B3">
        <w:t xml:space="preserve"> </w:t>
      </w:r>
    </w:p>
    <w:p w14:paraId="37D4B603" w14:textId="77777777" w:rsidR="00CB4FA1" w:rsidRPr="00B637B3" w:rsidRDefault="00CB4FA1" w:rsidP="00D40AEE">
      <w:pPr>
        <w:spacing w:after="0"/>
        <w:rPr>
          <w:rFonts w:ascii="Calibri" w:hAnsi="Calibri"/>
          <w:b/>
        </w:rPr>
      </w:pPr>
    </w:p>
    <w:p w14:paraId="194B0895" w14:textId="474EDF2E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Upozornění</w:t>
      </w:r>
      <w:r w:rsidRPr="00B637B3">
        <w:rPr>
          <w:rFonts w:ascii="Calibri" w:hAnsi="Calibri"/>
        </w:rPr>
        <w:t xml:space="preserve">: </w:t>
      </w:r>
    </w:p>
    <w:p w14:paraId="6E950D80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</w:rPr>
        <w:t>Přípravek by se neměl dostat do styku s kyselinami (riziko úniku malého množství plynného chloru).</w:t>
      </w:r>
    </w:p>
    <w:p w14:paraId="6733CB61" w14:textId="77777777" w:rsidR="00130BEC" w:rsidRPr="00B637B3" w:rsidRDefault="00130BEC" w:rsidP="00D40AEE">
      <w:pPr>
        <w:spacing w:after="0"/>
        <w:rPr>
          <w:rFonts w:ascii="Calibri" w:hAnsi="Calibri"/>
          <w:b/>
        </w:rPr>
      </w:pPr>
    </w:p>
    <w:p w14:paraId="490E2706" w14:textId="77777777" w:rsidR="00130BEC" w:rsidRPr="00B637B3" w:rsidRDefault="00130BEC" w:rsidP="00D40AEE">
      <w:pPr>
        <w:spacing w:after="0"/>
        <w:rPr>
          <w:rFonts w:ascii="Calibri" w:hAnsi="Calibri"/>
        </w:rPr>
      </w:pPr>
      <w:r w:rsidRPr="00B637B3">
        <w:rPr>
          <w:rFonts w:ascii="Calibri" w:hAnsi="Calibri"/>
          <w:b/>
        </w:rPr>
        <w:t>Držitel rozhodnutí o schválení:</w:t>
      </w:r>
      <w:r w:rsidRPr="00B637B3">
        <w:rPr>
          <w:rFonts w:ascii="Calibri" w:hAnsi="Calibri"/>
        </w:rPr>
        <w:t xml:space="preserve"> </w:t>
      </w:r>
    </w:p>
    <w:p w14:paraId="324EDAD5" w14:textId="77777777" w:rsidR="0049236F" w:rsidRPr="00B637B3" w:rsidRDefault="0049236F" w:rsidP="0049236F">
      <w:pPr>
        <w:spacing w:after="0"/>
      </w:pPr>
      <w:r w:rsidRPr="00B637B3">
        <w:t>Patron ca, s.r.o., Thámova 402/4, 186 00 Praha 8, Česká republika, tel: 800 252 847, email: info@alavis.cz</w:t>
      </w:r>
      <w:r w:rsidRPr="00B637B3">
        <w:rPr>
          <w:color w:val="44546A"/>
        </w:rPr>
        <w:t xml:space="preserve">, </w:t>
      </w:r>
      <w:r w:rsidRPr="00B637B3">
        <w:t>www.alavis.cz</w:t>
      </w:r>
    </w:p>
    <w:p w14:paraId="162DF7D2" w14:textId="77777777" w:rsidR="0049236F" w:rsidRPr="00B637B3" w:rsidRDefault="0049236F" w:rsidP="0049236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637B3">
        <w:t xml:space="preserve">Další informace: </w:t>
      </w:r>
      <w:r w:rsidRPr="00B637B3">
        <w:rPr>
          <w:highlight w:val="lightGray"/>
        </w:rPr>
        <w:t>člen skupiny Mike. M capital a.s., provozovna: P3 Prague D8, Hala DC3, Zdibsko 614, 250 67 Klecany</w:t>
      </w:r>
      <w:r w:rsidRPr="00B637B3">
        <w:rPr>
          <w:vertAlign w:val="superscript"/>
        </w:rPr>
        <w:t>1</w:t>
      </w:r>
      <w:r w:rsidRPr="00B637B3">
        <w:rPr>
          <w:color w:val="FFFFFF" w:themeColor="background1"/>
          <w:vertAlign w:val="superscript"/>
        </w:rPr>
        <w:footnoteReference w:id="2"/>
      </w:r>
    </w:p>
    <w:p w14:paraId="1642E1C7" w14:textId="5CB9C15F" w:rsidR="00B15FE3" w:rsidRPr="00B637B3" w:rsidRDefault="00B15FE3" w:rsidP="00D40AEE">
      <w:pPr>
        <w:spacing w:after="0"/>
        <w:rPr>
          <w:b/>
        </w:rPr>
      </w:pPr>
    </w:p>
    <w:p w14:paraId="6EC126A9" w14:textId="7D56345D" w:rsidR="002F3E93" w:rsidRPr="00B637B3" w:rsidRDefault="002F3E93" w:rsidP="002F3E93">
      <w:pPr>
        <w:spacing w:after="0"/>
        <w:rPr>
          <w:i/>
        </w:rPr>
      </w:pPr>
      <w:r w:rsidRPr="00B637B3">
        <w:rPr>
          <w:b/>
          <w:bCs/>
        </w:rPr>
        <w:t xml:space="preserve">Číslo šarže a datum exspirace: </w:t>
      </w:r>
      <w:bookmarkStart w:id="2" w:name="_Hlk147143791"/>
      <w:r w:rsidRPr="00B637B3">
        <w:rPr>
          <w:i/>
        </w:rPr>
        <w:t>uvedeno na</w:t>
      </w:r>
      <w:r w:rsidR="002315CC" w:rsidRPr="00B637B3">
        <w:rPr>
          <w:i/>
        </w:rPr>
        <w:t xml:space="preserve"> nalepeném</w:t>
      </w:r>
      <w:r w:rsidRPr="00B637B3">
        <w:rPr>
          <w:i/>
        </w:rPr>
        <w:t xml:space="preserve"> štítku </w:t>
      </w:r>
      <w:bookmarkEnd w:id="2"/>
    </w:p>
    <w:p w14:paraId="6F23C60C" w14:textId="77777777" w:rsidR="002315CC" w:rsidRPr="00B637B3" w:rsidRDefault="002315CC" w:rsidP="002F3E93">
      <w:pPr>
        <w:spacing w:after="0"/>
        <w:rPr>
          <w:rFonts w:cstheme="minorHAnsi"/>
          <w:b/>
        </w:rPr>
      </w:pPr>
    </w:p>
    <w:p w14:paraId="06BFE77F" w14:textId="4B003599" w:rsidR="002F3E93" w:rsidRPr="00B637B3" w:rsidRDefault="002F3E93" w:rsidP="002F3E93">
      <w:pPr>
        <w:spacing w:after="0"/>
        <w:rPr>
          <w:rFonts w:cstheme="minorHAnsi"/>
          <w:b/>
        </w:rPr>
      </w:pPr>
      <w:r w:rsidRPr="00B637B3">
        <w:rPr>
          <w:rFonts w:cstheme="minorHAnsi"/>
          <w:b/>
        </w:rPr>
        <w:t xml:space="preserve">Veterinární přípravek je schválen ÚSKVBL pod číslem </w:t>
      </w:r>
      <w:r w:rsidR="00F724CE" w:rsidRPr="00B637B3">
        <w:rPr>
          <w:rFonts w:cstheme="minorHAnsi"/>
          <w:b/>
        </w:rPr>
        <w:t>255</w:t>
      </w:r>
      <w:r w:rsidRPr="00B637B3">
        <w:rPr>
          <w:rFonts w:cstheme="minorHAnsi"/>
          <w:b/>
        </w:rPr>
        <w:t>-23/C.</w:t>
      </w:r>
      <w:bookmarkEnd w:id="0"/>
    </w:p>
    <w:sectPr w:rsidR="002F3E93" w:rsidRPr="00B63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79FDE" w14:textId="77777777" w:rsidR="00572824" w:rsidRDefault="00572824" w:rsidP="00D01241">
      <w:pPr>
        <w:spacing w:after="0" w:line="240" w:lineRule="auto"/>
      </w:pPr>
      <w:r>
        <w:separator/>
      </w:r>
    </w:p>
  </w:endnote>
  <w:endnote w:type="continuationSeparator" w:id="0">
    <w:p w14:paraId="4FE94C0A" w14:textId="77777777" w:rsidR="00572824" w:rsidRDefault="00572824" w:rsidP="00D0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D8932" w14:textId="77777777" w:rsidR="00572824" w:rsidRDefault="00572824" w:rsidP="00D01241">
      <w:pPr>
        <w:spacing w:after="0" w:line="240" w:lineRule="auto"/>
      </w:pPr>
      <w:r>
        <w:separator/>
      </w:r>
    </w:p>
  </w:footnote>
  <w:footnote w:type="continuationSeparator" w:id="0">
    <w:p w14:paraId="4D54F718" w14:textId="77777777" w:rsidR="00572824" w:rsidRDefault="00572824" w:rsidP="00D01241">
      <w:pPr>
        <w:spacing w:after="0" w:line="240" w:lineRule="auto"/>
      </w:pPr>
      <w:r>
        <w:continuationSeparator/>
      </w:r>
    </w:p>
  </w:footnote>
  <w:footnote w:id="1">
    <w:p w14:paraId="47D364D4" w14:textId="77777777" w:rsidR="0049236F" w:rsidRDefault="0049236F" w:rsidP="0049236F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14:paraId="7C88EFFA" w14:textId="77777777" w:rsidR="0049236F" w:rsidRDefault="0049236F" w:rsidP="0049236F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30E5F" w14:textId="58349668" w:rsidR="00D01241" w:rsidRPr="00E1769A" w:rsidRDefault="00D01241" w:rsidP="008E6BC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49B09857D944449BBF069860A7E0F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8E6BC7">
      <w:rPr>
        <w:bCs/>
      </w:rPr>
      <w:t> </w:t>
    </w:r>
    <w:r w:rsidRPr="00E1769A">
      <w:rPr>
        <w:bCs/>
      </w:rPr>
      <w:t>zn.</w:t>
    </w:r>
    <w:r w:rsidR="008E6BC7">
      <w:rPr>
        <w:bCs/>
      </w:rPr>
      <w:t> </w:t>
    </w:r>
    <w:sdt>
      <w:sdtPr>
        <w:id w:val="-1643653816"/>
        <w:placeholder>
          <w:docPart w:val="E87EBDCA18864F408FB6E57FF524E0E9"/>
        </w:placeholder>
        <w:text/>
      </w:sdtPr>
      <w:sdtEndPr/>
      <w:sdtContent>
        <w:r w:rsidR="00F724CE" w:rsidRPr="00F724CE">
          <w:t>USKVBL/9230/2023/POD</w:t>
        </w:r>
        <w:r w:rsidR="00F724CE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87EBDCA18864F408FB6E57FF524E0E9"/>
        </w:placeholder>
        <w:text/>
      </w:sdtPr>
      <w:sdtEndPr/>
      <w:sdtContent>
        <w:r w:rsidR="00F724CE" w:rsidRPr="00F724CE">
          <w:rPr>
            <w:bCs/>
          </w:rPr>
          <w:t>USKVBL/13069/2023/REG-Gro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3874DC54FBA4EECB927A5D96E938A84"/>
        </w:placeholder>
        <w:date w:fullDate="2023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57E7">
          <w:rPr>
            <w:bCs/>
          </w:rPr>
          <w:t>22.11.2023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B7AB471168454C90E9CD0C33EB46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724C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8BAF676CD93484EB3136E5CFA14A302"/>
        </w:placeholder>
        <w:text/>
      </w:sdtPr>
      <w:sdtEndPr/>
      <w:sdtContent>
        <w:r w:rsidR="00F724CE" w:rsidRPr="00F724CE">
          <w:t>ALAVIS Oční kapky Premium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3FD3"/>
    <w:multiLevelType w:val="hybridMultilevel"/>
    <w:tmpl w:val="C0FE88A8"/>
    <w:lvl w:ilvl="0" w:tplc="ABB83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6636"/>
    <w:multiLevelType w:val="multilevel"/>
    <w:tmpl w:val="F74C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70"/>
    <w:rsid w:val="0000367E"/>
    <w:rsid w:val="0000620B"/>
    <w:rsid w:val="00032928"/>
    <w:rsid w:val="000334F9"/>
    <w:rsid w:val="00064CAE"/>
    <w:rsid w:val="00090BF1"/>
    <w:rsid w:val="00093A7C"/>
    <w:rsid w:val="000C10F4"/>
    <w:rsid w:val="000D1F9C"/>
    <w:rsid w:val="000F0E9B"/>
    <w:rsid w:val="00105E12"/>
    <w:rsid w:val="00130BEC"/>
    <w:rsid w:val="0014011E"/>
    <w:rsid w:val="00140E91"/>
    <w:rsid w:val="0018676A"/>
    <w:rsid w:val="001A10D7"/>
    <w:rsid w:val="001B433E"/>
    <w:rsid w:val="001D2AFC"/>
    <w:rsid w:val="0021781F"/>
    <w:rsid w:val="00224D6D"/>
    <w:rsid w:val="002315CC"/>
    <w:rsid w:val="00234B46"/>
    <w:rsid w:val="00257E11"/>
    <w:rsid w:val="002804EC"/>
    <w:rsid w:val="002F3E93"/>
    <w:rsid w:val="002F5413"/>
    <w:rsid w:val="00331850"/>
    <w:rsid w:val="00336335"/>
    <w:rsid w:val="00374E1D"/>
    <w:rsid w:val="003957C7"/>
    <w:rsid w:val="003B588D"/>
    <w:rsid w:val="003D609E"/>
    <w:rsid w:val="0043657E"/>
    <w:rsid w:val="0049236F"/>
    <w:rsid w:val="005039AD"/>
    <w:rsid w:val="00524166"/>
    <w:rsid w:val="00550C74"/>
    <w:rsid w:val="00572824"/>
    <w:rsid w:val="005A1FC4"/>
    <w:rsid w:val="00694DC3"/>
    <w:rsid w:val="006B38DB"/>
    <w:rsid w:val="00741588"/>
    <w:rsid w:val="00760125"/>
    <w:rsid w:val="00765833"/>
    <w:rsid w:val="007D083F"/>
    <w:rsid w:val="007F4554"/>
    <w:rsid w:val="008258EA"/>
    <w:rsid w:val="00836F59"/>
    <w:rsid w:val="00864976"/>
    <w:rsid w:val="008A7F66"/>
    <w:rsid w:val="008E6BC7"/>
    <w:rsid w:val="00907AB0"/>
    <w:rsid w:val="00946A4C"/>
    <w:rsid w:val="00953C41"/>
    <w:rsid w:val="009802AC"/>
    <w:rsid w:val="009D133F"/>
    <w:rsid w:val="00A147BD"/>
    <w:rsid w:val="00A72BDA"/>
    <w:rsid w:val="00A72E70"/>
    <w:rsid w:val="00AE1039"/>
    <w:rsid w:val="00B00D8F"/>
    <w:rsid w:val="00B15FE3"/>
    <w:rsid w:val="00B272AE"/>
    <w:rsid w:val="00B52AF2"/>
    <w:rsid w:val="00B637B3"/>
    <w:rsid w:val="00B852D9"/>
    <w:rsid w:val="00BC2476"/>
    <w:rsid w:val="00BE79C7"/>
    <w:rsid w:val="00BF6F3D"/>
    <w:rsid w:val="00C0070F"/>
    <w:rsid w:val="00C20543"/>
    <w:rsid w:val="00C356A4"/>
    <w:rsid w:val="00C424B7"/>
    <w:rsid w:val="00C660E4"/>
    <w:rsid w:val="00CA42F4"/>
    <w:rsid w:val="00CB4FA1"/>
    <w:rsid w:val="00CB57E7"/>
    <w:rsid w:val="00CE152E"/>
    <w:rsid w:val="00D01241"/>
    <w:rsid w:val="00D12870"/>
    <w:rsid w:val="00D32E66"/>
    <w:rsid w:val="00D37776"/>
    <w:rsid w:val="00D40AEE"/>
    <w:rsid w:val="00D70DBC"/>
    <w:rsid w:val="00DC30FD"/>
    <w:rsid w:val="00DC4DFD"/>
    <w:rsid w:val="00DC61D3"/>
    <w:rsid w:val="00DD280B"/>
    <w:rsid w:val="00E1109D"/>
    <w:rsid w:val="00E12948"/>
    <w:rsid w:val="00E142A3"/>
    <w:rsid w:val="00E1599F"/>
    <w:rsid w:val="00E21B13"/>
    <w:rsid w:val="00E53E9F"/>
    <w:rsid w:val="00E66D5B"/>
    <w:rsid w:val="00E97EEA"/>
    <w:rsid w:val="00EA3D08"/>
    <w:rsid w:val="00EB7615"/>
    <w:rsid w:val="00F37134"/>
    <w:rsid w:val="00F724CE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3FDE0A"/>
  <w15:docId w15:val="{092F8DC4-5E2C-4398-BC74-3FDF180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90BF1"/>
    <w:rPr>
      <w:color w:val="0000FF"/>
      <w:u w:val="single"/>
    </w:rPr>
  </w:style>
  <w:style w:type="paragraph" w:styleId="Bezmezer">
    <w:name w:val="No Spacing"/>
    <w:uiPriority w:val="1"/>
    <w:qFormat/>
    <w:rsid w:val="00140E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34F9"/>
    <w:pPr>
      <w:ind w:left="720"/>
      <w:contextualSpacing/>
    </w:pPr>
  </w:style>
  <w:style w:type="paragraph" w:customStyle="1" w:styleId="xmsolistparagraph">
    <w:name w:val="x_msolistparagraph"/>
    <w:basedOn w:val="Normln"/>
    <w:rsid w:val="00B00D8F"/>
    <w:pPr>
      <w:ind w:left="720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241"/>
  </w:style>
  <w:style w:type="paragraph" w:styleId="Zpat">
    <w:name w:val="footer"/>
    <w:basedOn w:val="Normln"/>
    <w:link w:val="ZpatChar"/>
    <w:uiPriority w:val="99"/>
    <w:unhideWhenUsed/>
    <w:rsid w:val="00D0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241"/>
  </w:style>
  <w:style w:type="character" w:styleId="Zstupntext">
    <w:name w:val="Placeholder Text"/>
    <w:rsid w:val="00D01241"/>
    <w:rPr>
      <w:color w:val="808080"/>
    </w:rPr>
  </w:style>
  <w:style w:type="character" w:customStyle="1" w:styleId="Styl2">
    <w:name w:val="Styl2"/>
    <w:basedOn w:val="Standardnpsmoodstavce"/>
    <w:uiPriority w:val="1"/>
    <w:rsid w:val="00D01241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4923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9236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92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9B09857D944449BBF069860A7E0F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1360D-3B2B-477B-A2A9-0100C31F5AA7}"/>
      </w:docPartPr>
      <w:docPartBody>
        <w:p w:rsidR="008D589C" w:rsidRDefault="008172DD" w:rsidP="008172DD">
          <w:pPr>
            <w:pStyle w:val="F49B09857D944449BBF069860A7E0F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87EBDCA18864F408FB6E57FF524E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6C6CE-50A2-49E2-9570-C1C5C4D92192}"/>
      </w:docPartPr>
      <w:docPartBody>
        <w:p w:rsidR="008D589C" w:rsidRDefault="008172DD" w:rsidP="008172DD">
          <w:pPr>
            <w:pStyle w:val="E87EBDCA18864F408FB6E57FF524E0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874DC54FBA4EECB927A5D96E938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9D324-AC43-4DBE-BEF9-2BD96F6CB936}"/>
      </w:docPartPr>
      <w:docPartBody>
        <w:p w:rsidR="008D589C" w:rsidRDefault="008172DD" w:rsidP="008172DD">
          <w:pPr>
            <w:pStyle w:val="13874DC54FBA4EECB927A5D96E938A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B7AB471168454C90E9CD0C33EB4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2E04E-7080-417B-B7B4-466DDCA9F3A1}"/>
      </w:docPartPr>
      <w:docPartBody>
        <w:p w:rsidR="008D589C" w:rsidRDefault="008172DD" w:rsidP="008172DD">
          <w:pPr>
            <w:pStyle w:val="FBB7AB471168454C90E9CD0C33EB46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BAF676CD93484EB3136E5CFA14A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21B9C-528D-4ABF-B434-53C87391830D}"/>
      </w:docPartPr>
      <w:docPartBody>
        <w:p w:rsidR="008D589C" w:rsidRDefault="008172DD" w:rsidP="008172DD">
          <w:pPr>
            <w:pStyle w:val="98BAF676CD93484EB3136E5CFA14A3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DD"/>
    <w:rsid w:val="00124796"/>
    <w:rsid w:val="001E30FB"/>
    <w:rsid w:val="001E7E3A"/>
    <w:rsid w:val="0027130C"/>
    <w:rsid w:val="0027687F"/>
    <w:rsid w:val="00666470"/>
    <w:rsid w:val="008172DD"/>
    <w:rsid w:val="00864974"/>
    <w:rsid w:val="008D589C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72DD"/>
    <w:rPr>
      <w:color w:val="808080"/>
    </w:rPr>
  </w:style>
  <w:style w:type="paragraph" w:customStyle="1" w:styleId="F49B09857D944449BBF069860A7E0F89">
    <w:name w:val="F49B09857D944449BBF069860A7E0F89"/>
    <w:rsid w:val="008172DD"/>
  </w:style>
  <w:style w:type="paragraph" w:customStyle="1" w:styleId="E87EBDCA18864F408FB6E57FF524E0E9">
    <w:name w:val="E87EBDCA18864F408FB6E57FF524E0E9"/>
    <w:rsid w:val="008172DD"/>
  </w:style>
  <w:style w:type="paragraph" w:customStyle="1" w:styleId="13874DC54FBA4EECB927A5D96E938A84">
    <w:name w:val="13874DC54FBA4EECB927A5D96E938A84"/>
    <w:rsid w:val="008172DD"/>
  </w:style>
  <w:style w:type="paragraph" w:customStyle="1" w:styleId="FBB7AB471168454C90E9CD0C33EB4630">
    <w:name w:val="FBB7AB471168454C90E9CD0C33EB4630"/>
    <w:rsid w:val="008172DD"/>
  </w:style>
  <w:style w:type="paragraph" w:customStyle="1" w:styleId="98BAF676CD93484EB3136E5CFA14A302">
    <w:name w:val="98BAF676CD93484EB3136E5CFA14A302"/>
    <w:rsid w:val="00817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Nepejchalová Leona</cp:lastModifiedBy>
  <cp:revision>18</cp:revision>
  <cp:lastPrinted>2021-03-08T14:29:00Z</cp:lastPrinted>
  <dcterms:created xsi:type="dcterms:W3CDTF">2023-09-20T11:13:00Z</dcterms:created>
  <dcterms:modified xsi:type="dcterms:W3CDTF">2023-11-24T14:21:00Z</dcterms:modified>
</cp:coreProperties>
</file>