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A8BB9" w14:textId="77777777" w:rsidR="00CB2031" w:rsidRPr="00592D93" w:rsidRDefault="00CC26AB">
      <w:pPr>
        <w:rPr>
          <w:rFonts w:asciiTheme="majorHAnsi" w:hAnsiTheme="majorHAnsi" w:cstheme="majorHAnsi"/>
          <w:b/>
          <w:sz w:val="22"/>
          <w:szCs w:val="22"/>
        </w:rPr>
      </w:pPr>
      <w:r w:rsidRPr="00592D93">
        <w:rPr>
          <w:rFonts w:asciiTheme="majorHAnsi" w:hAnsiTheme="majorHAnsi" w:cstheme="majorHAnsi"/>
          <w:b/>
          <w:sz w:val="22"/>
          <w:szCs w:val="22"/>
        </w:rPr>
        <w:t>Přírodní vlhčené ubrousky pro psy</w:t>
      </w:r>
    </w:p>
    <w:p w14:paraId="585F21C8" w14:textId="77777777" w:rsidR="00CC26AB" w:rsidRPr="00C21FED" w:rsidRDefault="00CC26AB">
      <w:pPr>
        <w:rPr>
          <w:rFonts w:asciiTheme="majorHAnsi" w:hAnsiTheme="majorHAnsi" w:cstheme="majorHAnsi"/>
          <w:sz w:val="22"/>
          <w:szCs w:val="22"/>
        </w:rPr>
      </w:pPr>
    </w:p>
    <w:p w14:paraId="549FCCDF" w14:textId="77777777" w:rsidR="00CC26AB" w:rsidRPr="00C21FED" w:rsidRDefault="00CC26AB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C21FED">
        <w:rPr>
          <w:rFonts w:asciiTheme="majorHAnsi" w:hAnsiTheme="majorHAnsi" w:cstheme="majorHAnsi"/>
          <w:sz w:val="22"/>
          <w:szCs w:val="22"/>
        </w:rPr>
        <w:t>bez alkoholu — bez parfemace</w:t>
      </w:r>
    </w:p>
    <w:p w14:paraId="15457A7D" w14:textId="77777777" w:rsidR="00F73057" w:rsidRDefault="00CC26AB" w:rsidP="00CC26AB">
      <w:pPr>
        <w:rPr>
          <w:rFonts w:asciiTheme="majorHAnsi" w:hAnsiTheme="majorHAnsi" w:cstheme="majorHAnsi"/>
          <w:sz w:val="22"/>
          <w:szCs w:val="22"/>
        </w:rPr>
      </w:pPr>
      <w:r w:rsidRPr="00C21FED">
        <w:rPr>
          <w:rFonts w:asciiTheme="majorHAnsi" w:hAnsiTheme="majorHAnsi" w:cstheme="majorHAnsi"/>
          <w:sz w:val="22"/>
          <w:szCs w:val="22"/>
        </w:rPr>
        <w:t>100 % kompostovatelné</w:t>
      </w:r>
    </w:p>
    <w:p w14:paraId="7A9FC06A" w14:textId="72AA95E6" w:rsidR="00CC26AB" w:rsidRPr="00C21FED" w:rsidRDefault="00592D93" w:rsidP="00CC26A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40 ks</w:t>
      </w:r>
    </w:p>
    <w:p w14:paraId="5DA589FB" w14:textId="77777777" w:rsidR="00CC26AB" w:rsidRPr="00C21FED" w:rsidRDefault="00CC26AB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C21FED">
        <w:rPr>
          <w:rFonts w:asciiTheme="majorHAnsi" w:hAnsiTheme="majorHAnsi" w:cstheme="majorHAnsi"/>
          <w:sz w:val="22"/>
          <w:szCs w:val="22"/>
        </w:rPr>
        <w:t>Přírodní vlhčené ubrousky pro psy</w:t>
      </w:r>
    </w:p>
    <w:p w14:paraId="32AB5C8B" w14:textId="77777777" w:rsidR="00CC26AB" w:rsidRPr="00C21FED" w:rsidRDefault="00CC26AB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C21FED">
        <w:rPr>
          <w:rFonts w:asciiTheme="majorHAnsi" w:hAnsiTheme="majorHAnsi" w:cstheme="majorHAnsi"/>
          <w:sz w:val="22"/>
          <w:szCs w:val="22"/>
        </w:rPr>
        <w:t>Přírodní vlhčené ubrousky jsou vhodné pro hygienu psů.</w:t>
      </w:r>
    </w:p>
    <w:p w14:paraId="730A0BB9" w14:textId="5F5393A0" w:rsidR="00CC26AB" w:rsidRPr="00C21FED" w:rsidRDefault="00CC26AB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C21FED">
        <w:rPr>
          <w:rFonts w:asciiTheme="majorHAnsi" w:hAnsiTheme="majorHAnsi" w:cstheme="majorHAnsi"/>
          <w:sz w:val="22"/>
          <w:szCs w:val="22"/>
        </w:rPr>
        <w:t>Jsou vyrobeny ze 100 % bambusu a rychle a šetrně očistí srst či tlapky domácích mazlíčků. Obsahují 99 % vody</w:t>
      </w:r>
      <w:r w:rsidR="00F73057">
        <w:rPr>
          <w:rFonts w:asciiTheme="majorHAnsi" w:hAnsiTheme="majorHAnsi" w:cstheme="majorHAnsi"/>
          <w:sz w:val="22"/>
          <w:szCs w:val="22"/>
        </w:rPr>
        <w:t xml:space="preserve"> </w:t>
      </w:r>
      <w:r w:rsidRPr="00C21FED">
        <w:rPr>
          <w:rFonts w:asciiTheme="majorHAnsi" w:hAnsiTheme="majorHAnsi" w:cstheme="majorHAnsi"/>
          <w:sz w:val="22"/>
          <w:szCs w:val="22"/>
        </w:rPr>
        <w:t>a velmi jemné konzervační látky, které zajistí, že ubrousky zůstanou po otevření nekontaminované. Ubrousky jsou čisté, bez alkoholu, bez vůně a plastů, jsou kompostovatelné a</w:t>
      </w:r>
      <w:r w:rsidR="00F55D2B">
        <w:rPr>
          <w:rFonts w:asciiTheme="majorHAnsi" w:hAnsiTheme="majorHAnsi" w:cstheme="majorHAnsi"/>
          <w:sz w:val="22"/>
          <w:szCs w:val="22"/>
        </w:rPr>
        <w:t> </w:t>
      </w:r>
      <w:r w:rsidRPr="00C21FED">
        <w:rPr>
          <w:rFonts w:asciiTheme="majorHAnsi" w:hAnsiTheme="majorHAnsi" w:cstheme="majorHAnsi"/>
          <w:sz w:val="22"/>
          <w:szCs w:val="22"/>
        </w:rPr>
        <w:t>šetrné k životnímu prostředí.</w:t>
      </w:r>
    </w:p>
    <w:p w14:paraId="72BC0FCA" w14:textId="599E9F5C" w:rsidR="00CC26AB" w:rsidRPr="00C21FED" w:rsidRDefault="00CC26AB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C21FED">
        <w:rPr>
          <w:rFonts w:asciiTheme="majorHAnsi" w:hAnsiTheme="majorHAnsi" w:cstheme="majorHAnsi"/>
          <w:sz w:val="22"/>
          <w:szCs w:val="22"/>
        </w:rPr>
        <w:t xml:space="preserve">Vlhčené ubrousky používejte podle potřeby. Zamezte kontaktu s očima. Po každém použití balení dobře uzavřete. </w:t>
      </w:r>
      <w:r w:rsidR="00C21FED" w:rsidRPr="00C21FED">
        <w:rPr>
          <w:rFonts w:asciiTheme="majorHAnsi" w:hAnsiTheme="majorHAnsi" w:cstheme="majorHAnsi"/>
          <w:sz w:val="22"/>
          <w:szCs w:val="22"/>
        </w:rPr>
        <w:t>Ubrousky likvidujte podle místních právních předpisů.</w:t>
      </w:r>
    </w:p>
    <w:p w14:paraId="33B6B79D" w14:textId="35548236" w:rsidR="00CC26AB" w:rsidRPr="00C21FED" w:rsidRDefault="00CC26AB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C21FED">
        <w:rPr>
          <w:rFonts w:asciiTheme="majorHAnsi" w:hAnsiTheme="majorHAnsi" w:cstheme="majorHAnsi"/>
          <w:sz w:val="22"/>
          <w:szCs w:val="22"/>
        </w:rPr>
        <w:t xml:space="preserve">Uchovávejte ubrousky a obal mimo </w:t>
      </w:r>
      <w:r w:rsidR="00C21FED">
        <w:rPr>
          <w:rFonts w:asciiTheme="majorHAnsi" w:hAnsiTheme="majorHAnsi" w:cstheme="majorHAnsi"/>
          <w:sz w:val="22"/>
          <w:szCs w:val="22"/>
        </w:rPr>
        <w:t xml:space="preserve">dohled a </w:t>
      </w:r>
      <w:r w:rsidRPr="00C21FED">
        <w:rPr>
          <w:rFonts w:asciiTheme="majorHAnsi" w:hAnsiTheme="majorHAnsi" w:cstheme="majorHAnsi"/>
          <w:sz w:val="22"/>
          <w:szCs w:val="22"/>
        </w:rPr>
        <w:t>dosah dětí</w:t>
      </w:r>
      <w:r w:rsidR="00C21FED">
        <w:rPr>
          <w:rFonts w:asciiTheme="majorHAnsi" w:hAnsiTheme="majorHAnsi" w:cstheme="majorHAnsi"/>
          <w:sz w:val="22"/>
          <w:szCs w:val="22"/>
        </w:rPr>
        <w:t>.</w:t>
      </w:r>
    </w:p>
    <w:p w14:paraId="03AEC600" w14:textId="061419C7" w:rsidR="00CC26AB" w:rsidRPr="00C21FED" w:rsidRDefault="00C21FED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</w:t>
      </w:r>
      <w:r w:rsidR="00CC26AB" w:rsidRPr="00C21FED">
        <w:rPr>
          <w:rFonts w:asciiTheme="majorHAnsi" w:hAnsiTheme="majorHAnsi" w:cstheme="majorHAnsi"/>
          <w:sz w:val="22"/>
          <w:szCs w:val="22"/>
        </w:rPr>
        <w:t>chovávejte v chladu a suchu.</w:t>
      </w:r>
    </w:p>
    <w:p w14:paraId="237679EC" w14:textId="2DAA7ADD" w:rsidR="00900E1E" w:rsidRPr="00C21FED" w:rsidRDefault="00C21FED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Veterinární přípravek. Pouze pro zvířata.</w:t>
      </w:r>
    </w:p>
    <w:p w14:paraId="62EE97CF" w14:textId="4C2D97B2" w:rsidR="00CC26AB" w:rsidRPr="00C21FED" w:rsidRDefault="00CC26AB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C21FED">
        <w:rPr>
          <w:rFonts w:asciiTheme="majorHAnsi" w:hAnsiTheme="majorHAnsi" w:cstheme="majorHAnsi"/>
          <w:sz w:val="22"/>
          <w:szCs w:val="22"/>
        </w:rPr>
        <w:t>Spotřebujte do / Číslo šarže: viz obal</w:t>
      </w:r>
    </w:p>
    <w:p w14:paraId="7642C7AC" w14:textId="77777777" w:rsidR="00CC26AB" w:rsidRPr="00C21FED" w:rsidRDefault="00CC26AB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1C04FC4" w14:textId="77777777" w:rsidR="00900E1E" w:rsidRPr="00C21FED" w:rsidRDefault="00900E1E" w:rsidP="00900E1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C21FED">
        <w:rPr>
          <w:rFonts w:asciiTheme="majorHAnsi" w:hAnsiTheme="majorHAnsi" w:cstheme="majorHAnsi"/>
          <w:sz w:val="22"/>
          <w:szCs w:val="22"/>
        </w:rPr>
        <w:t>Ingredients: Aqua, Sodium benzoate, Propylene Glycol, Glycerin, Citric Acid, Benzethonium chloride, Benzalkonium chloride</w:t>
      </w:r>
    </w:p>
    <w:p w14:paraId="649317BF" w14:textId="77777777" w:rsidR="00900E1E" w:rsidRPr="00C21FED" w:rsidRDefault="00900E1E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AF30BC4" w14:textId="0C216E8B" w:rsidR="00CC26AB" w:rsidRPr="00C21FED" w:rsidRDefault="00C21FED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Držitel rozhodnutí o schválení/d</w:t>
      </w:r>
      <w:r w:rsidR="00CC26AB" w:rsidRPr="00C21FED">
        <w:rPr>
          <w:rFonts w:asciiTheme="majorHAnsi" w:hAnsiTheme="majorHAnsi" w:cstheme="majorHAnsi"/>
          <w:sz w:val="22"/>
          <w:szCs w:val="22"/>
        </w:rPr>
        <w:t>istributor:</w:t>
      </w:r>
    </w:p>
    <w:p w14:paraId="591748D3" w14:textId="77777777" w:rsidR="00CC26AB" w:rsidRPr="00C21FED" w:rsidRDefault="00CC26AB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C21FED">
        <w:rPr>
          <w:rFonts w:asciiTheme="majorHAnsi" w:hAnsiTheme="majorHAnsi" w:cstheme="majorHAnsi"/>
          <w:sz w:val="22"/>
          <w:szCs w:val="22"/>
        </w:rPr>
        <w:t>onborn, s.r.o. | Poděbradská 55/88</w:t>
      </w:r>
    </w:p>
    <w:p w14:paraId="6D51B2C5" w14:textId="799A8D07" w:rsidR="00CC26AB" w:rsidRPr="00C21FED" w:rsidRDefault="00CC26AB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C21FED">
        <w:rPr>
          <w:rFonts w:asciiTheme="majorHAnsi" w:hAnsiTheme="majorHAnsi" w:cstheme="majorHAnsi"/>
          <w:sz w:val="22"/>
          <w:szCs w:val="22"/>
        </w:rPr>
        <w:t xml:space="preserve">198 00 Praha | Česká </w:t>
      </w:r>
      <w:r w:rsidR="00C21FED">
        <w:rPr>
          <w:rFonts w:asciiTheme="majorHAnsi" w:hAnsiTheme="majorHAnsi" w:cstheme="majorHAnsi"/>
          <w:sz w:val="22"/>
          <w:szCs w:val="22"/>
        </w:rPr>
        <w:t>r</w:t>
      </w:r>
      <w:r w:rsidRPr="00C21FED">
        <w:rPr>
          <w:rFonts w:asciiTheme="majorHAnsi" w:hAnsiTheme="majorHAnsi" w:cstheme="majorHAnsi"/>
          <w:sz w:val="22"/>
          <w:szCs w:val="22"/>
        </w:rPr>
        <w:t>epublika</w:t>
      </w:r>
    </w:p>
    <w:p w14:paraId="724433E3" w14:textId="722C6F87" w:rsidR="00CC26AB" w:rsidRDefault="00CC26AB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C21FED">
        <w:rPr>
          <w:rFonts w:asciiTheme="majorHAnsi" w:hAnsiTheme="majorHAnsi" w:cstheme="majorHAnsi"/>
          <w:sz w:val="22"/>
          <w:szCs w:val="22"/>
        </w:rPr>
        <w:t xml:space="preserve">Made in </w:t>
      </w:r>
      <w:r w:rsidR="0057440C" w:rsidRPr="00C21FED">
        <w:rPr>
          <w:rFonts w:asciiTheme="majorHAnsi" w:hAnsiTheme="majorHAnsi" w:cstheme="majorHAnsi"/>
          <w:sz w:val="22"/>
          <w:szCs w:val="22"/>
        </w:rPr>
        <w:t>China</w:t>
      </w:r>
    </w:p>
    <w:p w14:paraId="2DBF79DE" w14:textId="48FE42A2" w:rsidR="00C21FED" w:rsidRPr="00C21FED" w:rsidRDefault="00C21FED" w:rsidP="00CC26A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Číslo schválení:</w:t>
      </w:r>
      <w:r w:rsidR="0063485A">
        <w:rPr>
          <w:rFonts w:asciiTheme="majorHAnsi" w:hAnsiTheme="majorHAnsi" w:cstheme="majorHAnsi"/>
          <w:sz w:val="22"/>
          <w:szCs w:val="22"/>
        </w:rPr>
        <w:t xml:space="preserve"> 332-22/C</w:t>
      </w:r>
      <w:bookmarkStart w:id="0" w:name="_GoBack"/>
      <w:bookmarkEnd w:id="0"/>
    </w:p>
    <w:sectPr w:rsidR="00C21FED" w:rsidRPr="00C21FED" w:rsidSect="002167A3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AF380" w14:textId="77777777" w:rsidR="002B4AFB" w:rsidRDefault="002B4AFB" w:rsidP="002167A3">
      <w:r>
        <w:separator/>
      </w:r>
    </w:p>
  </w:endnote>
  <w:endnote w:type="continuationSeparator" w:id="0">
    <w:p w14:paraId="3536A307" w14:textId="77777777" w:rsidR="002B4AFB" w:rsidRDefault="002B4AFB" w:rsidP="0021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EE99A" w14:textId="77777777" w:rsidR="002B4AFB" w:rsidRDefault="002B4AFB" w:rsidP="002167A3">
      <w:r>
        <w:separator/>
      </w:r>
    </w:p>
  </w:footnote>
  <w:footnote w:type="continuationSeparator" w:id="0">
    <w:p w14:paraId="7FA9D986" w14:textId="77777777" w:rsidR="002B4AFB" w:rsidRDefault="002B4AFB" w:rsidP="0021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67D3D" w14:textId="053344F0" w:rsidR="002167A3" w:rsidRPr="002167A3" w:rsidRDefault="002167A3" w:rsidP="00F55D2B">
    <w:pPr>
      <w:jc w:val="both"/>
      <w:rPr>
        <w:rFonts w:asciiTheme="majorHAnsi" w:hAnsiTheme="majorHAnsi" w:cstheme="majorHAnsi"/>
        <w:bCs/>
        <w:sz w:val="22"/>
        <w:szCs w:val="22"/>
      </w:rPr>
    </w:pPr>
    <w:r w:rsidRPr="002167A3">
      <w:rPr>
        <w:rFonts w:asciiTheme="majorHAnsi" w:hAnsiTheme="majorHAnsi" w:cstheme="majorHAnsi"/>
        <w:bCs/>
        <w:sz w:val="22"/>
        <w:szCs w:val="22"/>
      </w:rPr>
      <w:t>Text na</w:t>
    </w:r>
    <w:r w:rsidRPr="002167A3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034497C62A8F44E4952C3C1996A2502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167A3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2167A3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F55D2B">
      <w:rPr>
        <w:rFonts w:asciiTheme="majorHAnsi" w:hAnsiTheme="majorHAnsi" w:cstheme="majorHAnsi"/>
        <w:bCs/>
        <w:sz w:val="22"/>
        <w:szCs w:val="22"/>
      </w:rPr>
      <w:t> </w:t>
    </w:r>
    <w:r w:rsidRPr="002167A3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DB542DC885164516A3C385EDD73E206E"/>
        </w:placeholder>
        <w:text/>
      </w:sdtPr>
      <w:sdtEndPr/>
      <w:sdtContent>
        <w:r>
          <w:rPr>
            <w:rFonts w:asciiTheme="majorHAnsi" w:hAnsiTheme="majorHAnsi" w:cstheme="majorHAnsi"/>
            <w:sz w:val="22"/>
            <w:szCs w:val="22"/>
          </w:rPr>
          <w:t>USKVBL/11000/2023/POD</w:t>
        </w:r>
      </w:sdtContent>
    </w:sdt>
    <w:r w:rsidRPr="002167A3">
      <w:rPr>
        <w:rFonts w:asciiTheme="majorHAnsi" w:hAnsiTheme="majorHAnsi" w:cstheme="majorHAnsi"/>
        <w:bCs/>
        <w:sz w:val="22"/>
        <w:szCs w:val="22"/>
      </w:rPr>
      <w:t xml:space="preserve"> č.j.</w:t>
    </w:r>
    <w:r w:rsidR="00F55D2B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DB542DC885164516A3C385EDD73E206E"/>
        </w:placeholder>
        <w:text/>
      </w:sdtPr>
      <w:sdtEndPr/>
      <w:sdtContent>
        <w:r w:rsidR="00E46DD2" w:rsidRPr="00E46DD2">
          <w:rPr>
            <w:rFonts w:asciiTheme="majorHAnsi" w:hAnsiTheme="majorHAnsi" w:cstheme="majorHAnsi"/>
            <w:bCs/>
            <w:sz w:val="22"/>
            <w:szCs w:val="22"/>
          </w:rPr>
          <w:t>USKVBL/13939/2023/REG-Gro</w:t>
        </w:r>
      </w:sdtContent>
    </w:sdt>
    <w:r w:rsidRPr="002167A3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0B69106A6AF34343A167F90F8D2528BE"/>
        </w:placeholder>
        <w:date w:fullDate="2023-11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46DD2">
          <w:rPr>
            <w:rFonts w:asciiTheme="majorHAnsi" w:hAnsiTheme="majorHAnsi" w:cstheme="majorHAnsi"/>
            <w:bCs/>
            <w:sz w:val="22"/>
            <w:szCs w:val="22"/>
          </w:rPr>
          <w:t>1.11.2023</w:t>
        </w:r>
      </w:sdtContent>
    </w:sdt>
    <w:r w:rsidRPr="002167A3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91ADAE902F8E4CA78BE9B2D021EA720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změně rozhodnutí o schválení veterinárního přípravku</w:t>
        </w:r>
      </w:sdtContent>
    </w:sdt>
    <w:r w:rsidRPr="002167A3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F6C799AC9E6C422FBAB6F3C96A84F6F3"/>
        </w:placeholder>
        <w:text/>
      </w:sdtPr>
      <w:sdtEndPr/>
      <w:sdtContent>
        <w:r w:rsidRPr="002167A3">
          <w:rPr>
            <w:rFonts w:asciiTheme="majorHAnsi" w:hAnsiTheme="majorHAnsi" w:cstheme="majorHAnsi"/>
            <w:sz w:val="22"/>
            <w:szCs w:val="22"/>
          </w:rPr>
          <w:t>Přírodní vlhčené ubrousky pro psy</w:t>
        </w:r>
      </w:sdtContent>
    </w:sdt>
  </w:p>
  <w:p w14:paraId="12DF5B04" w14:textId="77777777" w:rsidR="002167A3" w:rsidRPr="000A77FE" w:rsidRDefault="002167A3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D3"/>
    <w:rsid w:val="000D301F"/>
    <w:rsid w:val="000E43C6"/>
    <w:rsid w:val="002167A3"/>
    <w:rsid w:val="002B4AFB"/>
    <w:rsid w:val="002C23D3"/>
    <w:rsid w:val="0057440C"/>
    <w:rsid w:val="00592D93"/>
    <w:rsid w:val="0061183A"/>
    <w:rsid w:val="0061731F"/>
    <w:rsid w:val="0063485A"/>
    <w:rsid w:val="00900E1E"/>
    <w:rsid w:val="00BC6D85"/>
    <w:rsid w:val="00C21FED"/>
    <w:rsid w:val="00CB2031"/>
    <w:rsid w:val="00CC26AB"/>
    <w:rsid w:val="00E46DD2"/>
    <w:rsid w:val="00EF6F13"/>
    <w:rsid w:val="00F55D2B"/>
    <w:rsid w:val="00F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FD392D"/>
  <w14:defaultImageDpi w14:val="300"/>
  <w15:docId w15:val="{9ACBE47F-8DB7-4845-BDB5-AC3A5370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21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F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F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F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F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67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67A3"/>
  </w:style>
  <w:style w:type="paragraph" w:styleId="Zpat">
    <w:name w:val="footer"/>
    <w:basedOn w:val="Normln"/>
    <w:link w:val="ZpatChar"/>
    <w:uiPriority w:val="99"/>
    <w:unhideWhenUsed/>
    <w:rsid w:val="002167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67A3"/>
  </w:style>
  <w:style w:type="character" w:styleId="Zstupntext">
    <w:name w:val="Placeholder Text"/>
    <w:rsid w:val="002167A3"/>
    <w:rPr>
      <w:color w:val="808080"/>
    </w:rPr>
  </w:style>
  <w:style w:type="character" w:customStyle="1" w:styleId="Styl2">
    <w:name w:val="Styl2"/>
    <w:basedOn w:val="Standardnpsmoodstavce"/>
    <w:uiPriority w:val="1"/>
    <w:rsid w:val="002167A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4497C62A8F44E4952C3C1996A25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A7E19-C1F0-4078-BA6D-7C32DB93D065}"/>
      </w:docPartPr>
      <w:docPartBody>
        <w:p w:rsidR="007E20DC" w:rsidRDefault="00CE2BB1" w:rsidP="00CE2BB1">
          <w:pPr>
            <w:pStyle w:val="034497C62A8F44E4952C3C1996A250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B542DC885164516A3C385EDD73E2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84E1F-C8A2-4CA0-9D80-673B803BCDFF}"/>
      </w:docPartPr>
      <w:docPartBody>
        <w:p w:rsidR="007E20DC" w:rsidRDefault="00CE2BB1" w:rsidP="00CE2BB1">
          <w:pPr>
            <w:pStyle w:val="DB542DC885164516A3C385EDD73E206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B69106A6AF34343A167F90F8D252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D2E2D-A318-4D15-BB07-594039C6C16C}"/>
      </w:docPartPr>
      <w:docPartBody>
        <w:p w:rsidR="007E20DC" w:rsidRDefault="00CE2BB1" w:rsidP="00CE2BB1">
          <w:pPr>
            <w:pStyle w:val="0B69106A6AF34343A167F90F8D2528B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1ADAE902F8E4CA78BE9B2D021EA7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29B7D-ED06-48D1-B53C-E6DBEF504DCE}"/>
      </w:docPartPr>
      <w:docPartBody>
        <w:p w:rsidR="007E20DC" w:rsidRDefault="00CE2BB1" w:rsidP="00CE2BB1">
          <w:pPr>
            <w:pStyle w:val="91ADAE902F8E4CA78BE9B2D021EA720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6C799AC9E6C422FBAB6F3C96A84F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FF567-A41C-4EB2-90C4-D6B2F8EDA938}"/>
      </w:docPartPr>
      <w:docPartBody>
        <w:p w:rsidR="007E20DC" w:rsidRDefault="00CE2BB1" w:rsidP="00CE2BB1">
          <w:pPr>
            <w:pStyle w:val="F6C799AC9E6C422FBAB6F3C96A84F6F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B1"/>
    <w:rsid w:val="0018387A"/>
    <w:rsid w:val="0049642B"/>
    <w:rsid w:val="007E20DC"/>
    <w:rsid w:val="00CE2BB1"/>
    <w:rsid w:val="00E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E2BB1"/>
    <w:rPr>
      <w:color w:val="808080"/>
    </w:rPr>
  </w:style>
  <w:style w:type="paragraph" w:customStyle="1" w:styleId="034497C62A8F44E4952C3C1996A25025">
    <w:name w:val="034497C62A8F44E4952C3C1996A25025"/>
    <w:rsid w:val="00CE2BB1"/>
  </w:style>
  <w:style w:type="paragraph" w:customStyle="1" w:styleId="DB542DC885164516A3C385EDD73E206E">
    <w:name w:val="DB542DC885164516A3C385EDD73E206E"/>
    <w:rsid w:val="00CE2BB1"/>
  </w:style>
  <w:style w:type="paragraph" w:customStyle="1" w:styleId="0B69106A6AF34343A167F90F8D2528BE">
    <w:name w:val="0B69106A6AF34343A167F90F8D2528BE"/>
    <w:rsid w:val="00CE2BB1"/>
  </w:style>
  <w:style w:type="paragraph" w:customStyle="1" w:styleId="91ADAE902F8E4CA78BE9B2D021EA7202">
    <w:name w:val="91ADAE902F8E4CA78BE9B2D021EA7202"/>
    <w:rsid w:val="00CE2BB1"/>
  </w:style>
  <w:style w:type="paragraph" w:customStyle="1" w:styleId="F6C799AC9E6C422FBAB6F3C96A84F6F3">
    <w:name w:val="F6C799AC9E6C422FBAB6F3C96A84F6F3"/>
    <w:rsid w:val="00CE2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predeti</dc:creator>
  <cp:keywords/>
  <dc:description/>
  <cp:lastModifiedBy>Nepejchalová Leona</cp:lastModifiedBy>
  <cp:revision>9</cp:revision>
  <dcterms:created xsi:type="dcterms:W3CDTF">2023-10-20T12:01:00Z</dcterms:created>
  <dcterms:modified xsi:type="dcterms:W3CDTF">2023-11-02T12:06:00Z</dcterms:modified>
</cp:coreProperties>
</file>