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74EDE" w14:textId="77777777" w:rsidR="00DF003D" w:rsidRPr="00313838" w:rsidRDefault="00DF003D" w:rsidP="00DF003D">
      <w:pPr>
        <w:ind w:left="0"/>
        <w:rPr>
          <w:rFonts w:cstheme="minorHAnsi"/>
        </w:rPr>
      </w:pPr>
    </w:p>
    <w:p w14:paraId="185A8E1D" w14:textId="77777777" w:rsidR="00DF003D" w:rsidRPr="00313838" w:rsidRDefault="00DF003D" w:rsidP="00D631BE">
      <w:pPr>
        <w:ind w:left="0"/>
        <w:rPr>
          <w:rFonts w:cstheme="minorHAnsi"/>
        </w:rPr>
      </w:pPr>
    </w:p>
    <w:p w14:paraId="676B76ED" w14:textId="16852F8F" w:rsidR="0023231C" w:rsidRPr="00313838" w:rsidRDefault="00B01304" w:rsidP="00B01304">
      <w:pPr>
        <w:ind w:left="0"/>
        <w:jc w:val="center"/>
        <w:rPr>
          <w:rFonts w:cstheme="minorHAnsi"/>
          <w:b/>
        </w:rPr>
      </w:pPr>
      <w:r w:rsidRPr="00313838">
        <w:rPr>
          <w:rFonts w:cstheme="minorHAnsi"/>
          <w:b/>
        </w:rPr>
        <w:t xml:space="preserve">IDEXX </w:t>
      </w:r>
      <w:r w:rsidR="00DC149B" w:rsidRPr="00313838">
        <w:rPr>
          <w:rFonts w:cstheme="minorHAnsi"/>
          <w:b/>
        </w:rPr>
        <w:t>A</w:t>
      </w:r>
      <w:r w:rsidR="006A0FF9" w:rsidRPr="00313838">
        <w:rPr>
          <w:rFonts w:cstheme="minorHAnsi"/>
          <w:b/>
        </w:rPr>
        <w:t>I</w:t>
      </w:r>
    </w:p>
    <w:p w14:paraId="20BE5E8E" w14:textId="77777777" w:rsidR="00D30E14" w:rsidRPr="00313838" w:rsidRDefault="00D30E14" w:rsidP="00B01304">
      <w:pPr>
        <w:ind w:left="0"/>
        <w:jc w:val="center"/>
        <w:rPr>
          <w:rFonts w:cstheme="minorHAnsi"/>
          <w:b/>
        </w:rPr>
      </w:pPr>
    </w:p>
    <w:p w14:paraId="423E3C1C" w14:textId="165DAE31" w:rsidR="0023231C" w:rsidRPr="00313838" w:rsidRDefault="0023231C" w:rsidP="00B01304">
      <w:pPr>
        <w:ind w:left="0"/>
        <w:jc w:val="left"/>
        <w:rPr>
          <w:rFonts w:cstheme="minorHAnsi"/>
          <w:u w:val="single"/>
        </w:rPr>
      </w:pPr>
      <w:r w:rsidRPr="00313838">
        <w:rPr>
          <w:rFonts w:cstheme="minorHAnsi"/>
          <w:u w:val="single"/>
        </w:rPr>
        <w:t xml:space="preserve">Testovací souprava k prokázání protilátek proti </w:t>
      </w:r>
      <w:r w:rsidR="00DC149B" w:rsidRPr="00313838">
        <w:rPr>
          <w:rFonts w:cstheme="minorHAnsi"/>
          <w:u w:val="single"/>
        </w:rPr>
        <w:t xml:space="preserve">viru aviární </w:t>
      </w:r>
      <w:bookmarkStart w:id="0" w:name="_GoBack"/>
      <w:bookmarkEnd w:id="0"/>
      <w:r w:rsidR="00000510" w:rsidRPr="00313838">
        <w:rPr>
          <w:rFonts w:cstheme="minorHAnsi"/>
          <w:u w:val="single"/>
        </w:rPr>
        <w:t>influenzy</w:t>
      </w:r>
    </w:p>
    <w:p w14:paraId="0E31386C" w14:textId="77777777" w:rsidR="00DC149B" w:rsidRPr="00313838" w:rsidRDefault="00DC149B" w:rsidP="00B01304">
      <w:pPr>
        <w:ind w:left="0"/>
        <w:jc w:val="left"/>
        <w:rPr>
          <w:rFonts w:cstheme="minorHAnsi"/>
          <w:u w:val="single"/>
        </w:rPr>
      </w:pPr>
    </w:p>
    <w:p w14:paraId="03DE12CF" w14:textId="7BB2C059" w:rsidR="00DC149B" w:rsidRPr="00313838" w:rsidRDefault="00DC149B" w:rsidP="00B01304">
      <w:pPr>
        <w:ind w:left="0"/>
        <w:jc w:val="left"/>
        <w:rPr>
          <w:rFonts w:cstheme="minorHAnsi"/>
        </w:rPr>
      </w:pPr>
      <w:r w:rsidRPr="00313838">
        <w:rPr>
          <w:rFonts w:cstheme="minorHAnsi"/>
        </w:rPr>
        <w:t>Veterinární přípravek. Pouze pro zvířata. Uchovávat mimo dohled a dosah dětí.</w:t>
      </w:r>
    </w:p>
    <w:p w14:paraId="6894E5CC" w14:textId="77777777" w:rsidR="00B827FA" w:rsidRPr="00313838" w:rsidRDefault="00B827FA" w:rsidP="00D631BE">
      <w:pPr>
        <w:ind w:left="0"/>
        <w:jc w:val="center"/>
        <w:rPr>
          <w:rFonts w:cstheme="minorHAnsi"/>
          <w:b/>
        </w:rPr>
      </w:pPr>
    </w:p>
    <w:p w14:paraId="3340A4F8" w14:textId="77777777" w:rsidR="00D30E14" w:rsidRPr="00313838" w:rsidRDefault="007E66A5" w:rsidP="00D631BE">
      <w:pPr>
        <w:ind w:left="0"/>
        <w:jc w:val="left"/>
        <w:rPr>
          <w:rFonts w:cstheme="minorHAnsi"/>
          <w:b/>
        </w:rPr>
      </w:pPr>
      <w:r w:rsidRPr="00313838">
        <w:rPr>
          <w:rFonts w:cstheme="minorHAnsi"/>
          <w:b/>
        </w:rPr>
        <w:t>Distributor v ČR</w:t>
      </w:r>
      <w:r w:rsidR="00D30E14" w:rsidRPr="00313838">
        <w:rPr>
          <w:rFonts w:cstheme="minorHAnsi"/>
          <w:b/>
        </w:rPr>
        <w:t xml:space="preserve">:  </w:t>
      </w:r>
    </w:p>
    <w:p w14:paraId="52057A1C" w14:textId="696A363D" w:rsidR="000E55B9" w:rsidRPr="00313838" w:rsidRDefault="00D30E14" w:rsidP="00D631BE">
      <w:pPr>
        <w:ind w:left="0"/>
        <w:jc w:val="left"/>
        <w:rPr>
          <w:rFonts w:cstheme="minorHAnsi"/>
        </w:rPr>
      </w:pPr>
      <w:r w:rsidRPr="00313838">
        <w:rPr>
          <w:rFonts w:cstheme="minorHAnsi"/>
        </w:rPr>
        <w:t>Cymedica</w:t>
      </w:r>
      <w:r w:rsidR="0080452B">
        <w:rPr>
          <w:rFonts w:cstheme="minorHAnsi"/>
        </w:rPr>
        <w:t>,</w:t>
      </w:r>
      <w:r w:rsidRPr="00313838">
        <w:rPr>
          <w:rFonts w:cstheme="minorHAnsi"/>
        </w:rPr>
        <w:t xml:space="preserve"> spol. s r.o., Pod Nádražím 853, 268 01 Hořovice, ČR</w:t>
      </w:r>
    </w:p>
    <w:p w14:paraId="7E08F622" w14:textId="77777777" w:rsidR="00DC149B" w:rsidRPr="00313838" w:rsidRDefault="00DC149B" w:rsidP="00D631BE">
      <w:pPr>
        <w:ind w:left="0"/>
        <w:jc w:val="left"/>
        <w:rPr>
          <w:rFonts w:cstheme="minorHAnsi"/>
        </w:rPr>
      </w:pPr>
    </w:p>
    <w:p w14:paraId="3BF33103" w14:textId="77777777" w:rsidR="00DC149B" w:rsidRPr="00313838" w:rsidRDefault="00DC149B" w:rsidP="00DC149B">
      <w:pPr>
        <w:ind w:left="0"/>
        <w:jc w:val="left"/>
        <w:rPr>
          <w:rFonts w:cstheme="minorHAnsi"/>
          <w:b/>
        </w:rPr>
      </w:pPr>
      <w:r w:rsidRPr="00313838">
        <w:rPr>
          <w:rFonts w:cstheme="minorHAnsi"/>
          <w:b/>
        </w:rPr>
        <w:t>Držitel rozhodnutí o schválení:</w:t>
      </w:r>
    </w:p>
    <w:p w14:paraId="674778D3" w14:textId="2AAFB76D" w:rsidR="00DC149B" w:rsidRPr="00313838" w:rsidRDefault="00DC149B" w:rsidP="00D631BE">
      <w:pPr>
        <w:ind w:left="0"/>
        <w:jc w:val="left"/>
        <w:rPr>
          <w:rFonts w:cstheme="minorHAnsi"/>
        </w:rPr>
      </w:pPr>
      <w:r w:rsidRPr="00313838">
        <w:rPr>
          <w:rFonts w:cstheme="minorHAnsi"/>
        </w:rPr>
        <w:t>IDEXX B.V., P.O. Box 1334, 2130 EK Hoofd</w:t>
      </w:r>
      <w:r w:rsidR="0080452B">
        <w:rPr>
          <w:rFonts w:cstheme="minorHAnsi"/>
        </w:rPr>
        <w:t>d</w:t>
      </w:r>
      <w:r w:rsidRPr="00313838">
        <w:rPr>
          <w:rFonts w:cstheme="minorHAnsi"/>
        </w:rPr>
        <w:t>orp, Nizozemsko</w:t>
      </w:r>
    </w:p>
    <w:p w14:paraId="372A70F8" w14:textId="77777777" w:rsidR="00D30E14" w:rsidRPr="00313838" w:rsidRDefault="00D30E14" w:rsidP="000E55B9">
      <w:pPr>
        <w:ind w:left="0"/>
        <w:jc w:val="left"/>
        <w:rPr>
          <w:rFonts w:cstheme="minorHAnsi"/>
        </w:rPr>
      </w:pPr>
    </w:p>
    <w:p w14:paraId="723CAA0A" w14:textId="77777777" w:rsidR="000E55B9" w:rsidRPr="00313838" w:rsidRDefault="000E55B9" w:rsidP="000E55B9">
      <w:pPr>
        <w:ind w:left="0"/>
        <w:jc w:val="left"/>
        <w:rPr>
          <w:rFonts w:cstheme="minorHAnsi"/>
        </w:rPr>
      </w:pPr>
      <w:r w:rsidRPr="00313838">
        <w:rPr>
          <w:rFonts w:cstheme="minorHAnsi"/>
        </w:rPr>
        <w:t>Skladujte při teplotě +2 až +8 °C</w:t>
      </w:r>
    </w:p>
    <w:p w14:paraId="1C543A92" w14:textId="77777777" w:rsidR="005F7D87" w:rsidRPr="00313838" w:rsidRDefault="005F7D87" w:rsidP="000E55B9">
      <w:pPr>
        <w:ind w:left="0"/>
        <w:jc w:val="left"/>
        <w:rPr>
          <w:rFonts w:cstheme="minorHAnsi"/>
        </w:rPr>
      </w:pPr>
    </w:p>
    <w:p w14:paraId="6657AD1B" w14:textId="1BF706EA" w:rsidR="005F7D87" w:rsidRPr="00313838" w:rsidRDefault="005F7D87" w:rsidP="000E55B9">
      <w:pPr>
        <w:ind w:left="0"/>
        <w:jc w:val="left"/>
        <w:rPr>
          <w:rFonts w:cstheme="minorHAnsi"/>
        </w:rPr>
      </w:pPr>
      <w:r w:rsidRPr="00313838">
        <w:rPr>
          <w:rFonts w:cstheme="minorHAnsi"/>
        </w:rPr>
        <w:t>Č. šarže a ex</w:t>
      </w:r>
      <w:r w:rsidR="00313838">
        <w:rPr>
          <w:rFonts w:cstheme="minorHAnsi"/>
        </w:rPr>
        <w:t>s</w:t>
      </w:r>
      <w:r w:rsidRPr="00313838">
        <w:rPr>
          <w:rFonts w:cstheme="minorHAnsi"/>
        </w:rPr>
        <w:t>pirace: viz</w:t>
      </w:r>
      <w:r w:rsidR="00313838">
        <w:rPr>
          <w:rFonts w:cstheme="minorHAnsi"/>
        </w:rPr>
        <w:t xml:space="preserve"> </w:t>
      </w:r>
      <w:r w:rsidRPr="00313838">
        <w:rPr>
          <w:rFonts w:cstheme="minorHAnsi"/>
        </w:rPr>
        <w:t>obal</w:t>
      </w:r>
    </w:p>
    <w:p w14:paraId="59B5BFEB" w14:textId="77777777" w:rsidR="00DC149B" w:rsidRPr="00313838" w:rsidRDefault="00DC149B" w:rsidP="000E55B9">
      <w:pPr>
        <w:ind w:left="0"/>
        <w:jc w:val="left"/>
        <w:rPr>
          <w:rFonts w:cstheme="minorHAnsi"/>
        </w:rPr>
      </w:pPr>
    </w:p>
    <w:p w14:paraId="521CEB3C" w14:textId="1CC90068" w:rsidR="00DC149B" w:rsidRPr="00313838" w:rsidRDefault="00DC149B" w:rsidP="00DC149B">
      <w:pPr>
        <w:ind w:left="0"/>
        <w:jc w:val="left"/>
        <w:rPr>
          <w:rFonts w:cstheme="minorHAnsi"/>
        </w:rPr>
      </w:pPr>
      <w:r w:rsidRPr="00313838">
        <w:rPr>
          <w:rFonts w:cstheme="minorHAnsi"/>
        </w:rPr>
        <w:t>Výrobce: viz obal</w:t>
      </w:r>
    </w:p>
    <w:p w14:paraId="57B83D85" w14:textId="77777777" w:rsidR="00DC149B" w:rsidRPr="00313838" w:rsidRDefault="00DC149B" w:rsidP="000E55B9">
      <w:pPr>
        <w:ind w:left="0"/>
        <w:jc w:val="left"/>
        <w:rPr>
          <w:rFonts w:cstheme="minorHAnsi"/>
        </w:rPr>
      </w:pPr>
    </w:p>
    <w:p w14:paraId="6D438EC8" w14:textId="77777777" w:rsidR="00313838" w:rsidRPr="00313838" w:rsidRDefault="00313838" w:rsidP="00313838">
      <w:pPr>
        <w:ind w:left="0"/>
        <w:rPr>
          <w:rFonts w:cstheme="minorHAnsi"/>
        </w:rPr>
      </w:pPr>
      <w:r w:rsidRPr="00313838">
        <w:rPr>
          <w:rFonts w:cstheme="minorHAnsi"/>
          <w:b/>
        </w:rPr>
        <w:t>Číslo schválení ÚSKVBL:</w:t>
      </w:r>
      <w:r w:rsidRPr="00313838">
        <w:rPr>
          <w:rFonts w:cstheme="minorHAnsi"/>
        </w:rPr>
        <w:t xml:space="preserve"> 096-03/C</w:t>
      </w:r>
    </w:p>
    <w:p w14:paraId="1F4624E5" w14:textId="77777777" w:rsidR="005F7D87" w:rsidRPr="00313838" w:rsidRDefault="005F7D87" w:rsidP="000E55B9">
      <w:pPr>
        <w:ind w:left="0"/>
        <w:jc w:val="left"/>
        <w:rPr>
          <w:rFonts w:cstheme="minorHAnsi"/>
        </w:rPr>
      </w:pPr>
    </w:p>
    <w:sectPr w:rsidR="005F7D87" w:rsidRPr="0031383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EE5EF" w14:textId="77777777" w:rsidR="0073447A" w:rsidRDefault="0073447A" w:rsidP="00DE1E87">
      <w:r>
        <w:separator/>
      </w:r>
    </w:p>
  </w:endnote>
  <w:endnote w:type="continuationSeparator" w:id="0">
    <w:p w14:paraId="3F8D3165" w14:textId="77777777" w:rsidR="0073447A" w:rsidRDefault="0073447A" w:rsidP="00DE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B606D" w14:textId="77777777" w:rsidR="0073447A" w:rsidRDefault="0073447A" w:rsidP="00DE1E87">
      <w:r>
        <w:separator/>
      </w:r>
    </w:p>
  </w:footnote>
  <w:footnote w:type="continuationSeparator" w:id="0">
    <w:p w14:paraId="2CB4B963" w14:textId="77777777" w:rsidR="0073447A" w:rsidRDefault="0073447A" w:rsidP="00DE1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05A90" w14:textId="7B94B553" w:rsidR="0080452B" w:rsidRPr="00E1769A" w:rsidRDefault="0080452B" w:rsidP="0080452B">
    <w:pPr>
      <w:ind w:left="0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512C870C0A3646F6B5A69AA457CE20F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843828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B19C541EF2CB4A10953A7B79F489DFB3"/>
        </w:placeholder>
        <w:text/>
      </w:sdtPr>
      <w:sdtEndPr/>
      <w:sdtContent>
        <w:r w:rsidRPr="0080452B">
          <w:t>USKVBL/2979/2023/POD</w:t>
        </w:r>
        <w:r>
          <w:t>,</w:t>
        </w:r>
      </w:sdtContent>
    </w:sdt>
    <w:r w:rsidRPr="00E1769A">
      <w:rPr>
        <w:bCs/>
      </w:rPr>
      <w:t xml:space="preserve"> č.j.</w:t>
    </w:r>
    <w:r w:rsidR="00843828">
      <w:rPr>
        <w:bCs/>
      </w:rPr>
      <w:t> </w:t>
    </w:r>
    <w:sdt>
      <w:sdtPr>
        <w:rPr>
          <w:bCs/>
        </w:rPr>
        <w:id w:val="-1885019968"/>
        <w:placeholder>
          <w:docPart w:val="B19C541EF2CB4A10953A7B79F489DFB3"/>
        </w:placeholder>
        <w:text/>
      </w:sdtPr>
      <w:sdtEndPr/>
      <w:sdtContent>
        <w:r w:rsidRPr="0080452B">
          <w:rPr>
            <w:bCs/>
          </w:rPr>
          <w:t>USKVBL/14790/2023/REG-Gro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514BF53D545D497D9AEDB2EDA452F8D0"/>
        </w:placeholder>
        <w:date w:fullDate="2023-11-16T00:00:00Z">
          <w:dateFormat w:val="d.M.yyyy"/>
          <w:lid w:val="cs-CZ"/>
          <w:storeMappedDataAs w:val="dateTime"/>
          <w:calendar w:val="gregorian"/>
        </w:date>
      </w:sdtPr>
      <w:sdtEndPr/>
      <w:sdtContent>
        <w:r>
          <w:rPr>
            <w:bCs/>
          </w:rPr>
          <w:t>16.11.2023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7E94D47A84524FD288F80C425E74679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E6D124FC9A98408A81D643DECF6B2C69"/>
        </w:placeholder>
        <w:text/>
      </w:sdtPr>
      <w:sdtEndPr/>
      <w:sdtContent>
        <w:r w:rsidRPr="0080452B">
          <w:t>IDEXX AI</w:t>
        </w:r>
      </w:sdtContent>
    </w:sdt>
  </w:p>
  <w:p w14:paraId="7F2A6253" w14:textId="77777777" w:rsidR="00DE1E87" w:rsidRPr="000A77FE" w:rsidRDefault="00DE1E87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3D"/>
    <w:rsid w:val="00000510"/>
    <w:rsid w:val="000A232A"/>
    <w:rsid w:val="000D608C"/>
    <w:rsid w:val="000E0C9E"/>
    <w:rsid w:val="000E55B9"/>
    <w:rsid w:val="001E63F9"/>
    <w:rsid w:val="0023231C"/>
    <w:rsid w:val="002807FC"/>
    <w:rsid w:val="002A52EE"/>
    <w:rsid w:val="00313838"/>
    <w:rsid w:val="00447B45"/>
    <w:rsid w:val="00497195"/>
    <w:rsid w:val="00594EE2"/>
    <w:rsid w:val="005F7D87"/>
    <w:rsid w:val="006340D2"/>
    <w:rsid w:val="006A0FF9"/>
    <w:rsid w:val="007003AE"/>
    <w:rsid w:val="0073447A"/>
    <w:rsid w:val="007C63BC"/>
    <w:rsid w:val="007E66A5"/>
    <w:rsid w:val="0080452B"/>
    <w:rsid w:val="00843828"/>
    <w:rsid w:val="008748C0"/>
    <w:rsid w:val="00890005"/>
    <w:rsid w:val="009A1595"/>
    <w:rsid w:val="00A06AFE"/>
    <w:rsid w:val="00A12CFF"/>
    <w:rsid w:val="00B01304"/>
    <w:rsid w:val="00B20963"/>
    <w:rsid w:val="00B558F9"/>
    <w:rsid w:val="00B827FA"/>
    <w:rsid w:val="00C362D7"/>
    <w:rsid w:val="00C81CBA"/>
    <w:rsid w:val="00D30E14"/>
    <w:rsid w:val="00D631BE"/>
    <w:rsid w:val="00DC149B"/>
    <w:rsid w:val="00DE1E87"/>
    <w:rsid w:val="00DE57CA"/>
    <w:rsid w:val="00DF003D"/>
    <w:rsid w:val="00EC45F8"/>
    <w:rsid w:val="00F463DE"/>
    <w:rsid w:val="00F5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64F0"/>
  <w15:docId w15:val="{F81FE935-83DB-4146-9957-882111C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DE1E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E87"/>
  </w:style>
  <w:style w:type="paragraph" w:styleId="Zpat">
    <w:name w:val="footer"/>
    <w:basedOn w:val="Normln"/>
    <w:link w:val="ZpatChar"/>
    <w:uiPriority w:val="99"/>
    <w:unhideWhenUsed/>
    <w:rsid w:val="00DE1E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E87"/>
  </w:style>
  <w:style w:type="character" w:styleId="Zstupntext">
    <w:name w:val="Placeholder Text"/>
    <w:rsid w:val="00DE1E87"/>
    <w:rPr>
      <w:color w:val="808080"/>
    </w:rPr>
  </w:style>
  <w:style w:type="character" w:customStyle="1" w:styleId="Styl2">
    <w:name w:val="Styl2"/>
    <w:basedOn w:val="Standardnpsmoodstavce"/>
    <w:uiPriority w:val="1"/>
    <w:rsid w:val="00DE1E8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12C870C0A3646F6B5A69AA457CE20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0BB6ED-DDB7-40A2-B19D-9698D41A2851}"/>
      </w:docPartPr>
      <w:docPartBody>
        <w:p w:rsidR="0077276A" w:rsidRDefault="009A1F8A" w:rsidP="009A1F8A">
          <w:pPr>
            <w:pStyle w:val="512C870C0A3646F6B5A69AA457CE20F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19C541EF2CB4A10953A7B79F489DF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C06023-D64F-4AFF-9A1C-954F75F48CB9}"/>
      </w:docPartPr>
      <w:docPartBody>
        <w:p w:rsidR="0077276A" w:rsidRDefault="009A1F8A" w:rsidP="009A1F8A">
          <w:pPr>
            <w:pStyle w:val="B19C541EF2CB4A10953A7B79F489DFB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14BF53D545D497D9AEDB2EDA452F8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5829F2-42DC-4A25-8A05-0B0730AE0626}"/>
      </w:docPartPr>
      <w:docPartBody>
        <w:p w:rsidR="0077276A" w:rsidRDefault="009A1F8A" w:rsidP="009A1F8A">
          <w:pPr>
            <w:pStyle w:val="514BF53D545D497D9AEDB2EDA452F8D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E94D47A84524FD288F80C425E7467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1AF1D7-A7FF-4DD3-9EA7-BB939A2696D2}"/>
      </w:docPartPr>
      <w:docPartBody>
        <w:p w:rsidR="0077276A" w:rsidRDefault="009A1F8A" w:rsidP="009A1F8A">
          <w:pPr>
            <w:pStyle w:val="7E94D47A84524FD288F80C425E74679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6D124FC9A98408A81D643DECF6B2C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992ADC-D805-4883-9F7B-ED9A30F46F09}"/>
      </w:docPartPr>
      <w:docPartBody>
        <w:p w:rsidR="0077276A" w:rsidRDefault="009A1F8A" w:rsidP="009A1F8A">
          <w:pPr>
            <w:pStyle w:val="E6D124FC9A98408A81D643DECF6B2C6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49"/>
    <w:rsid w:val="00543949"/>
    <w:rsid w:val="0077276A"/>
    <w:rsid w:val="00937376"/>
    <w:rsid w:val="009905AD"/>
    <w:rsid w:val="009A1F8A"/>
    <w:rsid w:val="00AC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A1F8A"/>
    <w:rPr>
      <w:color w:val="808080"/>
    </w:rPr>
  </w:style>
  <w:style w:type="paragraph" w:customStyle="1" w:styleId="61EDFDA022D84DE5A9491D2574FFEB16">
    <w:name w:val="61EDFDA022D84DE5A9491D2574FFEB16"/>
    <w:rsid w:val="00543949"/>
  </w:style>
  <w:style w:type="paragraph" w:customStyle="1" w:styleId="DDD5D6036C444D478E6547B1EE254CD3">
    <w:name w:val="DDD5D6036C444D478E6547B1EE254CD3"/>
    <w:rsid w:val="00543949"/>
  </w:style>
  <w:style w:type="paragraph" w:customStyle="1" w:styleId="52A750CA2D0342A8BCCE60AB1D2F2A22">
    <w:name w:val="52A750CA2D0342A8BCCE60AB1D2F2A22"/>
    <w:rsid w:val="00543949"/>
  </w:style>
  <w:style w:type="paragraph" w:customStyle="1" w:styleId="2DEF19C8FE33464D97A9A3F8FC593B56">
    <w:name w:val="2DEF19C8FE33464D97A9A3F8FC593B56"/>
    <w:rsid w:val="00543949"/>
  </w:style>
  <w:style w:type="paragraph" w:customStyle="1" w:styleId="716A3AB3E8D5412E85D3C0EFF78651AB">
    <w:name w:val="716A3AB3E8D5412E85D3C0EFF78651AB"/>
    <w:rsid w:val="00543949"/>
  </w:style>
  <w:style w:type="paragraph" w:customStyle="1" w:styleId="512C870C0A3646F6B5A69AA457CE20F9">
    <w:name w:val="512C870C0A3646F6B5A69AA457CE20F9"/>
    <w:rsid w:val="009A1F8A"/>
    <w:rPr>
      <w:lang w:eastAsia="cs-CZ"/>
    </w:rPr>
  </w:style>
  <w:style w:type="paragraph" w:customStyle="1" w:styleId="B19C541EF2CB4A10953A7B79F489DFB3">
    <w:name w:val="B19C541EF2CB4A10953A7B79F489DFB3"/>
    <w:rsid w:val="009A1F8A"/>
    <w:rPr>
      <w:lang w:eastAsia="cs-CZ"/>
    </w:rPr>
  </w:style>
  <w:style w:type="paragraph" w:customStyle="1" w:styleId="514BF53D545D497D9AEDB2EDA452F8D0">
    <w:name w:val="514BF53D545D497D9AEDB2EDA452F8D0"/>
    <w:rsid w:val="009A1F8A"/>
    <w:rPr>
      <w:lang w:eastAsia="cs-CZ"/>
    </w:rPr>
  </w:style>
  <w:style w:type="paragraph" w:customStyle="1" w:styleId="7E94D47A84524FD288F80C425E746791">
    <w:name w:val="7E94D47A84524FD288F80C425E746791"/>
    <w:rsid w:val="009A1F8A"/>
    <w:rPr>
      <w:lang w:eastAsia="cs-CZ"/>
    </w:rPr>
  </w:style>
  <w:style w:type="paragraph" w:customStyle="1" w:styleId="E6D124FC9A98408A81D643DECF6B2C69">
    <w:name w:val="E6D124FC9A98408A81D643DECF6B2C69"/>
    <w:rsid w:val="009A1F8A"/>
    <w:rPr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Nepejchalová Leona</cp:lastModifiedBy>
  <cp:revision>7</cp:revision>
  <dcterms:created xsi:type="dcterms:W3CDTF">2023-11-08T11:08:00Z</dcterms:created>
  <dcterms:modified xsi:type="dcterms:W3CDTF">2023-11-20T16:43:00Z</dcterms:modified>
</cp:coreProperties>
</file>