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392C143E" w:rsidR="00725E2F" w:rsidRPr="0017484F" w:rsidRDefault="003750DC" w:rsidP="0017484F">
      <w:pPr>
        <w:tabs>
          <w:tab w:val="left" w:pos="5670"/>
        </w:tabs>
        <w:ind w:right="1"/>
        <w:jc w:val="both"/>
        <w:rPr>
          <w:rFonts w:asciiTheme="majorHAnsi" w:eastAsia="Roboto Condensed" w:hAnsiTheme="majorHAnsi" w:cstheme="majorHAnsi"/>
          <w:b/>
          <w:color w:val="000000" w:themeColor="text1"/>
          <w:lang w:val="cs-CZ"/>
        </w:rPr>
      </w:pPr>
      <w:r w:rsidRPr="0017484F">
        <w:rPr>
          <w:rFonts w:asciiTheme="majorHAnsi" w:eastAsia="Roboto Condensed" w:hAnsiTheme="majorHAnsi" w:cstheme="majorHAnsi"/>
          <w:b/>
          <w:color w:val="000000" w:themeColor="text1"/>
          <w:lang w:val="cs-CZ"/>
        </w:rPr>
        <w:t>ŠAMPON S KONDICIONÉREM PRO BÍLÉ KONĚ 3V1</w:t>
      </w:r>
    </w:p>
    <w:p w14:paraId="00000005" w14:textId="77777777" w:rsidR="00725E2F" w:rsidRPr="00031814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Veterinární přípravek</w:t>
      </w:r>
    </w:p>
    <w:p w14:paraId="68B90A85" w14:textId="11F53677" w:rsidR="00031814" w:rsidRPr="00031814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Šampon 3v1 pro odstranění skvrn, péči o srst a hřívu. Ideální pro bílé a šedé koně. Nenarušuje </w:t>
      </w:r>
      <w:r w:rsidR="00E14C1B">
        <w:rPr>
          <w:rFonts w:asciiTheme="majorHAnsi" w:eastAsia="Roboto Condensed" w:hAnsiTheme="majorHAnsi" w:cstheme="majorHAnsi"/>
          <w:color w:val="000000" w:themeColor="text1"/>
          <w:lang w:val="cs-CZ"/>
        </w:rPr>
        <w:t>p</w:t>
      </w: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H koňské pokožky. Inulin usnadňuje rozčesávání. </w:t>
      </w:r>
    </w:p>
    <w:p w14:paraId="21A9576F" w14:textId="6BFCA698" w:rsidR="00031814" w:rsidRPr="00031814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Před aplikací zbavte srst koně nečistot. </w:t>
      </w:r>
      <w:r w:rsidR="0057355D">
        <w:rPr>
          <w:rFonts w:asciiTheme="majorHAnsi" w:eastAsia="Roboto Condensed" w:hAnsiTheme="majorHAnsi" w:cstheme="majorHAnsi"/>
          <w:color w:val="000000" w:themeColor="text1"/>
          <w:lang w:val="cs-CZ"/>
        </w:rPr>
        <w:t>Rozmíchejte</w:t>
      </w:r>
      <w:r w:rsidR="0057355D"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v kyblíku vody nebo naneste přímo na vlhkou srst. Napěňte. Opláchněte.</w:t>
      </w:r>
      <w:r w:rsid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Po zaschnutí srst a hřívu vykartáčujte. </w:t>
      </w:r>
    </w:p>
    <w:p w14:paraId="64760C80" w14:textId="303B11DD" w:rsidR="005E49E7" w:rsidRPr="00031814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Nepoužívejte při známé přecitlivělosti na některou ze složek. Vyhněte se kontaktu s očima, ušima a</w:t>
      </w:r>
      <w:r w:rsidR="00362A65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tlamou zvířete. Nepoužívejte na otevřené rány. Pokud se tak stane</w:t>
      </w:r>
      <w:r w:rsidR="003A4608">
        <w:rPr>
          <w:rFonts w:asciiTheme="majorHAnsi" w:eastAsia="Roboto Condensed" w:hAnsiTheme="majorHAnsi" w:cstheme="majorHAnsi"/>
          <w:color w:val="000000" w:themeColor="text1"/>
          <w:lang w:val="cs-CZ"/>
        </w:rPr>
        <w:t>,</w:t>
      </w: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omyjte místo velkým množstvím vody. Pouze k zevnímu použití. </w:t>
      </w:r>
    </w:p>
    <w:p w14:paraId="34A8B60F" w14:textId="77777777" w:rsidR="005E49E7" w:rsidRPr="00031814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Spotřebujte do 1 roku od otevření.</w:t>
      </w:r>
    </w:p>
    <w:p w14:paraId="00000006" w14:textId="192CBBBC" w:rsidR="00725E2F" w:rsidRPr="00031814" w:rsidRDefault="005E49E7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Uchovávejte </w:t>
      </w:r>
      <w:r w:rsidR="003750DC"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při pokojové teplotě, na suchém místě,</w:t>
      </w:r>
      <w:r w:rsid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="003750DC"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chraňte před světlem. Uchovávejte mimo dohled a</w:t>
      </w:r>
      <w:r w:rsidR="00362A65">
        <w:rPr>
          <w:rFonts w:asciiTheme="majorHAnsi" w:eastAsia="Roboto Condensed" w:hAnsiTheme="majorHAnsi" w:cstheme="majorHAnsi"/>
          <w:color w:val="000000" w:themeColor="text1"/>
          <w:lang w:val="cs-CZ"/>
        </w:rPr>
        <w:t> </w:t>
      </w:r>
      <w:r w:rsidR="003750DC"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dosah dětí. Pouze pro zvířata. </w:t>
      </w: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Odpad likvidujte podle míst</w:t>
      </w:r>
      <w:r w:rsidR="00031814">
        <w:rPr>
          <w:rFonts w:asciiTheme="majorHAnsi" w:eastAsia="Roboto Condensed" w:hAnsiTheme="majorHAnsi" w:cstheme="majorHAnsi"/>
          <w:color w:val="000000" w:themeColor="text1"/>
          <w:lang w:val="cs-CZ"/>
        </w:rPr>
        <w:t>n</w:t>
      </w: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ích právních předpisů. </w:t>
      </w:r>
    </w:p>
    <w:p w14:paraId="00000007" w14:textId="4EB8F30D" w:rsidR="00725E2F" w:rsidRPr="00031814" w:rsidRDefault="003750DC">
      <w:pPr>
        <w:rPr>
          <w:rFonts w:asciiTheme="majorHAnsi" w:eastAsia="Roboto" w:hAnsiTheme="majorHAnsi" w:cstheme="majorHAnsi"/>
          <w:color w:val="000000" w:themeColor="text1"/>
          <w:highlight w:val="white"/>
          <w:lang w:val="cs-CZ"/>
        </w:rPr>
      </w:pPr>
      <w:r w:rsidRPr="00031814">
        <w:rPr>
          <w:rFonts w:asciiTheme="majorHAnsi" w:eastAsia="Roboto Condensed" w:hAnsiTheme="majorHAnsi" w:cstheme="majorHAnsi"/>
          <w:b/>
          <w:color w:val="000000" w:themeColor="text1"/>
          <w:lang w:val="cs-CZ"/>
        </w:rPr>
        <w:t xml:space="preserve">Složení: </w:t>
      </w:r>
      <w:r w:rsidRPr="00031814">
        <w:rPr>
          <w:rFonts w:asciiTheme="majorHAnsi" w:eastAsia="Roboto" w:hAnsiTheme="majorHAnsi" w:cstheme="majorHAnsi"/>
          <w:color w:val="000000" w:themeColor="text1"/>
          <w:highlight w:val="white"/>
          <w:lang w:val="cs-CZ"/>
        </w:rPr>
        <w:t>Aqua, Sodium Coco-Sulfate, Coco-Glucoside, Cocamidopropyl Betaine, Inulin, Polyglyceryl-4 Caprate, Sodium Chloride, Glycerin, Sodium Sulfate, Sodium Hydroxide, Parfum, Dehydroacetic Acid, Acid violet 43, Benzyl Alcohol, Tetrasodium Glutamate Diacetate,</w:t>
      </w:r>
      <w:r w:rsidR="00362A65">
        <w:rPr>
          <w:rFonts w:asciiTheme="majorHAnsi" w:eastAsia="Roboto" w:hAnsiTheme="majorHAnsi" w:cstheme="majorHAnsi"/>
          <w:color w:val="000000" w:themeColor="text1"/>
          <w:highlight w:val="white"/>
          <w:lang w:val="cs-CZ"/>
        </w:rPr>
        <w:t xml:space="preserve"> </w:t>
      </w:r>
      <w:bookmarkStart w:id="0" w:name="_GoBack"/>
      <w:bookmarkEnd w:id="0"/>
      <w:r w:rsidRPr="00031814">
        <w:rPr>
          <w:rFonts w:asciiTheme="majorHAnsi" w:eastAsia="Roboto" w:hAnsiTheme="majorHAnsi" w:cstheme="majorHAnsi"/>
          <w:color w:val="000000" w:themeColor="text1"/>
          <w:highlight w:val="white"/>
          <w:lang w:val="cs-CZ"/>
        </w:rPr>
        <w:t>Citric Acid, CL 19140</w:t>
      </w:r>
    </w:p>
    <w:p w14:paraId="642AD3CA" w14:textId="77777777" w:rsidR="00362A65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Držitel rozhodnutí o schválení a distributor: DECASPORT s.r.o</w:t>
      </w:r>
      <w:r w:rsidR="003A4608">
        <w:rPr>
          <w:rFonts w:asciiTheme="majorHAnsi" w:eastAsia="Roboto Condensed" w:hAnsiTheme="majorHAnsi" w:cstheme="majorHAnsi"/>
          <w:color w:val="000000" w:themeColor="text1"/>
          <w:lang w:val="cs-CZ"/>
        </w:rPr>
        <w:t>.</w:t>
      </w: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,</w:t>
      </w:r>
      <w:r w:rsidR="001828AD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</w:t>
      </w: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Türkova 1272/7, Chodov, 149 00 Praha 4</w:t>
      </w:r>
    </w:p>
    <w:p w14:paraId="00000008" w14:textId="1640CB03" w:rsidR="00725E2F" w:rsidRPr="00031814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Výrobce: Decathlon SA, 4 boulevard de Mons, 59650 Villeneuve d'Ascq, Francie.</w:t>
      </w:r>
    </w:p>
    <w:p w14:paraId="00000009" w14:textId="75CEF682" w:rsidR="00725E2F" w:rsidRPr="00031814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Číslo schválení:</w:t>
      </w:r>
      <w:r w:rsidR="003A4608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 293-23/C</w:t>
      </w:r>
    </w:p>
    <w:p w14:paraId="0000000A" w14:textId="77777777" w:rsidR="00725E2F" w:rsidRPr="00031814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Číslo šarže: viz obal</w:t>
      </w:r>
    </w:p>
    <w:p w14:paraId="0000000B" w14:textId="7A583A46" w:rsidR="00725E2F" w:rsidRPr="00031814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Ex</w:t>
      </w:r>
      <w:r w:rsidR="005E49E7"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s</w:t>
      </w: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>pirace: viz obal</w:t>
      </w:r>
    </w:p>
    <w:p w14:paraId="0000000C" w14:textId="77777777" w:rsidR="00725E2F" w:rsidRPr="00031814" w:rsidRDefault="003750DC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  <w:r w:rsidRPr="00031814">
        <w:rPr>
          <w:rFonts w:asciiTheme="majorHAnsi" w:eastAsia="Roboto Condensed" w:hAnsiTheme="majorHAnsi" w:cstheme="majorHAnsi"/>
          <w:color w:val="000000" w:themeColor="text1"/>
          <w:lang w:val="cs-CZ"/>
        </w:rPr>
        <w:t xml:space="preserve">500 ml </w:t>
      </w:r>
    </w:p>
    <w:p w14:paraId="0000000D" w14:textId="77777777" w:rsidR="00725E2F" w:rsidRPr="00031814" w:rsidRDefault="00725E2F">
      <w:pPr>
        <w:rPr>
          <w:rFonts w:asciiTheme="majorHAnsi" w:eastAsia="Roboto Condensed" w:hAnsiTheme="majorHAnsi" w:cstheme="majorHAnsi"/>
          <w:color w:val="000000" w:themeColor="text1"/>
          <w:lang w:val="cs-CZ"/>
        </w:rPr>
      </w:pPr>
    </w:p>
    <w:p w14:paraId="0000000E" w14:textId="77777777" w:rsidR="00725E2F" w:rsidRPr="00031814" w:rsidRDefault="00725E2F">
      <w:pPr>
        <w:tabs>
          <w:tab w:val="left" w:pos="5670"/>
        </w:tabs>
        <w:ind w:right="1"/>
        <w:jc w:val="both"/>
        <w:rPr>
          <w:rFonts w:asciiTheme="majorHAnsi" w:eastAsia="Roboto Condensed" w:hAnsiTheme="majorHAnsi" w:cstheme="majorHAnsi"/>
          <w:color w:val="000000" w:themeColor="text1"/>
          <w:lang w:val="cs-CZ"/>
        </w:rPr>
      </w:pPr>
    </w:p>
    <w:sectPr w:rsidR="00725E2F" w:rsidRPr="00031814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6A13C" w14:textId="77777777" w:rsidR="00937152" w:rsidRDefault="00937152" w:rsidP="003E43BA">
      <w:pPr>
        <w:spacing w:line="240" w:lineRule="auto"/>
      </w:pPr>
      <w:r>
        <w:separator/>
      </w:r>
    </w:p>
  </w:endnote>
  <w:endnote w:type="continuationSeparator" w:id="0">
    <w:p w14:paraId="6D7F0631" w14:textId="77777777" w:rsidR="00937152" w:rsidRDefault="00937152" w:rsidP="003E4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85776" w14:textId="77777777" w:rsidR="00937152" w:rsidRDefault="00937152" w:rsidP="003E43BA">
      <w:pPr>
        <w:spacing w:line="240" w:lineRule="auto"/>
      </w:pPr>
      <w:r>
        <w:separator/>
      </w:r>
    </w:p>
  </w:footnote>
  <w:footnote w:type="continuationSeparator" w:id="0">
    <w:p w14:paraId="703B4A0C" w14:textId="77777777" w:rsidR="00937152" w:rsidRDefault="00937152" w:rsidP="003E4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54FE1" w14:textId="226A14E3" w:rsidR="003E43BA" w:rsidRPr="00362A65" w:rsidRDefault="003E43BA" w:rsidP="00362A65">
    <w:pPr>
      <w:jc w:val="both"/>
      <w:rPr>
        <w:rFonts w:asciiTheme="majorHAnsi" w:hAnsiTheme="majorHAnsi" w:cstheme="majorHAnsi"/>
        <w:bCs/>
        <w:lang w:val="cs-CZ"/>
      </w:rPr>
    </w:pPr>
    <w:r w:rsidRPr="00362A65">
      <w:rPr>
        <w:rFonts w:asciiTheme="majorHAnsi" w:hAnsiTheme="majorHAnsi" w:cstheme="majorHAnsi"/>
        <w:bCs/>
        <w:lang w:val="cs-CZ"/>
      </w:rPr>
      <w:t>Text na</w:t>
    </w:r>
    <w:r w:rsidRPr="00362A65">
      <w:rPr>
        <w:rFonts w:asciiTheme="majorHAnsi" w:hAnsiTheme="majorHAnsi" w:cstheme="majorHAnsi"/>
        <w:lang w:val="cs-CZ"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951455938"/>
        <w:placeholder>
          <w:docPart w:val="85C050A7786E4B54B257CCCFE09CA0F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62A65">
          <w:rPr>
            <w:rFonts w:asciiTheme="majorHAnsi" w:hAnsiTheme="majorHAnsi" w:cstheme="majorHAnsi"/>
            <w:lang w:val="cs-CZ"/>
          </w:rPr>
          <w:t>obal=PI</w:t>
        </w:r>
      </w:sdtContent>
    </w:sdt>
    <w:r w:rsidRPr="00362A65">
      <w:rPr>
        <w:rFonts w:asciiTheme="majorHAnsi" w:hAnsiTheme="majorHAnsi" w:cstheme="majorHAnsi"/>
        <w:bCs/>
        <w:lang w:val="cs-CZ"/>
      </w:rPr>
      <w:t xml:space="preserve"> součást dokumentace schválené rozhodnutím sp.</w:t>
    </w:r>
    <w:r w:rsidR="00362A65">
      <w:rPr>
        <w:rFonts w:asciiTheme="majorHAnsi" w:hAnsiTheme="majorHAnsi" w:cstheme="majorHAnsi"/>
        <w:bCs/>
        <w:lang w:val="cs-CZ"/>
      </w:rPr>
      <w:t> </w:t>
    </w:r>
    <w:r w:rsidRPr="00362A65">
      <w:rPr>
        <w:rFonts w:asciiTheme="majorHAnsi" w:hAnsiTheme="majorHAnsi" w:cstheme="majorHAnsi"/>
        <w:bCs/>
        <w:lang w:val="cs-CZ"/>
      </w:rPr>
      <w:t xml:space="preserve">zn. </w:t>
    </w:r>
    <w:sdt>
      <w:sdtPr>
        <w:rPr>
          <w:rFonts w:asciiTheme="majorHAnsi" w:hAnsiTheme="majorHAnsi" w:cstheme="majorHAnsi"/>
          <w:lang w:val="cs-CZ"/>
        </w:rPr>
        <w:id w:val="2145694351"/>
        <w:placeholder>
          <w:docPart w:val="FBBFC29ACF014F6288FA8CAF951CA6C0"/>
        </w:placeholder>
        <w:text/>
      </w:sdtPr>
      <w:sdtEndPr/>
      <w:sdtContent>
        <w:r w:rsidRPr="00362A65">
          <w:rPr>
            <w:rFonts w:asciiTheme="majorHAnsi" w:hAnsiTheme="majorHAnsi" w:cstheme="majorHAnsi"/>
            <w:lang w:val="cs-CZ"/>
          </w:rPr>
          <w:t>USKVBL/9241/2023/POD</w:t>
        </w:r>
      </w:sdtContent>
    </w:sdt>
    <w:r w:rsidRPr="00362A65">
      <w:rPr>
        <w:rFonts w:asciiTheme="majorHAnsi" w:hAnsiTheme="majorHAnsi" w:cstheme="majorHAnsi"/>
        <w:bCs/>
        <w:lang w:val="cs-CZ"/>
      </w:rPr>
      <w:t>, č.j.</w:t>
    </w:r>
    <w:r w:rsidR="00362A65">
      <w:rPr>
        <w:rFonts w:asciiTheme="majorHAnsi" w:hAnsiTheme="majorHAnsi" w:cstheme="majorHAnsi"/>
        <w:bCs/>
        <w:lang w:val="cs-CZ"/>
      </w:rPr>
      <w:t> </w:t>
    </w:r>
    <w:sdt>
      <w:sdtPr>
        <w:rPr>
          <w:rFonts w:asciiTheme="majorHAnsi" w:hAnsiTheme="majorHAnsi" w:cstheme="majorHAnsi"/>
          <w:bCs/>
          <w:lang w:val="cs-CZ"/>
        </w:rPr>
        <w:id w:val="-256526429"/>
        <w:placeholder>
          <w:docPart w:val="FBBFC29ACF014F6288FA8CAF951CA6C0"/>
        </w:placeholder>
        <w:text/>
      </w:sdtPr>
      <w:sdtEndPr/>
      <w:sdtContent>
        <w:r w:rsidR="003A4608" w:rsidRPr="00362A65">
          <w:rPr>
            <w:rFonts w:asciiTheme="majorHAnsi" w:hAnsiTheme="majorHAnsi" w:cstheme="majorHAnsi"/>
            <w:bCs/>
            <w:lang w:val="cs-CZ"/>
          </w:rPr>
          <w:t>USKVBL/15483/2023/REG-Gro</w:t>
        </w:r>
      </w:sdtContent>
    </w:sdt>
    <w:r w:rsidRPr="00362A65">
      <w:rPr>
        <w:rFonts w:asciiTheme="majorHAnsi" w:hAnsiTheme="majorHAnsi" w:cstheme="majorHAnsi"/>
        <w:bCs/>
        <w:lang w:val="cs-CZ"/>
      </w:rPr>
      <w:t xml:space="preserve"> ze dne </w:t>
    </w:r>
    <w:sdt>
      <w:sdtPr>
        <w:rPr>
          <w:rFonts w:asciiTheme="majorHAnsi" w:hAnsiTheme="majorHAnsi" w:cstheme="majorHAnsi"/>
          <w:bCs/>
          <w:lang w:val="cs-CZ"/>
        </w:rPr>
        <w:id w:val="1167827847"/>
        <w:placeholder>
          <w:docPart w:val="B3F885C79A864E10A4060E2C8DDC4CC6"/>
        </w:placeholder>
        <w:date w:fullDate="2023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A4608" w:rsidRPr="00362A65">
          <w:rPr>
            <w:rFonts w:asciiTheme="majorHAnsi" w:hAnsiTheme="majorHAnsi" w:cstheme="majorHAnsi"/>
            <w:bCs/>
            <w:lang w:val="cs-CZ"/>
          </w:rPr>
          <w:t>1.12.2023</w:t>
        </w:r>
      </w:sdtContent>
    </w:sdt>
    <w:r w:rsidRPr="00362A65">
      <w:rPr>
        <w:rFonts w:asciiTheme="majorHAnsi" w:hAnsiTheme="majorHAnsi" w:cstheme="majorHAnsi"/>
        <w:bCs/>
        <w:lang w:val="cs-CZ"/>
      </w:rPr>
      <w:t xml:space="preserve"> o </w:t>
    </w:r>
    <w:sdt>
      <w:sdtPr>
        <w:rPr>
          <w:rFonts w:asciiTheme="majorHAnsi" w:hAnsiTheme="majorHAnsi" w:cstheme="majorHAnsi"/>
          <w:lang w:val="cs-CZ"/>
        </w:rPr>
        <w:id w:val="-425183501"/>
        <w:placeholder>
          <w:docPart w:val="FAD3118F3B33461B87CC2589DEB11D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362A65">
          <w:rPr>
            <w:rFonts w:asciiTheme="majorHAnsi" w:hAnsiTheme="majorHAnsi" w:cstheme="majorHAnsi"/>
            <w:lang w:val="cs-CZ"/>
          </w:rPr>
          <w:t>schválení veterinárního přípravku</w:t>
        </w:r>
      </w:sdtContent>
    </w:sdt>
    <w:r w:rsidRPr="00362A65">
      <w:rPr>
        <w:rFonts w:asciiTheme="majorHAnsi" w:hAnsiTheme="majorHAnsi" w:cstheme="majorHAnsi"/>
        <w:bCs/>
        <w:lang w:val="cs-CZ"/>
      </w:rPr>
      <w:t xml:space="preserve"> </w:t>
    </w:r>
    <w:sdt>
      <w:sdtPr>
        <w:rPr>
          <w:rFonts w:asciiTheme="majorHAnsi" w:eastAsia="Roboto Condensed" w:hAnsiTheme="majorHAnsi" w:cstheme="majorHAnsi"/>
          <w:color w:val="000000" w:themeColor="text1"/>
          <w:lang w:val="cs-CZ"/>
        </w:rPr>
        <w:id w:val="-1053610400"/>
        <w:placeholder>
          <w:docPart w:val="01406B348E3C4F8C8D4825F3B8BD9CB8"/>
        </w:placeholder>
        <w:text/>
      </w:sdtPr>
      <w:sdtEndPr/>
      <w:sdtContent>
        <w:r w:rsidRPr="00362A65">
          <w:rPr>
            <w:rFonts w:asciiTheme="majorHAnsi" w:eastAsia="Roboto Condensed" w:hAnsiTheme="majorHAnsi" w:cstheme="majorHAnsi"/>
            <w:color w:val="000000" w:themeColor="text1"/>
            <w:lang w:val="cs-CZ"/>
          </w:rPr>
          <w:t>ŠAMPON S</w:t>
        </w:r>
        <w:r w:rsidR="00362A65">
          <w:rPr>
            <w:rFonts w:asciiTheme="majorHAnsi" w:eastAsia="Roboto Condensed" w:hAnsiTheme="majorHAnsi" w:cstheme="majorHAnsi"/>
            <w:color w:val="000000" w:themeColor="text1"/>
            <w:lang w:val="cs-CZ"/>
          </w:rPr>
          <w:t> </w:t>
        </w:r>
        <w:r w:rsidRPr="00362A65">
          <w:rPr>
            <w:rFonts w:asciiTheme="majorHAnsi" w:eastAsia="Roboto Condensed" w:hAnsiTheme="majorHAnsi" w:cstheme="majorHAnsi"/>
            <w:color w:val="000000" w:themeColor="text1"/>
            <w:lang w:val="cs-CZ"/>
          </w:rPr>
          <w:t>KONDICIONÉREM PRO BÍLÉ KONĚ 3V1</w:t>
        </w:r>
      </w:sdtContent>
    </w:sdt>
  </w:p>
  <w:p w14:paraId="394B2FF1" w14:textId="77777777" w:rsidR="003E43BA" w:rsidRPr="00362A65" w:rsidRDefault="003E43BA" w:rsidP="00362A65">
    <w:pPr>
      <w:pStyle w:val="Zhlav"/>
      <w:jc w:val="both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2F"/>
    <w:rsid w:val="00031814"/>
    <w:rsid w:val="000440C0"/>
    <w:rsid w:val="000530AB"/>
    <w:rsid w:val="0017484F"/>
    <w:rsid w:val="001828AD"/>
    <w:rsid w:val="00362A65"/>
    <w:rsid w:val="003750DC"/>
    <w:rsid w:val="003A4608"/>
    <w:rsid w:val="003E43BA"/>
    <w:rsid w:val="003E745B"/>
    <w:rsid w:val="0057355D"/>
    <w:rsid w:val="005E1015"/>
    <w:rsid w:val="005E49E7"/>
    <w:rsid w:val="00725E2F"/>
    <w:rsid w:val="007C3F2E"/>
    <w:rsid w:val="007D6E7C"/>
    <w:rsid w:val="00937152"/>
    <w:rsid w:val="00DA3E1F"/>
    <w:rsid w:val="00E14C1B"/>
    <w:rsid w:val="00F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8C81"/>
  <w15:docId w15:val="{7696D7A4-233E-49FD-9B92-BCD89CF7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3E43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3BA"/>
  </w:style>
  <w:style w:type="paragraph" w:styleId="Zpat">
    <w:name w:val="footer"/>
    <w:basedOn w:val="Normln"/>
    <w:link w:val="ZpatChar"/>
    <w:uiPriority w:val="99"/>
    <w:unhideWhenUsed/>
    <w:rsid w:val="003E43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3BA"/>
  </w:style>
  <w:style w:type="character" w:styleId="Zstupntext">
    <w:name w:val="Placeholder Text"/>
    <w:rsid w:val="003E43BA"/>
    <w:rPr>
      <w:color w:val="808080"/>
    </w:rPr>
  </w:style>
  <w:style w:type="character" w:customStyle="1" w:styleId="Styl2">
    <w:name w:val="Styl2"/>
    <w:basedOn w:val="Standardnpsmoodstavce"/>
    <w:uiPriority w:val="1"/>
    <w:rsid w:val="003E43B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8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C050A7786E4B54B257CCCFE09CA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E5433-1470-42DA-B8BB-6D948504202A}"/>
      </w:docPartPr>
      <w:docPartBody>
        <w:p w:rsidR="006E6338" w:rsidRDefault="004E6A61" w:rsidP="004E6A61">
          <w:pPr>
            <w:pStyle w:val="85C050A7786E4B54B257CCCFE09CA0F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BBFC29ACF014F6288FA8CAF951CA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2EE2F-229C-44E8-A11A-296E6076E497}"/>
      </w:docPartPr>
      <w:docPartBody>
        <w:p w:rsidR="006E6338" w:rsidRDefault="004E6A61" w:rsidP="004E6A61">
          <w:pPr>
            <w:pStyle w:val="FBBFC29ACF014F6288FA8CAF951CA6C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3F885C79A864E10A4060E2C8DDC4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4AE9B-ED3D-4A54-93AE-D2E0C8F3763F}"/>
      </w:docPartPr>
      <w:docPartBody>
        <w:p w:rsidR="006E6338" w:rsidRDefault="004E6A61" w:rsidP="004E6A61">
          <w:pPr>
            <w:pStyle w:val="B3F885C79A864E10A4060E2C8DDC4CC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D3118F3B33461B87CC2589DEB1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18561A-5EFB-4D8E-A8A0-FFB04677FB6D}"/>
      </w:docPartPr>
      <w:docPartBody>
        <w:p w:rsidR="006E6338" w:rsidRDefault="004E6A61" w:rsidP="004E6A61">
          <w:pPr>
            <w:pStyle w:val="FAD3118F3B33461B87CC2589DEB11DD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1406B348E3C4F8C8D4825F3B8BD9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455C8-252B-4C28-93D1-0C37B692EF0D}"/>
      </w:docPartPr>
      <w:docPartBody>
        <w:p w:rsidR="006E6338" w:rsidRDefault="004E6A61" w:rsidP="004E6A61">
          <w:pPr>
            <w:pStyle w:val="01406B348E3C4F8C8D4825F3B8BD9CB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61"/>
    <w:rsid w:val="001C2CB9"/>
    <w:rsid w:val="00372954"/>
    <w:rsid w:val="004E6A61"/>
    <w:rsid w:val="006E6338"/>
    <w:rsid w:val="00856638"/>
    <w:rsid w:val="00AF0D09"/>
    <w:rsid w:val="00AF1D71"/>
    <w:rsid w:val="00F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E6A61"/>
    <w:rPr>
      <w:color w:val="808080"/>
    </w:rPr>
  </w:style>
  <w:style w:type="paragraph" w:customStyle="1" w:styleId="9FCC1E94E6C749139053550A94B9CAEA">
    <w:name w:val="9FCC1E94E6C749139053550A94B9CAEA"/>
    <w:rsid w:val="004E6A61"/>
  </w:style>
  <w:style w:type="paragraph" w:customStyle="1" w:styleId="B6033BD5B5F9421985BE13DFAE4167C3">
    <w:name w:val="B6033BD5B5F9421985BE13DFAE4167C3"/>
    <w:rsid w:val="004E6A61"/>
  </w:style>
  <w:style w:type="paragraph" w:customStyle="1" w:styleId="BF4C103F0C8E4AF3B0686F5E41E55570">
    <w:name w:val="BF4C103F0C8E4AF3B0686F5E41E55570"/>
    <w:rsid w:val="004E6A61"/>
  </w:style>
  <w:style w:type="paragraph" w:customStyle="1" w:styleId="1CE701D98A8F45009A5E0D085390546A">
    <w:name w:val="1CE701D98A8F45009A5E0D085390546A"/>
    <w:rsid w:val="004E6A61"/>
  </w:style>
  <w:style w:type="paragraph" w:customStyle="1" w:styleId="85C050A7786E4B54B257CCCFE09CA0F8">
    <w:name w:val="85C050A7786E4B54B257CCCFE09CA0F8"/>
    <w:rsid w:val="004E6A61"/>
  </w:style>
  <w:style w:type="paragraph" w:customStyle="1" w:styleId="FBBFC29ACF014F6288FA8CAF951CA6C0">
    <w:name w:val="FBBFC29ACF014F6288FA8CAF951CA6C0"/>
    <w:rsid w:val="004E6A61"/>
  </w:style>
  <w:style w:type="paragraph" w:customStyle="1" w:styleId="B3F885C79A864E10A4060E2C8DDC4CC6">
    <w:name w:val="B3F885C79A864E10A4060E2C8DDC4CC6"/>
    <w:rsid w:val="004E6A61"/>
  </w:style>
  <w:style w:type="paragraph" w:customStyle="1" w:styleId="FAD3118F3B33461B87CC2589DEB11DDF">
    <w:name w:val="FAD3118F3B33461B87CC2589DEB11DDF"/>
    <w:rsid w:val="004E6A61"/>
  </w:style>
  <w:style w:type="paragraph" w:customStyle="1" w:styleId="01406B348E3C4F8C8D4825F3B8BD9CB8">
    <w:name w:val="01406B348E3C4F8C8D4825F3B8BD9CB8"/>
    <w:rsid w:val="004E6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Bobáková Lucie</dc:creator>
  <cp:lastModifiedBy>Nepejchalová Leona</cp:lastModifiedBy>
  <cp:revision>19</cp:revision>
  <dcterms:created xsi:type="dcterms:W3CDTF">2023-11-15T10:25:00Z</dcterms:created>
  <dcterms:modified xsi:type="dcterms:W3CDTF">2023-12-06T10:25:00Z</dcterms:modified>
</cp:coreProperties>
</file>